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xmlns:w="http://schemas.openxmlformats.org/wordprocessingml/2006/main">
      <w:tblPr>
        <w:tblStyle w:val="TableGrid"/>
        <w:tblW w:w="10885" w:type="dxa"/>
        <w:jc w:val="center"/>
        <w:tblLayout w:type="fixed"/>
        <w:tblLook w:val="04A0" w:firstRow="1" w:lastRow="0" w:firstColumn="1" w:lastColumn="0" w:noHBand="0" w:noVBand="1"/>
      </w:tblPr>
      <w:tblGrid>
        <w:gridCol w:w="3057"/>
        <w:gridCol w:w="13"/>
        <w:gridCol w:w="2596"/>
        <w:gridCol w:w="74"/>
        <w:gridCol w:w="2522"/>
        <w:gridCol w:w="302"/>
        <w:gridCol w:w="2285"/>
        <w:gridCol w:w="36"/>
      </w:tblGrid>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816B1C" w:rsidRPr="00127627" w:rsidRDefault="00816B1C" w:rsidP="00816B1C">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1: Bezeichnung des Stoffs bzw. des Gemischs und des Unternehmens</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127627" w:rsidTr="00643875">
              <w:trPr>
                <w:trHeight w:val="278"/>
              </w:trPr>
              <w:tc>
                <w:tcPr>
                  <w:tcW w:w="10564" w:type="dxa"/>
                  <w:shd w:val="clear" w:color="auto" w:fill="BFBFBF" w:themeFill="background1" w:themeFillShade="BF"/>
                  <w:vAlign w:val="center"/>
                </w:tcPr>
                <w:p w:rsidR="00816B1C" w:rsidRPr="00127627" w:rsidRDefault="00816B1C" w:rsidP="00816B1C">
                  <w:pPr>
                    <w:rPr>
                      <w:rFonts w:ascii="Arial" w:hAnsi="Arial" w:cs="Arial"/>
                      <w:b/>
                      <w:sz w:val="18"/>
                      <w:szCs w:val="18"/>
                      <w:lang w:val="en-GB"/>
                    </w:rPr>
                  </w:pPr>
                  <w:r w:rsidRPr="00127627">
                    <w:rPr>
                      <w:b/>
                      <w:rFonts w:ascii="Arial" w:hAnsi="Arial" w:cs="Arial" w:eastAsia="Arial" w:hint="Arial"/>
                      <w:sz w:val="18"/>
                      <w:szCs w:val="18"/>
                      <w:lang w:bidi="de-de" w:val="de-de"/>
                    </w:rPr>
                    <w:t xml:space="preserve">1.1 Produktidentifikator</w:t>
                  </w:r>
                </w:p>
              </w:tc>
            </w:tr>
          </w:tbl>
          <w:p w:rsidR="00816B1C" w:rsidRPr="00127627" w:rsidRDefault="00816B1C" w:rsidP="00816B1C">
            <w:pPr>
              <w:rPr>
                <w:rFonts w:ascii="Arial" w:hAnsi="Arial" w:cs="Arial"/>
                <w:lang w:val="en-GB"/>
              </w:rPr>
            </w:pPr>
          </w:p>
        </w:tc>
      </w:tr>
      <w:tr w:rsidR="00127627" w:rsidRPr="00127627" w:rsidTr="00216BE9">
        <w:trPr>
          <w:trHeight w:val="387"/>
          <w:jc w:val="center"/>
        </w:trPr>
        <w:tc>
          <w:tcPr>
            <w:tcW w:w="3070" w:type="dxa"/>
            <w:gridSpan w:val="2"/>
            <w:tcBorders>
              <w:top w:val="nil"/>
              <w:left w:val="nil"/>
              <w:bottom w:val="nil"/>
              <w:right w:val="nil"/>
            </w:tcBorders>
            <w:vAlign w:val="center"/>
          </w:tcPr>
          <w:p w:rsidR="00816B1C" w:rsidRPr="00127627" w:rsidRDefault="00816B1C" w:rsidP="00816B1C">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Produktname:</w:t>
            </w:r>
          </w:p>
        </w:tc>
        <w:tc>
          <w:tcPr>
            <w:tcW w:w="7815" w:type="dxa"/>
            <w:gridSpan w:val="6"/>
            <w:tcBorders>
              <w:top w:val="nil"/>
              <w:left w:val="nil"/>
              <w:bottom w:val="nil"/>
              <w:right w:val="nil"/>
            </w:tcBorders>
            <w:vAlign w:val="center"/>
          </w:tcPr>
          <w:p w:rsidR="00816B1C" w:rsidRPr="00127627" w:rsidRDefault="004A09E7" w:rsidP="00816B1C">
            <w:pPr>
              <w:rPr>
                <w:rFonts w:ascii="Arial" w:hAnsi="Arial" w:cs="Arial"/>
                <w:sz w:val="18"/>
                <w:szCs w:val="18"/>
                <w:lang w:val="en-GB"/>
              </w:rPr>
            </w:pPr>
            <w:r w:rsidRPr="00127627">
              <w:rPr>
                <w:rFonts w:ascii="Arial" w:hAnsi="Arial" w:cs="Arial" w:eastAsia="Arial" w:hint="Arial"/>
                <w:sz w:val="18"/>
                <w:szCs w:val="18"/>
                <w:lang w:bidi="de-de" w:val="de-de"/>
              </w:rPr>
              <w:t xml:space="preserve">SIX LICKS - LIQUID GOLD (0 MG/ML)</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16B1C" w:rsidRPr="00127627" w:rsidTr="00643875">
              <w:trPr>
                <w:trHeight w:val="278"/>
              </w:trPr>
              <w:tc>
                <w:tcPr>
                  <w:tcW w:w="10564" w:type="dxa"/>
                  <w:shd w:val="clear" w:color="auto" w:fill="BFBFBF" w:themeFill="background1" w:themeFillShade="BF"/>
                  <w:vAlign w:val="center"/>
                </w:tcPr>
                <w:p w:rsidR="00816B1C" w:rsidRPr="00127627" w:rsidRDefault="00816B1C" w:rsidP="00816B1C">
                  <w:pPr>
                    <w:rPr>
                      <w:rFonts w:ascii="Arial" w:hAnsi="Arial" w:cs="Arial"/>
                      <w:b/>
                      <w:sz w:val="18"/>
                      <w:szCs w:val="18"/>
                      <w:lang w:val="en-GB"/>
                    </w:rPr>
                  </w:pPr>
                  <w:r w:rsidRPr="00127627">
                    <w:rPr>
                      <w:b/>
                      <w:rFonts w:ascii="Arial" w:hAnsi="Arial" w:cs="Arial" w:eastAsia="Arial" w:hint="Arial"/>
                      <w:sz w:val="18"/>
                      <w:szCs w:val="18"/>
                      <w:lang w:bidi="de-de" w:val="de-de"/>
                    </w:rPr>
                    <w:t xml:space="preserve">1.2 Relevante identifizierte Verwendungen des Stoffs oder Gemischs und Verwendungen, von denen abgeraten wird</w:t>
                  </w:r>
                </w:p>
              </w:tc>
            </w:tr>
          </w:tbl>
          <w:p w:rsidR="00816B1C" w:rsidRPr="00127627" w:rsidRDefault="00816B1C" w:rsidP="00876DD7">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F04BA0" w:rsidRPr="00127627" w:rsidRDefault="00F04BA0" w:rsidP="00F04BA0">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Verwendung der Substanz bzw. des Gemischs:</w:t>
            </w:r>
          </w:p>
        </w:tc>
        <w:tc>
          <w:tcPr>
            <w:tcW w:w="7815" w:type="dxa"/>
            <w:gridSpan w:val="6"/>
            <w:tcBorders>
              <w:top w:val="nil"/>
              <w:left w:val="nil"/>
              <w:bottom w:val="nil"/>
              <w:right w:val="nil"/>
            </w:tcBorders>
            <w:vAlign w:val="center"/>
          </w:tcPr>
          <w:p w:rsidR="00F04BA0" w:rsidRPr="00127627" w:rsidRDefault="00F04BA0" w:rsidP="00F04BA0">
            <w:pPr>
              <w:rPr>
                <w:rFonts w:ascii="Arial" w:hAnsi="Arial" w:cs="Arial"/>
                <w:sz w:val="18"/>
                <w:szCs w:val="18"/>
                <w:lang w:val="en-GB"/>
              </w:rPr>
            </w:pPr>
            <w:r w:rsidRPr="00127627">
              <w:rPr>
                <w:rFonts w:ascii="Arial" w:hAnsi="Arial" w:cs="Arial" w:eastAsia="Arial" w:hint="Arial"/>
                <w:sz w:val="18"/>
                <w:szCs w:val="18"/>
                <w:lang w:bidi="de-de" w:val="de-de"/>
              </w:rPr>
              <w:t xml:space="preserve">Nur zur Verwendung bei E-Zigaretten.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127627" w:rsidTr="00643875">
              <w:trPr>
                <w:trHeight w:val="278"/>
              </w:trPr>
              <w:tc>
                <w:tcPr>
                  <w:tcW w:w="10564" w:type="dxa"/>
                  <w:shd w:val="clear" w:color="auto" w:fill="BFBFBF" w:themeFill="background1" w:themeFillShade="BF"/>
                  <w:vAlign w:val="center"/>
                </w:tcPr>
                <w:p w:rsidR="00F04BA0" w:rsidRPr="00127627" w:rsidRDefault="00F04BA0" w:rsidP="00F04BA0">
                  <w:pPr>
                    <w:rPr>
                      <w:rFonts w:ascii="Arial" w:hAnsi="Arial" w:cs="Arial"/>
                      <w:b/>
                      <w:sz w:val="18"/>
                      <w:szCs w:val="18"/>
                      <w:lang w:val="en-GB"/>
                    </w:rPr>
                  </w:pPr>
                  <w:r w:rsidRPr="00127627">
                    <w:rPr>
                      <w:b/>
                      <w:rFonts w:ascii="Arial" w:hAnsi="Arial" w:cs="Arial" w:eastAsia="Arial" w:hint="Arial"/>
                      <w:sz w:val="18"/>
                      <w:szCs w:val="18"/>
                      <w:lang w:bidi="de-de" w:val="de-de"/>
                    </w:rPr>
                    <w:t xml:space="preserve">1.3 Einzelheiten zum Lieferanten, der das Sicherheitsdatenblatt bereitstellt</w:t>
                  </w:r>
                </w:p>
              </w:tc>
            </w:tr>
          </w:tbl>
          <w:p w:rsidR="00F04BA0" w:rsidRPr="00127627" w:rsidRDefault="00F04BA0" w:rsidP="00F04BA0">
            <w:pPr>
              <w:rPr>
                <w:rFonts w:ascii="Arial" w:hAnsi="Arial" w:cs="Arial"/>
                <w:lang w:val="en-GB"/>
              </w:rPr>
            </w:pPr>
          </w:p>
        </w:tc>
      </w:tr>
      <w:tr w:rsidR="00127627" w:rsidRPr="00127627" w:rsidTr="00216BE9">
        <w:trPr>
          <w:trHeight w:val="1555"/>
          <w:jc w:val="center"/>
        </w:trPr>
        <w:tc>
          <w:tcPr>
            <w:tcW w:w="3070" w:type="dxa"/>
            <w:gridSpan w:val="2"/>
            <w:tcBorders>
              <w:top w:val="nil"/>
              <w:left w:val="nil"/>
              <w:bottom w:val="nil"/>
              <w:right w:val="nil"/>
            </w:tcBorders>
          </w:tcPr>
          <w:p w:rsidR="0050453B" w:rsidRPr="00127627" w:rsidRDefault="0050453B" w:rsidP="006A5C49">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Name des Unternehmens:</w:t>
            </w:r>
          </w:p>
        </w:tc>
        <w:tc>
          <w:tcPr>
            <w:tcW w:w="7815" w:type="dxa"/>
            <w:gridSpan w:val="6"/>
            <w:tcBorders>
              <w:top w:val="nil"/>
              <w:left w:val="nil"/>
              <w:bottom w:val="nil"/>
              <w:right w:val="nil"/>
            </w:tcBorders>
            <w:vAlign w:val="center"/>
          </w:tcPr>
          <w:p w:rsidR="0040604D" w:rsidRPr="00127627" w:rsidRDefault="0040604D" w:rsidP="0040604D">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Prohibition Vapes Co.</w:t>
            </w:r>
          </w:p>
          <w:p w:rsidR="0040604D" w:rsidRPr="00127627" w:rsidRDefault="0040604D" w:rsidP="0040604D">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Unit 7 Nepicar Park</w:t>
            </w:r>
          </w:p>
          <w:p w:rsidR="0040604D" w:rsidRPr="00127627" w:rsidRDefault="0040604D" w:rsidP="0040604D">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Wrotham</w:t>
            </w:r>
          </w:p>
          <w:p w:rsidR="0040604D" w:rsidRPr="00127627" w:rsidRDefault="0040604D" w:rsidP="0040604D">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Sevenoaks</w:t>
            </w:r>
          </w:p>
          <w:p w:rsidR="0040604D" w:rsidRPr="00127627" w:rsidRDefault="0040604D" w:rsidP="0040604D">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TN17 3RR</w:t>
            </w:r>
          </w:p>
          <w:p w:rsidR="0050453B" w:rsidRPr="00127627" w:rsidRDefault="0040604D" w:rsidP="0040604D">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Vereinigtes Königreich</w:t>
            </w:r>
          </w:p>
        </w:tc>
      </w:tr>
      <w:tr w:rsidR="00127627" w:rsidRPr="00127627" w:rsidTr="00216BE9">
        <w:trPr>
          <w:trHeight w:val="389"/>
          <w:jc w:val="center"/>
        </w:trPr>
        <w:tc>
          <w:tcPr>
            <w:tcW w:w="3070" w:type="dxa"/>
            <w:gridSpan w:val="2"/>
            <w:tcBorders>
              <w:top w:val="nil"/>
              <w:left w:val="nil"/>
              <w:bottom w:val="nil"/>
              <w:right w:val="nil"/>
            </w:tcBorders>
            <w:vAlign w:val="center"/>
          </w:tcPr>
          <w:p w:rsidR="0040604D" w:rsidRPr="00127627" w:rsidRDefault="0040604D" w:rsidP="0040604D">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Tel:</w:t>
            </w:r>
          </w:p>
        </w:tc>
        <w:tc>
          <w:tcPr>
            <w:tcW w:w="7815" w:type="dxa"/>
            <w:gridSpan w:val="6"/>
            <w:tcBorders>
              <w:top w:val="nil"/>
              <w:left w:val="nil"/>
              <w:bottom w:val="nil"/>
              <w:right w:val="nil"/>
            </w:tcBorders>
            <w:vAlign w:val="center"/>
          </w:tcPr>
          <w:p w:rsidR="0040604D" w:rsidRPr="00127627" w:rsidRDefault="0040604D" w:rsidP="0040604D">
            <w:pPr>
              <w:rPr>
                <w:rFonts w:ascii="Arial" w:hAnsi="Arial" w:cs="Arial"/>
                <w:sz w:val="18"/>
                <w:szCs w:val="18"/>
                <w:lang w:val="en-GB"/>
              </w:rPr>
            </w:pPr>
            <w:r w:rsidRPr="00127627">
              <w:rPr>
                <w:rFonts w:ascii="Arial" w:hAnsi="Arial" w:cs="Arial" w:eastAsia="Arial" w:hint="Arial"/>
                <w:sz w:val="18"/>
                <w:szCs w:val="18"/>
                <w:lang w:bidi="de-de" w:val="de-de"/>
              </w:rPr>
              <w:t xml:space="preserve">+44 1622 851436</w:t>
            </w:r>
          </w:p>
        </w:tc>
      </w:tr>
      <w:tr w:rsidR="00127627" w:rsidRPr="00127627" w:rsidTr="00216BE9">
        <w:trPr>
          <w:trHeight w:val="389"/>
          <w:jc w:val="center"/>
        </w:trPr>
        <w:tc>
          <w:tcPr>
            <w:tcW w:w="3070" w:type="dxa"/>
            <w:gridSpan w:val="2"/>
            <w:tcBorders>
              <w:top w:val="nil"/>
              <w:left w:val="nil"/>
              <w:bottom w:val="nil"/>
              <w:right w:val="nil"/>
            </w:tcBorders>
            <w:vAlign w:val="center"/>
          </w:tcPr>
          <w:p w:rsidR="0040604D" w:rsidRPr="00127627" w:rsidRDefault="0040604D" w:rsidP="0040604D">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E-Mail:</w:t>
            </w:r>
          </w:p>
        </w:tc>
        <w:tc>
          <w:tcPr>
            <w:tcW w:w="7815" w:type="dxa"/>
            <w:gridSpan w:val="6"/>
            <w:tcBorders>
              <w:top w:val="nil"/>
              <w:left w:val="nil"/>
              <w:bottom w:val="nil"/>
              <w:right w:val="nil"/>
            </w:tcBorders>
            <w:vAlign w:val="center"/>
          </w:tcPr>
          <w:p w:rsidR="0040604D" w:rsidRPr="00127627" w:rsidRDefault="0040604D" w:rsidP="0040604D">
            <w:pPr>
              <w:rPr>
                <w:rFonts w:ascii="Arial" w:hAnsi="Arial" w:cs="Arial"/>
                <w:sz w:val="18"/>
                <w:szCs w:val="18"/>
                <w:lang w:val="en-GB"/>
              </w:rPr>
            </w:pPr>
            <w:r w:rsidRPr="00127627">
              <w:rPr>
                <w:rFonts w:ascii="Arial" w:hAnsi="Arial" w:cs="Arial" w:eastAsia="Arial" w:hint="Arial"/>
                <w:sz w:val="18"/>
                <w:szCs w:val="18"/>
                <w:lang w:bidi="de-de" w:val="de-de"/>
              </w:rPr>
              <w:t xml:space="preserve">billywebb@prohibitionvapes.co.uk</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941F0" w:rsidRPr="00127627" w:rsidTr="00643875">
              <w:trPr>
                <w:trHeight w:val="278"/>
              </w:trPr>
              <w:tc>
                <w:tcPr>
                  <w:tcW w:w="10564" w:type="dxa"/>
                  <w:shd w:val="clear" w:color="auto" w:fill="BFBFBF" w:themeFill="background1" w:themeFillShade="BF"/>
                  <w:vAlign w:val="center"/>
                </w:tcPr>
                <w:p w:rsidR="000941F0" w:rsidRPr="00127627" w:rsidRDefault="000941F0" w:rsidP="00A43AB3">
                  <w:pPr>
                    <w:rPr>
                      <w:rFonts w:ascii="Arial" w:hAnsi="Arial" w:cs="Arial"/>
                      <w:b/>
                      <w:sz w:val="18"/>
                      <w:szCs w:val="18"/>
                      <w:lang w:val="en-GB"/>
                    </w:rPr>
                  </w:pPr>
                  <w:r w:rsidRPr="00127627">
                    <w:rPr>
                      <w:b/>
                      <w:rFonts w:ascii="Arial" w:hAnsi="Arial" w:cs="Arial" w:eastAsia="Arial" w:hint="Arial"/>
                      <w:sz w:val="18"/>
                      <w:szCs w:val="18"/>
                      <w:lang w:bidi="de-de" w:val="de-de"/>
                    </w:rPr>
                    <w:t xml:space="preserve">1.4 Notrufnummer</w:t>
                  </w:r>
                </w:p>
              </w:tc>
            </w:tr>
          </w:tbl>
          <w:p w:rsidR="000941F0" w:rsidRPr="00127627" w:rsidRDefault="000941F0" w:rsidP="00A43AB3">
            <w:pPr>
              <w:rPr>
                <w:rFonts w:ascii="Arial" w:hAnsi="Arial" w:cs="Arial"/>
                <w:lang w:val="en-GB"/>
              </w:rPr>
            </w:pPr>
          </w:p>
        </w:tc>
      </w:tr>
      <w:tr w:rsidR="00127627" w:rsidRPr="00127627" w:rsidTr="00216BE9">
        <w:trPr>
          <w:trHeight w:val="590"/>
          <w:jc w:val="center"/>
        </w:trPr>
        <w:tc>
          <w:tcPr>
            <w:tcW w:w="3057" w:type="dxa"/>
            <w:tcBorders>
              <w:top w:val="nil"/>
              <w:left w:val="nil"/>
              <w:bottom w:val="nil"/>
              <w:right w:val="nil"/>
            </w:tcBorders>
          </w:tcPr>
          <w:p w:rsidR="0040604D" w:rsidRPr="00127627" w:rsidRDefault="0040604D" w:rsidP="00243B19">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Notruf:</w:t>
            </w:r>
          </w:p>
        </w:tc>
        <w:tc>
          <w:tcPr>
            <w:tcW w:w="7828" w:type="dxa"/>
            <w:gridSpan w:val="7"/>
            <w:tcBorders>
              <w:top w:val="nil"/>
              <w:left w:val="nil"/>
              <w:bottom w:val="nil"/>
              <w:right w:val="nil"/>
            </w:tcBorders>
            <w:vAlign w:val="center"/>
          </w:tcPr>
          <w:p w:rsidR="0040604D" w:rsidRPr="00127627" w:rsidRDefault="0040604D"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+44 1622 851436 (GMT: 09:00-17:30)</w:t>
            </w:r>
          </w:p>
          <w:p w:rsidR="0040604D" w:rsidRPr="00127627" w:rsidRDefault="0040604D"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Wählen Sie im Notfall 111 (weniger schlimme Fälle) oder 999 im Vereinigten Königreich.</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F04BA0" w:rsidRPr="00127627" w:rsidRDefault="00F04BA0" w:rsidP="00F04BA0">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2: Mögliche Gefahren</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F04BA0" w:rsidRPr="00127627" w:rsidTr="00643875">
              <w:trPr>
                <w:trHeight w:val="278"/>
              </w:trPr>
              <w:tc>
                <w:tcPr>
                  <w:tcW w:w="10564" w:type="dxa"/>
                  <w:shd w:val="clear" w:color="auto" w:fill="BFBFBF" w:themeFill="background1" w:themeFillShade="BF"/>
                  <w:vAlign w:val="center"/>
                </w:tcPr>
                <w:p w:rsidR="00F04BA0" w:rsidRPr="00127627" w:rsidRDefault="00F04BA0" w:rsidP="00F04BA0">
                  <w:pPr>
                    <w:rPr>
                      <w:rFonts w:ascii="Arial" w:hAnsi="Arial" w:cs="Arial"/>
                      <w:b/>
                      <w:sz w:val="18"/>
                      <w:szCs w:val="18"/>
                      <w:lang w:val="en-GB"/>
                    </w:rPr>
                  </w:pPr>
                  <w:r w:rsidRPr="00127627">
                    <w:rPr>
                      <w:b/>
                      <w:rFonts w:ascii="Arial" w:hAnsi="Arial" w:cs="Arial" w:eastAsia="Arial" w:hint="Arial"/>
                      <w:sz w:val="18"/>
                      <w:szCs w:val="18"/>
                      <w:lang w:bidi="de-de" w:val="de-de"/>
                    </w:rPr>
                    <w:t xml:space="preserve">2.1 Einstufung des Stoffs oder Gemischs</w:t>
                  </w:r>
                </w:p>
              </w:tc>
            </w:tr>
          </w:tbl>
          <w:p w:rsidR="00F04BA0" w:rsidRPr="00127627" w:rsidRDefault="00F04BA0" w:rsidP="00F04BA0">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B13AD7" w:rsidRPr="00127627" w:rsidRDefault="00B13AD7" w:rsidP="00B13AD7">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Einstufung gemäß Verordnung (EG) Nr. 1272/2008:</w:t>
            </w:r>
          </w:p>
        </w:tc>
        <w:tc>
          <w:tcPr>
            <w:tcW w:w="7815" w:type="dxa"/>
            <w:gridSpan w:val="6"/>
            <w:tcBorders>
              <w:top w:val="nil"/>
              <w:left w:val="nil"/>
              <w:bottom w:val="nil"/>
              <w:right w:val="nil"/>
            </w:tcBorders>
            <w:vAlign w:val="center"/>
          </w:tcPr>
          <w:p w:rsidR="00B13AD7" w:rsidRPr="00127627" w:rsidRDefault="00B13AD7" w:rsidP="00B13AD7">
            <w:pPr>
              <w:rPr>
                <w:rFonts w:ascii="Arial" w:hAnsi="Arial" w:cs="Arial"/>
                <w:sz w:val="18"/>
                <w:szCs w:val="18"/>
                <w:lang w:val="en-GB"/>
              </w:rPr>
            </w:pPr>
            <w:r w:rsidRPr="00127627">
              <w:rPr>
                <w:rFonts w:ascii="Arial" w:hAnsi="Arial" w:cs="Arial" w:eastAsia="Arial" w:hint="Arial"/>
                <w:sz w:val="18"/>
                <w:szCs w:val="18"/>
                <w:lang w:bidi="de-de" w:val="de-de"/>
              </w:rPr>
              <w:t xml:space="preserve">Aquatic Chronic 3: H412</w:t>
            </w:r>
          </w:p>
        </w:tc>
      </w:tr>
      <w:tr w:rsidR="00127627" w:rsidRPr="00127627" w:rsidTr="00216BE9">
        <w:trPr>
          <w:trHeight w:val="389"/>
          <w:jc w:val="center"/>
        </w:trPr>
        <w:tc>
          <w:tcPr>
            <w:tcW w:w="3070" w:type="dxa"/>
            <w:gridSpan w:val="2"/>
            <w:tcBorders>
              <w:top w:val="nil"/>
              <w:left w:val="nil"/>
              <w:bottom w:val="nil"/>
              <w:right w:val="nil"/>
            </w:tcBorders>
            <w:vAlign w:val="center"/>
          </w:tcPr>
          <w:p w:rsidR="00B13AD7" w:rsidRPr="00127627" w:rsidRDefault="00B13AD7" w:rsidP="00B13AD7">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Wichtigste Nebenwirkungen:</w:t>
            </w:r>
          </w:p>
        </w:tc>
        <w:tc>
          <w:tcPr>
            <w:tcW w:w="7815" w:type="dxa"/>
            <w:gridSpan w:val="6"/>
            <w:tcBorders>
              <w:top w:val="nil"/>
              <w:left w:val="nil"/>
              <w:bottom w:val="nil"/>
              <w:right w:val="nil"/>
            </w:tcBorders>
            <w:vAlign w:val="center"/>
          </w:tcPr>
          <w:p w:rsidR="00B13AD7" w:rsidRPr="00127627" w:rsidRDefault="00B13AD7" w:rsidP="00B13AD7">
            <w:pPr>
              <w:rPr>
                <w:rFonts w:ascii="Arial" w:hAnsi="Arial" w:cs="Arial"/>
                <w:sz w:val="18"/>
                <w:szCs w:val="18"/>
                <w:lang w:val="en-GB"/>
              </w:rPr>
            </w:pPr>
            <w:r w:rsidRPr="00127627">
              <w:rPr>
                <w:rFonts w:ascii="Arial" w:hAnsi="Arial" w:cs="Arial" w:eastAsia="Arial" w:hint="Arial"/>
                <w:sz w:val="18"/>
                <w:szCs w:val="18"/>
                <w:lang w:bidi="de-de" w:val="de-de"/>
              </w:rPr>
              <w:t xml:space="preserve">Schädlich für Wasserorganismen, mit langfristiger Wirkung.</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27627" w:rsidRPr="00127627" w:rsidTr="00643875">
              <w:trPr>
                <w:trHeight w:val="278"/>
              </w:trPr>
              <w:tc>
                <w:tcPr>
                  <w:tcW w:w="10564" w:type="dxa"/>
                  <w:shd w:val="clear" w:color="auto" w:fill="BFBFBF" w:themeFill="background1" w:themeFillShade="BF"/>
                  <w:vAlign w:val="center"/>
                </w:tcPr>
                <w:p w:rsidR="00F04BA0" w:rsidRPr="00127627" w:rsidRDefault="00F04BA0" w:rsidP="00F04BA0">
                  <w:pPr>
                    <w:rPr>
                      <w:rFonts w:ascii="Arial" w:hAnsi="Arial" w:cs="Arial"/>
                      <w:b/>
                      <w:sz w:val="18"/>
                      <w:szCs w:val="18"/>
                      <w:lang w:val="en-GB"/>
                    </w:rPr>
                  </w:pPr>
                  <w:r w:rsidRPr="00127627">
                    <w:rPr>
                      <w:b/>
                      <w:rFonts w:ascii="Arial" w:hAnsi="Arial" w:cs="Arial" w:eastAsia="Arial" w:hint="Arial"/>
                      <w:sz w:val="18"/>
                      <w:szCs w:val="18"/>
                      <w:lang w:bidi="de-de" w:val="de-de"/>
                    </w:rPr>
                    <w:t xml:space="preserve">2.2 Kennzeichnungselemente</w:t>
                  </w:r>
                </w:p>
              </w:tc>
            </w:tr>
          </w:tbl>
          <w:p w:rsidR="00F04BA0" w:rsidRPr="00127627" w:rsidRDefault="00F04BA0" w:rsidP="00F04BA0">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1B2481" w:rsidRPr="00127627" w:rsidRDefault="001B2481" w:rsidP="00F04BA0">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Kennzeichnungselemente:</w:t>
            </w:r>
          </w:p>
        </w:tc>
        <w:tc>
          <w:tcPr>
            <w:tcW w:w="7815" w:type="dxa"/>
            <w:gridSpan w:val="6"/>
            <w:tcBorders>
              <w:top w:val="nil"/>
              <w:left w:val="nil"/>
              <w:bottom w:val="nil"/>
              <w:right w:val="nil"/>
            </w:tcBorders>
            <w:vAlign w:val="center"/>
          </w:tcPr>
          <w:p w:rsidR="001B2481" w:rsidRPr="00127627" w:rsidRDefault="001B2481" w:rsidP="00F04BA0">
            <w:pPr>
              <w:rPr>
                <w:rFonts w:ascii="Arial" w:hAnsi="Arial" w:cs="Arial"/>
                <w:sz w:val="18"/>
                <w:szCs w:val="18"/>
                <w:lang w:val="en-GB"/>
              </w:rPr>
            </w:pPr>
          </w:p>
        </w:tc>
      </w:tr>
      <w:tr w:rsidR="00127627" w:rsidRPr="00127627" w:rsidTr="00216BE9">
        <w:trPr>
          <w:trHeight w:val="389"/>
          <w:jc w:val="center"/>
        </w:trPr>
        <w:tc>
          <w:tcPr>
            <w:tcW w:w="3070" w:type="dxa"/>
            <w:gridSpan w:val="2"/>
            <w:tcBorders>
              <w:top w:val="nil"/>
              <w:left w:val="nil"/>
              <w:bottom w:val="nil"/>
              <w:right w:val="nil"/>
            </w:tcBorders>
          </w:tcPr>
          <w:p w:rsidR="00B13AD7" w:rsidRPr="00127627" w:rsidRDefault="00B13AD7" w:rsidP="00B13AD7">
            <w:pPr>
              <w:spacing w:before="60" w:line="276" w:lineRule="auto"/>
              <w:jc w:val="right"/>
              <w:rPr>
                <w:rFonts w:ascii="Arial" w:hAnsi="Arial" w:cs="Arial"/>
                <w:b/>
                <w:sz w:val="18"/>
                <w:szCs w:val="18"/>
                <w:lang w:val="en-GB"/>
              </w:rPr>
            </w:pPr>
            <w:bookmarkStart w:id="0" w:name="_Hlk500169471"/>
            <w:r w:rsidRPr="00127627">
              <w:rPr>
                <w:b/>
                <w:rFonts w:ascii="Arial" w:hAnsi="Arial" w:cs="Arial" w:eastAsia="Arial" w:hint="Arial"/>
                <w:sz w:val="18"/>
                <w:szCs w:val="18"/>
                <w:lang w:bidi="de-de" w:val="de-de"/>
              </w:rPr>
              <w:t xml:space="preserve">H-Sätze:</w:t>
            </w:r>
          </w:p>
        </w:tc>
        <w:tc>
          <w:tcPr>
            <w:tcW w:w="7815" w:type="dxa"/>
            <w:gridSpan w:val="6"/>
            <w:tcBorders>
              <w:top w:val="nil"/>
              <w:left w:val="nil"/>
              <w:bottom w:val="nil"/>
              <w:right w:val="nil"/>
            </w:tcBorders>
            <w:vAlign w:val="center"/>
          </w:tcPr>
          <w:p w:rsidR="00B13AD7" w:rsidRPr="00127627" w:rsidRDefault="00B13AD7" w:rsidP="00B13AD7">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H412: Schädlich für Wasserorganismen, mit langfristiger Wirkung.</w:t>
            </w:r>
          </w:p>
        </w:tc>
      </w:tr>
      <w:tr w:rsidR="00127627" w:rsidRPr="00127627" w:rsidTr="00216BE9">
        <w:trPr>
          <w:trHeight w:val="590"/>
          <w:jc w:val="center"/>
        </w:trPr>
        <w:tc>
          <w:tcPr>
            <w:tcW w:w="3070" w:type="dxa"/>
            <w:gridSpan w:val="2"/>
            <w:tcBorders>
              <w:top w:val="nil"/>
              <w:left w:val="nil"/>
              <w:bottom w:val="nil"/>
              <w:right w:val="nil"/>
            </w:tcBorders>
          </w:tcPr>
          <w:p w:rsidR="001C0871" w:rsidRPr="00127627" w:rsidRDefault="001C0871" w:rsidP="00243B19">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Sicherheitshinweise:</w:t>
            </w:r>
          </w:p>
        </w:tc>
        <w:tc>
          <w:tcPr>
            <w:tcW w:w="7815" w:type="dxa"/>
            <w:gridSpan w:val="6"/>
            <w:tcBorders>
              <w:top w:val="nil"/>
              <w:left w:val="nil"/>
              <w:bottom w:val="nil"/>
              <w:right w:val="nil"/>
            </w:tcBorders>
          </w:tcPr>
          <w:p w:rsidR="001C0871" w:rsidRPr="00127627" w:rsidRDefault="001C0871" w:rsidP="00243B19">
            <w:pPr>
              <w:spacing w:before="60"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P273: Freisetzung in die Umwelt vermeiden.</w:t>
            </w:r>
          </w:p>
          <w:p w:rsidR="001C0871" w:rsidRPr="00127627" w:rsidRDefault="001C0871" w:rsidP="00243B19">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P501: Inhalte/Behälter müssen in einem geeigneten örtlichen Abfallsystem entsorgt werden.</w:t>
            </w:r>
          </w:p>
        </w:tc>
      </w:tr>
      <w:bookmarkEnd w:id="0"/>
      <w:tr w:rsidR="00127627" w:rsidRPr="00127627" w:rsidTr="00216BE9">
        <w:trPr>
          <w:trHeight w:val="389"/>
          <w:jc w:val="center"/>
        </w:trPr>
        <w:tc>
          <w:tcPr>
            <w:tcW w:w="3070" w:type="dxa"/>
            <w:gridSpan w:val="2"/>
            <w:tcBorders>
              <w:top w:val="nil"/>
              <w:left w:val="nil"/>
              <w:bottom w:val="nil"/>
              <w:right w:val="nil"/>
            </w:tcBorders>
            <w:vAlign w:val="center"/>
          </w:tcPr>
          <w:p w:rsidR="005427CB" w:rsidRPr="00127627" w:rsidRDefault="005427CB" w:rsidP="00243B19">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Zusätzliche Informationen:</w:t>
            </w:r>
          </w:p>
        </w:tc>
        <w:tc>
          <w:tcPr>
            <w:tcW w:w="7815" w:type="dxa"/>
            <w:gridSpan w:val="6"/>
            <w:tcBorders>
              <w:top w:val="nil"/>
              <w:left w:val="nil"/>
              <w:bottom w:val="nil"/>
              <w:right w:val="nil"/>
            </w:tcBorders>
            <w:vAlign w:val="center"/>
          </w:tcPr>
          <w:p w:rsidR="005427CB" w:rsidRPr="00127627" w:rsidRDefault="005427CB" w:rsidP="00243B19">
            <w:pPr>
              <w:rPr>
                <w:rFonts w:ascii="Arial" w:hAnsi="Arial" w:cs="Arial"/>
                <w:sz w:val="18"/>
                <w:szCs w:val="18"/>
                <w:lang w:val="en-GB"/>
              </w:rPr>
            </w:pPr>
            <w:r w:rsidRPr="00127627">
              <w:rPr>
                <w:rFonts w:ascii="Arial" w:hAnsi="Arial" w:cs="Arial" w:eastAsia="Arial" w:hint="Arial"/>
                <w:sz w:val="18"/>
                <w:szCs w:val="18"/>
                <w:lang w:bidi="de-de" w:val="de-de"/>
              </w:rPr>
              <w:t xml:space="preserve">EUH208: Enthält Limonen. Kann allergische Reaktionen hervorrufen.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2.3 Sonstige Gefahren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Sonstige Gefahren:</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PBT:</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Dieses Produkt ist nicht als PBT- / vPvB eingestuft.</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3: Zusammensetzung / Angaben zu Bestandteilen</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3.2 Gemische</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10885" w:type="dxa"/>
            <w:gridSpan w:val="8"/>
            <w:tcBorders>
              <w:top w:val="nil"/>
              <w:left w:val="nil"/>
              <w:bottom w:val="nil"/>
              <w:right w:val="nil"/>
            </w:tcBorders>
            <w:vAlign w:val="center"/>
          </w:tcPr>
          <w:p w:rsidR="004F35BD" w:rsidRPr="00127627" w:rsidRDefault="004F35BD" w:rsidP="006B200C">
            <w:pPr>
              <w:rPr>
                <w:rFonts w:ascii="Arial" w:hAnsi="Arial" w:cs="Arial"/>
                <w:b/>
                <w:sz w:val="18"/>
                <w:szCs w:val="18"/>
                <w:lang w:val="en-GB"/>
              </w:rPr>
            </w:pPr>
            <w:r w:rsidRPr="00127627">
              <w:rPr>
                <w:b/>
                <w:rFonts w:ascii="Arial" w:hAnsi="Arial" w:cs="Arial" w:eastAsia="Arial" w:hint="Arial"/>
                <w:sz w:val="18"/>
                <w:szCs w:val="18"/>
                <w:lang w:bidi="de-de" w:val="de-de"/>
              </w:rPr>
              <w:t xml:space="preserve">   Gefährliche Bestandteile:</w:t>
            </w:r>
          </w:p>
        </w:tc>
      </w:tr>
      <w:tr w:rsidR="00127627" w:rsidRPr="00127627" w:rsidTr="00216BE9">
        <w:trPr>
          <w:trHeight w:val="1123"/>
          <w:jc w:val="center"/>
        </w:trPr>
        <w:tc>
          <w:tcPr>
            <w:tcW w:w="10885" w:type="dxa"/>
            <w:gridSpan w:val="8"/>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127627" w:rsidRPr="00127627" w:rsidTr="00236A20">
              <w:trPr>
                <w:trHeight w:val="287"/>
              </w:trPr>
              <w:tc>
                <w:tcPr>
                  <w:tcW w:w="2625" w:type="dxa"/>
                  <w:vAlign w:val="center"/>
                </w:tcPr>
                <w:p w:rsidR="0026449D" w:rsidRPr="00127627" w:rsidRDefault="0026449D" w:rsidP="00243B19">
                  <w:pPr>
                    <w:spacing w:line="276" w:lineRule="auto"/>
                    <w:jc w:val="center"/>
                    <w:rPr>
                      <w:rFonts w:ascii="Arial" w:hAnsi="Arial" w:cs="Arial"/>
                      <w:b/>
                      <w:sz w:val="18"/>
                      <w:szCs w:val="18"/>
                      <w:lang w:val="en-GB"/>
                    </w:rPr>
                  </w:pPr>
                  <w:r w:rsidRPr="00127627">
                    <w:rPr>
                      <w:b/>
                      <w:rFonts w:ascii="Arial" w:hAnsi="Arial" w:cs="Arial" w:eastAsia="Arial" w:hint="Arial"/>
                      <w:sz w:val="18"/>
                      <w:szCs w:val="18"/>
                      <w:lang w:bidi="de-de" w:val="de-de"/>
                    </w:rPr>
                    <w:t xml:space="preserve">Stoffe</w:t>
                  </w:r>
                </w:p>
              </w:tc>
              <w:tc>
                <w:tcPr>
                  <w:tcW w:w="1260" w:type="dxa"/>
                  <w:vAlign w:val="center"/>
                </w:tcPr>
                <w:p w:rsidR="0026449D" w:rsidRPr="00127627" w:rsidRDefault="0026449D" w:rsidP="00243B19">
                  <w:pPr>
                    <w:spacing w:line="276" w:lineRule="auto"/>
                    <w:jc w:val="center"/>
                    <w:rPr>
                      <w:rFonts w:ascii="Arial" w:hAnsi="Arial" w:cs="Arial"/>
                      <w:b/>
                      <w:sz w:val="18"/>
                      <w:szCs w:val="18"/>
                      <w:lang w:val="en-GB"/>
                    </w:rPr>
                  </w:pPr>
                  <w:r w:rsidRPr="00127627">
                    <w:rPr>
                      <w:b/>
                      <w:rFonts w:ascii="Arial" w:hAnsi="Arial" w:cs="Arial" w:eastAsia="Arial" w:hint="Arial"/>
                      <w:sz w:val="18"/>
                      <w:szCs w:val="18"/>
                      <w:lang w:bidi="de-de" w:val="de-de"/>
                    </w:rPr>
                    <w:t xml:space="preserve">CAS-Nr.</w:t>
                  </w:r>
                </w:p>
              </w:tc>
              <w:tc>
                <w:tcPr>
                  <w:tcW w:w="1260" w:type="dxa"/>
                  <w:vAlign w:val="center"/>
                </w:tcPr>
                <w:p w:rsidR="0026449D" w:rsidRPr="00127627" w:rsidRDefault="0026449D" w:rsidP="00243B19">
                  <w:pPr>
                    <w:spacing w:line="276" w:lineRule="auto"/>
                    <w:jc w:val="center"/>
                    <w:rPr>
                      <w:rFonts w:ascii="Arial" w:hAnsi="Arial" w:cs="Arial"/>
                      <w:b/>
                      <w:sz w:val="18"/>
                      <w:szCs w:val="18"/>
                      <w:lang w:val="en-GB"/>
                    </w:rPr>
                  </w:pPr>
                  <w:r w:rsidRPr="00127627">
                    <w:rPr>
                      <w:b/>
                      <w:rFonts w:ascii="Arial" w:hAnsi="Arial" w:cs="Arial" w:eastAsia="Arial" w:hint="Arial"/>
                      <w:sz w:val="18"/>
                      <w:szCs w:val="18"/>
                      <w:lang w:bidi="de-de" w:val="de-de"/>
                    </w:rPr>
                    <w:t xml:space="preserve">EG-Nr.</w:t>
                  </w:r>
                </w:p>
              </w:tc>
              <w:tc>
                <w:tcPr>
                  <w:tcW w:w="3989" w:type="dxa"/>
                  <w:vAlign w:val="center"/>
                </w:tcPr>
                <w:p w:rsidR="0026449D" w:rsidRPr="00127627" w:rsidRDefault="0026449D" w:rsidP="00243B19">
                  <w:pPr>
                    <w:spacing w:line="276" w:lineRule="auto"/>
                    <w:jc w:val="center"/>
                    <w:rPr>
                      <w:rFonts w:ascii="Arial" w:hAnsi="Arial" w:cs="Arial"/>
                      <w:b/>
                      <w:sz w:val="18"/>
                      <w:szCs w:val="18"/>
                      <w:lang w:val="en-GB"/>
                    </w:rPr>
                  </w:pPr>
                  <w:r w:rsidRPr="00127627">
                    <w:rPr>
                      <w:b/>
                      <w:rFonts w:ascii="Arial" w:hAnsi="Arial" w:cs="Arial" w:eastAsia="Arial" w:hint="Arial"/>
                      <w:sz w:val="18"/>
                      <w:szCs w:val="18"/>
                      <w:lang w:bidi="de-de" w:val="de-de"/>
                    </w:rPr>
                    <w:t xml:space="preserve">Einstufung gemäß Verordnung (EG) Nr. 1272/2008</w:t>
                  </w:r>
                </w:p>
              </w:tc>
              <w:tc>
                <w:tcPr>
                  <w:tcW w:w="1123" w:type="dxa"/>
                  <w:vAlign w:val="center"/>
                </w:tcPr>
                <w:p w:rsidR="0026449D" w:rsidRPr="00127627" w:rsidRDefault="0026449D" w:rsidP="00243B19">
                  <w:pPr>
                    <w:spacing w:line="276" w:lineRule="auto"/>
                    <w:jc w:val="center"/>
                    <w:rPr>
                      <w:rFonts w:ascii="Arial" w:hAnsi="Arial" w:cs="Arial"/>
                      <w:b/>
                      <w:sz w:val="18"/>
                      <w:szCs w:val="18"/>
                      <w:lang w:val="en-GB"/>
                    </w:rPr>
                  </w:pPr>
                  <w:r w:rsidRPr="00127627">
                    <w:rPr>
                      <w:b/>
                      <w:rFonts w:ascii="Arial" w:hAnsi="Arial" w:cs="Arial" w:eastAsia="Arial" w:hint="Arial"/>
                      <w:sz w:val="18"/>
                      <w:szCs w:val="18"/>
                      <w:lang w:bidi="de-de" w:val="de-de"/>
                    </w:rPr>
                    <w:t xml:space="preserve">Prozent</w:t>
                  </w:r>
                </w:p>
              </w:tc>
            </w:tr>
            <w:tr w:rsidR="00127627" w:rsidRPr="00127627" w:rsidTr="00236A20">
              <w:trPr>
                <w:trHeight w:val="287"/>
              </w:trPr>
              <w:tc>
                <w:tcPr>
                  <w:tcW w:w="2625" w:type="dxa"/>
                </w:tcPr>
                <w:p w:rsidR="0026449D" w:rsidRPr="00127627" w:rsidRDefault="0026449D" w:rsidP="00243B19">
                  <w:pPr>
                    <w:spacing w:line="276" w:lineRule="auto"/>
                    <w:rPr>
                      <w:rFonts w:ascii="Arial" w:hAnsi="Arial" w:cs="Arial"/>
                      <w:sz w:val="18"/>
                      <w:szCs w:val="18"/>
                    </w:rPr>
                  </w:pPr>
                  <w:r w:rsidRPr="00127627">
                    <w:rPr>
                      <w:rFonts w:ascii="Arial" w:hAnsi="Arial" w:cs="Arial" w:eastAsia="Arial" w:hint="Arial"/>
                      <w:sz w:val="18"/>
                      <w:szCs w:val="18"/>
                      <w:lang w:bidi="de-de" w:val="de-de"/>
                    </w:rPr>
                    <w:t xml:space="preserve">Limonen</w:t>
                  </w:r>
                </w:p>
              </w:tc>
              <w:tc>
                <w:tcPr>
                  <w:tcW w:w="1260" w:type="dxa"/>
                </w:tcPr>
                <w:p w:rsidR="0026449D" w:rsidRPr="00127627" w:rsidRDefault="0026449D"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138-86-3</w:t>
                  </w:r>
                </w:p>
              </w:tc>
              <w:tc>
                <w:tcPr>
                  <w:tcW w:w="1260" w:type="dxa"/>
                </w:tcPr>
                <w:p w:rsidR="0026449D" w:rsidRPr="00127627" w:rsidRDefault="0026449D"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205-341-0</w:t>
                  </w:r>
                </w:p>
              </w:tc>
              <w:tc>
                <w:tcPr>
                  <w:tcW w:w="3989" w:type="dxa"/>
                </w:tcPr>
                <w:p w:rsidR="0026449D" w:rsidRPr="00127627" w:rsidRDefault="0026449D"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Flam. Liq. 3: H226; Skin Irrit. 2: H315; Skin Sens. 1: H317; Aquatic Acute 1: H400; Aquatic Chronic 1: H410</w:t>
                  </w:r>
                </w:p>
              </w:tc>
              <w:tc>
                <w:tcPr>
                  <w:tcW w:w="1123" w:type="dxa"/>
                </w:tcPr>
                <w:p w:rsidR="0026449D" w:rsidRPr="00127627" w:rsidRDefault="0026449D"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0,2-0,9%</w:t>
                  </w:r>
                </w:p>
              </w:tc>
            </w:tr>
          </w:tbl>
          <w:p w:rsidR="0026449D" w:rsidRPr="00127627" w:rsidRDefault="0026449D" w:rsidP="00243B19">
            <w:pPr>
              <w:spacing w:line="276" w:lineRule="auto"/>
              <w:jc w:val="center"/>
              <w:rPr>
                <w:rFonts w:ascii="Arial" w:hAnsi="Arial" w:cs="Arial"/>
                <w:sz w:val="18"/>
                <w:szCs w:val="18"/>
                <w:lang w:val="en-GB"/>
              </w:rPr>
            </w:pPr>
          </w:p>
        </w:tc>
      </w:tr>
      <w:tr w:rsidR="00127627" w:rsidRPr="00127627" w:rsidTr="00216BE9">
        <w:trPr>
          <w:trHeight w:val="389"/>
          <w:jc w:val="center"/>
        </w:trPr>
        <w:tc>
          <w:tcPr>
            <w:tcW w:w="10885" w:type="dxa"/>
            <w:gridSpan w:val="8"/>
            <w:tcBorders>
              <w:top w:val="nil"/>
              <w:left w:val="nil"/>
              <w:bottom w:val="nil"/>
              <w:right w:val="nil"/>
            </w:tcBorders>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   Nicht gefährliche Bestandteile:</w:t>
            </w:r>
          </w:p>
        </w:tc>
      </w:tr>
      <w:tr w:rsidR="00127627" w:rsidRPr="00127627" w:rsidTr="00216BE9">
        <w:trPr>
          <w:trHeight w:val="1818"/>
          <w:jc w:val="center"/>
        </w:trPr>
        <w:tc>
          <w:tcPr>
            <w:tcW w:w="10885" w:type="dxa"/>
            <w:gridSpan w:val="8"/>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127627" w:rsidRPr="00127627" w:rsidTr="00643875">
              <w:trPr>
                <w:trHeight w:val="287"/>
              </w:trPr>
              <w:tc>
                <w:tcPr>
                  <w:tcW w:w="2625" w:type="dxa"/>
                  <w:vAlign w:val="center"/>
                </w:tcPr>
                <w:p w:rsidR="003B178A" w:rsidRPr="00127627" w:rsidRDefault="003B178A" w:rsidP="00243B19">
                  <w:pPr>
                    <w:spacing w:line="276" w:lineRule="auto"/>
                    <w:jc w:val="center"/>
                    <w:rPr>
                      <w:rFonts w:ascii="Arial" w:hAnsi="Arial" w:cs="Arial"/>
                      <w:b/>
                      <w:sz w:val="18"/>
                      <w:szCs w:val="18"/>
                      <w:lang w:val="en-GB"/>
                    </w:rPr>
                  </w:pPr>
                  <w:bookmarkStart w:id="2" w:name="_Hlk501548195"/>
                  <w:r w:rsidRPr="00127627">
                    <w:rPr>
                      <w:b/>
                      <w:rFonts w:ascii="Arial" w:hAnsi="Arial" w:cs="Arial" w:eastAsia="Arial" w:hint="Arial"/>
                      <w:sz w:val="18"/>
                      <w:szCs w:val="18"/>
                      <w:lang w:bidi="de-de" w:val="de-de"/>
                    </w:rPr>
                    <w:t xml:space="preserve">Stoffe</w:t>
                  </w:r>
                </w:p>
              </w:tc>
              <w:tc>
                <w:tcPr>
                  <w:tcW w:w="1260" w:type="dxa"/>
                  <w:vAlign w:val="center"/>
                </w:tcPr>
                <w:p w:rsidR="003B178A" w:rsidRPr="00127627" w:rsidRDefault="003B178A" w:rsidP="00243B19">
                  <w:pPr>
                    <w:spacing w:line="276" w:lineRule="auto"/>
                    <w:jc w:val="center"/>
                    <w:rPr>
                      <w:rFonts w:ascii="Arial" w:hAnsi="Arial" w:cs="Arial"/>
                      <w:b/>
                      <w:sz w:val="18"/>
                      <w:szCs w:val="18"/>
                      <w:lang w:val="en-GB"/>
                    </w:rPr>
                  </w:pPr>
                  <w:r w:rsidRPr="00127627">
                    <w:rPr>
                      <w:b/>
                      <w:rFonts w:ascii="Arial" w:hAnsi="Arial" w:cs="Arial" w:eastAsia="Arial" w:hint="Arial"/>
                      <w:sz w:val="18"/>
                      <w:szCs w:val="18"/>
                      <w:lang w:bidi="de-de" w:val="de-de"/>
                    </w:rPr>
                    <w:t xml:space="preserve">CAS-Nr.</w:t>
                  </w:r>
                </w:p>
              </w:tc>
              <w:tc>
                <w:tcPr>
                  <w:tcW w:w="1260" w:type="dxa"/>
                  <w:vAlign w:val="center"/>
                </w:tcPr>
                <w:p w:rsidR="003B178A" w:rsidRPr="00127627" w:rsidRDefault="003B178A" w:rsidP="00243B19">
                  <w:pPr>
                    <w:spacing w:line="276" w:lineRule="auto"/>
                    <w:jc w:val="center"/>
                    <w:rPr>
                      <w:rFonts w:ascii="Arial" w:hAnsi="Arial" w:cs="Arial"/>
                      <w:b/>
                      <w:sz w:val="18"/>
                      <w:szCs w:val="18"/>
                      <w:lang w:val="en-GB"/>
                    </w:rPr>
                  </w:pPr>
                  <w:r w:rsidRPr="00127627">
                    <w:rPr>
                      <w:b/>
                      <w:rFonts w:ascii="Arial" w:hAnsi="Arial" w:cs="Arial" w:eastAsia="Arial" w:hint="Arial"/>
                      <w:sz w:val="18"/>
                      <w:szCs w:val="18"/>
                      <w:lang w:bidi="de-de" w:val="de-de"/>
                    </w:rPr>
                    <w:t xml:space="preserve">EG-Nr.</w:t>
                  </w:r>
                </w:p>
              </w:tc>
              <w:tc>
                <w:tcPr>
                  <w:tcW w:w="3988" w:type="dxa"/>
                  <w:vAlign w:val="center"/>
                </w:tcPr>
                <w:p w:rsidR="003B178A" w:rsidRPr="00127627" w:rsidRDefault="003B178A" w:rsidP="00243B19">
                  <w:pPr>
                    <w:spacing w:line="276" w:lineRule="auto"/>
                    <w:jc w:val="center"/>
                    <w:rPr>
                      <w:rFonts w:ascii="Arial" w:hAnsi="Arial" w:cs="Arial"/>
                      <w:b/>
                      <w:sz w:val="18"/>
                      <w:szCs w:val="18"/>
                      <w:lang w:val="en-GB"/>
                    </w:rPr>
                  </w:pPr>
                  <w:r w:rsidRPr="00127627">
                    <w:rPr>
                      <w:b/>
                      <w:rFonts w:ascii="Arial" w:hAnsi="Arial" w:cs="Arial" w:eastAsia="Arial" w:hint="Arial"/>
                      <w:sz w:val="18"/>
                      <w:szCs w:val="18"/>
                      <w:lang w:bidi="de-de" w:val="de-de"/>
                    </w:rPr>
                    <w:t xml:space="preserve">Einstufung gemäß Verordnung (EG) Nr. 1272/2008</w:t>
                  </w:r>
                </w:p>
              </w:tc>
              <w:tc>
                <w:tcPr>
                  <w:tcW w:w="1129" w:type="dxa"/>
                  <w:vAlign w:val="center"/>
                </w:tcPr>
                <w:p w:rsidR="003B178A" w:rsidRPr="00127627" w:rsidRDefault="003B178A" w:rsidP="00243B19">
                  <w:pPr>
                    <w:spacing w:line="276" w:lineRule="auto"/>
                    <w:jc w:val="center"/>
                    <w:rPr>
                      <w:rFonts w:ascii="Arial" w:hAnsi="Arial" w:cs="Arial"/>
                      <w:b/>
                      <w:sz w:val="18"/>
                      <w:szCs w:val="18"/>
                      <w:lang w:val="en-GB"/>
                    </w:rPr>
                  </w:pPr>
                  <w:r w:rsidRPr="00127627">
                    <w:rPr>
                      <w:b/>
                      <w:rFonts w:ascii="Arial" w:hAnsi="Arial" w:cs="Arial" w:eastAsia="Arial" w:hint="Arial"/>
                      <w:sz w:val="18"/>
                      <w:szCs w:val="18"/>
                      <w:lang w:bidi="de-de" w:val="de-de"/>
                    </w:rPr>
                    <w:t xml:space="preserve">Prozent</w:t>
                  </w:r>
                </w:p>
              </w:tc>
            </w:tr>
            <w:tr w:rsidR="008C3F63" w:rsidRPr="00127627" w:rsidTr="00643875">
              <w:trPr>
                <w:trHeight w:val="287"/>
              </w:trPr>
              <w:tc>
                <w:tcPr>
                  <w:tcW w:w="2625" w:type="dxa"/>
                </w:tcPr>
                <w:p w:rsidR="008C3F63" w:rsidRPr="00127627" w:rsidRDefault="008C3F63" w:rsidP="008C3F6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Glycerin</w:t>
                  </w:r>
                </w:p>
              </w:tc>
              <w:tc>
                <w:tcPr>
                  <w:tcW w:w="1260" w:type="dxa"/>
                </w:tcPr>
                <w:p w:rsidR="008C3F63" w:rsidRPr="00127627" w:rsidRDefault="008C3F63" w:rsidP="008C3F6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56-81-5</w:t>
                  </w:r>
                </w:p>
              </w:tc>
              <w:tc>
                <w:tcPr>
                  <w:tcW w:w="1260" w:type="dxa"/>
                </w:tcPr>
                <w:p w:rsidR="008C3F63" w:rsidRPr="00127627" w:rsidRDefault="008C3F63" w:rsidP="008C3F6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200-280-5</w:t>
                  </w:r>
                </w:p>
              </w:tc>
              <w:tc>
                <w:tcPr>
                  <w:tcW w:w="3988" w:type="dxa"/>
                </w:tcPr>
                <w:p w:rsidR="008C3F63" w:rsidRPr="007378A3" w:rsidRDefault="008C3F63" w:rsidP="008C3F6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Nicht-klassifizierter Stoff gemäß WEL</w:t>
                  </w:r>
                </w:p>
              </w:tc>
              <w:tc>
                <w:tcPr>
                  <w:tcW w:w="1129" w:type="dxa"/>
                </w:tcPr>
                <w:p w:rsidR="008C3F63" w:rsidRPr="00127627" w:rsidRDefault="008C3F63" w:rsidP="008C3F6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60-75%</w:t>
                  </w:r>
                </w:p>
              </w:tc>
            </w:tr>
            <w:tr w:rsidR="008C3F63" w:rsidRPr="00127627" w:rsidTr="00643875">
              <w:trPr>
                <w:trHeight w:val="287"/>
              </w:trPr>
              <w:tc>
                <w:tcPr>
                  <w:tcW w:w="2625" w:type="dxa"/>
                </w:tcPr>
                <w:p w:rsidR="008C3F63" w:rsidRPr="00127627" w:rsidRDefault="008C3F63" w:rsidP="008C3F6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Propylenglykol</w:t>
                  </w:r>
                </w:p>
              </w:tc>
              <w:tc>
                <w:tcPr>
                  <w:tcW w:w="1260" w:type="dxa"/>
                </w:tcPr>
                <w:p w:rsidR="008C3F63" w:rsidRPr="00127627" w:rsidRDefault="008C3F63" w:rsidP="008C3F6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57-55-6</w:t>
                  </w:r>
                </w:p>
              </w:tc>
              <w:tc>
                <w:tcPr>
                  <w:tcW w:w="1260" w:type="dxa"/>
                </w:tcPr>
                <w:p w:rsidR="008C3F63" w:rsidRPr="00127627" w:rsidRDefault="008C3F63" w:rsidP="008C3F6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200-338-0</w:t>
                  </w:r>
                </w:p>
              </w:tc>
              <w:tc>
                <w:tcPr>
                  <w:tcW w:w="3988" w:type="dxa"/>
                </w:tcPr>
                <w:p w:rsidR="008C3F63" w:rsidRPr="007378A3" w:rsidRDefault="008C3F63" w:rsidP="008C3F6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Nicht-klassifizierter Stoff gemäß WEL</w:t>
                  </w:r>
                </w:p>
              </w:tc>
              <w:tc>
                <w:tcPr>
                  <w:tcW w:w="1129" w:type="dxa"/>
                </w:tcPr>
                <w:p w:rsidR="008C3F63" w:rsidRPr="00127627" w:rsidRDefault="008C3F63" w:rsidP="008C3F6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25-40%</w:t>
                  </w:r>
                </w:p>
              </w:tc>
            </w:tr>
            <w:tr w:rsidR="00127627" w:rsidRPr="00127627" w:rsidTr="00643875">
              <w:trPr>
                <w:trHeight w:val="287"/>
              </w:trPr>
              <w:tc>
                <w:tcPr>
                  <w:tcW w:w="2625" w:type="dxa"/>
                </w:tcPr>
                <w:p w:rsidR="00243B19" w:rsidRPr="00127627" w:rsidRDefault="00243B19"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2-Isopropyl-N,2,3-trimethylbutyramid</w:t>
                  </w:r>
                </w:p>
              </w:tc>
              <w:tc>
                <w:tcPr>
                  <w:tcW w:w="1260" w:type="dxa"/>
                </w:tcPr>
                <w:p w:rsidR="00243B19" w:rsidRPr="00127627" w:rsidRDefault="00243B19"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51115-67-4</w:t>
                  </w:r>
                </w:p>
              </w:tc>
              <w:tc>
                <w:tcPr>
                  <w:tcW w:w="1260" w:type="dxa"/>
                </w:tcPr>
                <w:p w:rsidR="00243B19" w:rsidRPr="00127627" w:rsidRDefault="00243B19"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256-974-4</w:t>
                  </w:r>
                </w:p>
              </w:tc>
              <w:tc>
                <w:tcPr>
                  <w:tcW w:w="3988" w:type="dxa"/>
                </w:tcPr>
                <w:p w:rsidR="00243B19" w:rsidRPr="00127627" w:rsidRDefault="00243B19" w:rsidP="00243B19">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Acute Tox. 4: H302</w:t>
                  </w:r>
                </w:p>
              </w:tc>
              <w:tc>
                <w:tcPr>
                  <w:tcW w:w="1129" w:type="dxa"/>
                </w:tcPr>
                <w:p w:rsidR="00243B19" w:rsidRPr="00127627" w:rsidRDefault="00243B19" w:rsidP="00243B19">
                  <w:pPr>
                    <w:spacing w:line="276" w:lineRule="auto"/>
                  </w:pPr>
                  <w:r w:rsidRPr="00127627">
                    <w:rPr>
                      <w:rFonts w:ascii="Arial" w:hAnsi="Arial" w:cs="Arial" w:eastAsia="Arial" w:hint="Arial"/>
                      <w:sz w:val="18"/>
                      <w:szCs w:val="18"/>
                      <w:lang w:bidi="de-de" w:val="de-de"/>
                    </w:rPr>
                    <w:t xml:space="preserve">1,2-3%</w:t>
                  </w:r>
                </w:p>
              </w:tc>
            </w:tr>
            <w:tr w:rsidR="008C3F63" w:rsidRPr="00127627" w:rsidTr="00643875">
              <w:trPr>
                <w:trHeight w:val="287"/>
              </w:trPr>
              <w:tc>
                <w:tcPr>
                  <w:tcW w:w="2625" w:type="dxa"/>
                </w:tcPr>
                <w:p w:rsidR="008C3F63" w:rsidRPr="007378A3" w:rsidRDefault="008C3F63" w:rsidP="008C3F63">
                  <w:pPr>
                    <w:spacing w:line="276" w:lineRule="auto"/>
                    <w:rPr>
                      <w:rFonts w:ascii="Arial" w:hAnsi="Arial" w:cs="Arial"/>
                      <w:sz w:val="18"/>
                      <w:szCs w:val="18"/>
                    </w:rPr>
                  </w:pPr>
                  <w:r>
                    <w:rPr>
                      <w:rFonts w:ascii="Arial" w:hAnsi="Arial" w:cs="Arial" w:eastAsia="Arial" w:hint="Arial"/>
                      <w:sz w:val="18"/>
                      <w:szCs w:val="18"/>
                      <w:lang w:bidi="de-de" w:val="de-de"/>
                    </w:rPr>
                    <w:t xml:space="preserve">Andere Aromastoffe</w:t>
                  </w:r>
                </w:p>
              </w:tc>
              <w:tc>
                <w:tcPr>
                  <w:tcW w:w="1260" w:type="dxa"/>
                </w:tcPr>
                <w:p w:rsidR="008C3F63" w:rsidRPr="007378A3" w:rsidRDefault="008C3F63" w:rsidP="008C3F6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t>
                  </w:r>
                </w:p>
              </w:tc>
              <w:tc>
                <w:tcPr>
                  <w:tcW w:w="1260" w:type="dxa"/>
                </w:tcPr>
                <w:p w:rsidR="008C3F63" w:rsidRPr="007378A3" w:rsidRDefault="008C3F63" w:rsidP="008C3F63">
                  <w:pPr>
                    <w:spacing w:line="276" w:lineRule="auto"/>
                    <w:rPr>
                      <w:rFonts w:ascii="Arial" w:hAnsi="Arial" w:cs="Arial"/>
                      <w:sz w:val="18"/>
                      <w:szCs w:val="18"/>
                      <w:lang w:val="en-GB"/>
                    </w:rPr>
                  </w:pPr>
                  <w:r>
                    <w:rPr>
                      <w:rFonts w:ascii="Arial" w:hAnsi="Arial" w:cs="Arial" w:eastAsia="Arial" w:hint="Arial"/>
                      <w:sz w:val="18"/>
                      <w:szCs w:val="18"/>
                      <w:lang w:bidi="de-de" w:val="de-de"/>
                    </w:rPr>
                    <w:t xml:space="preserve">-</w:t>
                  </w:r>
                </w:p>
              </w:tc>
              <w:tc>
                <w:tcPr>
                  <w:tcW w:w="3988" w:type="dxa"/>
                </w:tcPr>
                <w:p w:rsidR="008C3F63" w:rsidRPr="007378A3" w:rsidRDefault="008C3F63" w:rsidP="008C3F63">
                  <w:pPr>
                    <w:spacing w:line="276" w:lineRule="auto"/>
                    <w:rPr>
                      <w:rFonts w:ascii="Arial" w:hAnsi="Arial" w:cs="Arial"/>
                      <w:sz w:val="18"/>
                      <w:szCs w:val="18"/>
                    </w:rPr>
                  </w:pPr>
                  <w:r>
                    <w:rPr>
                      <w:rFonts w:ascii="Arial" w:hAnsi="Arial" w:cs="Arial" w:eastAsia="Arial" w:hint="Arial"/>
                      <w:sz w:val="18"/>
                      <w:szCs w:val="18"/>
                      <w:lang w:bidi="de-de" w:val="de-de"/>
                    </w:rPr>
                    <w:t xml:space="preserve">Nicht klassifiziert</w:t>
                  </w:r>
                </w:p>
              </w:tc>
              <w:tc>
                <w:tcPr>
                  <w:tcW w:w="1129" w:type="dxa"/>
                </w:tcPr>
                <w:p w:rsidR="008C3F63" w:rsidRPr="007378A3" w:rsidRDefault="008C3F63" w:rsidP="008C3F63">
                  <w:r>
                    <w:rPr>
                      <w:rFonts w:ascii="Arial" w:hAnsi="Arial" w:cs="Arial" w:eastAsia="Arial" w:hint="Arial"/>
                      <w:sz w:val="18"/>
                      <w:szCs w:val="18"/>
                      <w:lang w:bidi="de-de" w:val="de-de"/>
                    </w:rPr>
                    <w:t xml:space="preserve">&lt; 1%</w:t>
                  </w:r>
                </w:p>
              </w:tc>
            </w:tr>
          </w:tbl>
          <w:p w:rsidR="003B178A" w:rsidRPr="00127627" w:rsidRDefault="003B178A" w:rsidP="00243B19">
            <w:pPr>
              <w:spacing w:line="276" w:lineRule="auto"/>
              <w:jc w:val="center"/>
              <w:rPr>
                <w:rFonts w:ascii="Arial" w:hAnsi="Arial" w:cs="Arial"/>
                <w:b/>
                <w:sz w:val="18"/>
                <w:szCs w:val="18"/>
                <w:lang w:val="en-GB"/>
              </w:rPr>
            </w:pPr>
          </w:p>
        </w:tc>
      </w:tr>
      <w:bookmarkEnd w:id="2"/>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4: Erste-Hilfe-Maßnahmen</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27627"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4.1 Beschreibung der Erste-Hilfe-Maßnahmen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FE3FCF" w:rsidRPr="00127627" w:rsidRDefault="00FE3FCF" w:rsidP="00B13AD7">
            <w:pPr>
              <w:jc w:val="right"/>
              <w:rPr>
                <w:rFonts w:ascii="Arial" w:hAnsi="Arial" w:cs="Arial"/>
                <w:b/>
                <w:sz w:val="18"/>
                <w:szCs w:val="18"/>
                <w:lang w:val="en-GB"/>
              </w:rPr>
            </w:pPr>
            <w:bookmarkStart w:id="3" w:name="_Hlk500166065"/>
            <w:r w:rsidRPr="00127627">
              <w:rPr>
                <w:b/>
                <w:rFonts w:ascii="Arial" w:hAnsi="Arial" w:cs="Arial" w:eastAsia="Arial" w:hint="Arial"/>
                <w:sz w:val="18"/>
                <w:szCs w:val="18"/>
                <w:lang w:bidi="de-de" w:val="de-de"/>
              </w:rPr>
              <w:t xml:space="preserve">Verschlucken:</w:t>
            </w:r>
          </w:p>
        </w:tc>
        <w:tc>
          <w:tcPr>
            <w:tcW w:w="7815" w:type="dxa"/>
            <w:gridSpan w:val="6"/>
            <w:tcBorders>
              <w:top w:val="nil"/>
              <w:left w:val="nil"/>
              <w:bottom w:val="nil"/>
              <w:right w:val="nil"/>
            </w:tcBorders>
            <w:vAlign w:val="center"/>
          </w:tcPr>
          <w:p w:rsidR="00FE3FCF" w:rsidRPr="00127627" w:rsidRDefault="00FE3FCF" w:rsidP="00B13AD7">
            <w:pPr>
              <w:rPr>
                <w:rFonts w:ascii="Arial" w:hAnsi="Arial" w:cs="Arial"/>
                <w:sz w:val="18"/>
                <w:szCs w:val="18"/>
                <w:lang w:val="en-GB"/>
              </w:rPr>
            </w:pPr>
            <w:r w:rsidRPr="00127627">
              <w:rPr>
                <w:rFonts w:ascii="Arial" w:hAnsi="Arial" w:cs="Arial" w:eastAsia="Arial" w:hint="Arial"/>
                <w:sz w:val="18"/>
                <w:szCs w:val="18"/>
                <w:lang w:bidi="de-de" w:val="de-de"/>
              </w:rPr>
              <w:t xml:space="preserve">Mund ausspülen. KEIN Erbrechen herbeiführen. Bei Unwohlsein ärztliche Hilfe herbeiholen.</w:t>
            </w:r>
          </w:p>
        </w:tc>
      </w:tr>
      <w:tr w:rsidR="00127627" w:rsidRPr="00127627" w:rsidTr="00216BE9">
        <w:trPr>
          <w:trHeight w:val="835"/>
          <w:jc w:val="center"/>
        </w:trPr>
        <w:tc>
          <w:tcPr>
            <w:tcW w:w="3070" w:type="dxa"/>
            <w:gridSpan w:val="2"/>
            <w:tcBorders>
              <w:top w:val="nil"/>
              <w:left w:val="nil"/>
              <w:bottom w:val="nil"/>
              <w:right w:val="nil"/>
            </w:tcBorders>
          </w:tcPr>
          <w:p w:rsidR="00E76246" w:rsidRPr="00127627" w:rsidRDefault="00E76246" w:rsidP="00B13AD7">
            <w:pPr>
              <w:spacing w:before="60" w:line="276" w:lineRule="auto"/>
              <w:jc w:val="right"/>
              <w:rPr>
                <w:rFonts w:ascii="Arial" w:hAnsi="Arial" w:cs="Arial"/>
                <w:b/>
                <w:sz w:val="18"/>
                <w:szCs w:val="18"/>
                <w:lang w:val="en-GB"/>
              </w:rPr>
            </w:pPr>
            <w:bookmarkStart w:id="4" w:name="_Hlk500161539"/>
            <w:r w:rsidRPr="00127627">
              <w:rPr>
                <w:b/>
                <w:rFonts w:ascii="Arial" w:hAnsi="Arial" w:cs="Arial" w:eastAsia="Arial" w:hint="Arial"/>
                <w:sz w:val="18"/>
                <w:szCs w:val="18"/>
                <w:lang w:bidi="de-de" w:val="de-de"/>
              </w:rPr>
              <w:t xml:space="preserve">Einatmen:</w:t>
            </w:r>
          </w:p>
        </w:tc>
        <w:tc>
          <w:tcPr>
            <w:tcW w:w="7815" w:type="dxa"/>
            <w:gridSpan w:val="6"/>
            <w:tcBorders>
              <w:top w:val="nil"/>
              <w:left w:val="nil"/>
              <w:bottom w:val="nil"/>
              <w:right w:val="nil"/>
            </w:tcBorders>
            <w:vAlign w:val="center"/>
          </w:tcPr>
          <w:p w:rsidR="00E76246" w:rsidRPr="00127627" w:rsidRDefault="00E76246" w:rsidP="00B13AD7">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Bei ernster Beeinträchtigung der Atmung: Person in einer bequemen Postion zum Atmen an die frische Luft bringen und dabei auf die eigene Sicherheit achten. Bei Atemwegsbeschwerden einen Arzt / Notdienst rufen.</w:t>
            </w:r>
          </w:p>
        </w:tc>
      </w:tr>
      <w:tr w:rsidR="00127627" w:rsidRPr="00127627" w:rsidTr="00216BE9">
        <w:trPr>
          <w:trHeight w:val="590"/>
          <w:jc w:val="center"/>
        </w:trPr>
        <w:tc>
          <w:tcPr>
            <w:tcW w:w="3070" w:type="dxa"/>
            <w:gridSpan w:val="2"/>
            <w:tcBorders>
              <w:top w:val="nil"/>
              <w:left w:val="nil"/>
              <w:bottom w:val="nil"/>
              <w:right w:val="nil"/>
            </w:tcBorders>
          </w:tcPr>
          <w:p w:rsidR="006A5C49" w:rsidRPr="00127627" w:rsidRDefault="006A5C49" w:rsidP="006A5C49">
            <w:pPr>
              <w:spacing w:before="60" w:line="276" w:lineRule="auto"/>
              <w:jc w:val="right"/>
              <w:rPr>
                <w:rFonts w:ascii="Arial" w:hAnsi="Arial" w:cs="Arial"/>
                <w:b/>
                <w:sz w:val="18"/>
                <w:szCs w:val="18"/>
                <w:lang w:val="en-GB"/>
              </w:rPr>
            </w:pPr>
            <w:bookmarkStart w:id="5" w:name="_Hlk500162050"/>
            <w:bookmarkEnd w:id="4"/>
            <w:r w:rsidRPr="00127627">
              <w:rPr>
                <w:b/>
                <w:rFonts w:ascii="Arial" w:hAnsi="Arial" w:cs="Arial" w:eastAsia="Arial" w:hint="Arial"/>
                <w:sz w:val="18"/>
                <w:szCs w:val="18"/>
                <w:lang w:bidi="de-de" w:val="de-de"/>
              </w:rPr>
              <w:t xml:space="preserve">Augenkontakt:</w:t>
            </w:r>
          </w:p>
        </w:tc>
        <w:tc>
          <w:tcPr>
            <w:tcW w:w="7815" w:type="dxa"/>
            <w:gridSpan w:val="6"/>
            <w:tcBorders>
              <w:top w:val="nil"/>
              <w:left w:val="nil"/>
              <w:bottom w:val="nil"/>
              <w:right w:val="nil"/>
            </w:tcBorders>
            <w:vAlign w:val="center"/>
          </w:tcPr>
          <w:p w:rsidR="006A5C49" w:rsidRPr="00127627" w:rsidRDefault="006A5C49" w:rsidP="006A5C49">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Einige Minuten lang vorsichtig mit Wasser ausspülen. Kontaktlinsen entfernen, falls diese vorhanden sind und sich leicht herausnehmen lassen. Weiter ausspülen.</w:t>
            </w:r>
          </w:p>
        </w:tc>
      </w:tr>
      <w:tr w:rsidR="00127627" w:rsidRPr="00127627" w:rsidTr="00216BE9">
        <w:trPr>
          <w:trHeight w:val="835"/>
          <w:jc w:val="center"/>
        </w:trPr>
        <w:tc>
          <w:tcPr>
            <w:tcW w:w="3070" w:type="dxa"/>
            <w:gridSpan w:val="2"/>
            <w:tcBorders>
              <w:top w:val="nil"/>
              <w:left w:val="nil"/>
              <w:bottom w:val="nil"/>
              <w:right w:val="nil"/>
            </w:tcBorders>
            <w:hideMark/>
          </w:tcPr>
          <w:p w:rsidR="002B49EF" w:rsidRPr="00127627" w:rsidRDefault="002B49EF">
            <w:pPr>
              <w:spacing w:before="60" w:line="276" w:lineRule="auto"/>
              <w:jc w:val="right"/>
              <w:rPr>
                <w:rFonts w:ascii="Arial" w:hAnsi="Arial" w:cs="Arial"/>
                <w:b/>
                <w:sz w:val="18"/>
                <w:szCs w:val="18"/>
                <w:lang w:val="en-GB"/>
              </w:rPr>
            </w:pPr>
            <w:bookmarkStart w:id="6" w:name="_Hlk500169113"/>
            <w:bookmarkStart w:id="7" w:name="_Hlk500164064"/>
            <w:bookmarkEnd w:id="5"/>
            <w:r w:rsidRPr="00127627">
              <w:rPr>
                <w:b/>
                <w:rFonts w:ascii="Arial" w:hAnsi="Arial" w:cs="Arial" w:eastAsia="Arial" w:hint="Arial"/>
                <w:sz w:val="18"/>
                <w:szCs w:val="18"/>
                <w:lang w:bidi="de-de" w:val="de-de"/>
              </w:rPr>
              <w:t xml:space="preserve">Hautkontakt:</w:t>
            </w:r>
          </w:p>
        </w:tc>
        <w:tc>
          <w:tcPr>
            <w:tcW w:w="7815" w:type="dxa"/>
            <w:gridSpan w:val="6"/>
            <w:tcBorders>
              <w:top w:val="nil"/>
              <w:left w:val="nil"/>
              <w:bottom w:val="nil"/>
              <w:right w:val="nil"/>
            </w:tcBorders>
            <w:vAlign w:val="center"/>
            <w:hideMark/>
          </w:tcPr>
          <w:p w:rsidR="002B49EF" w:rsidRPr="00127627" w:rsidRDefault="002B49EF">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In Mitleidenschaft gezogene Kleidung und Schuhe sofort entfernen, bevor diese an der Haut klebenbleiben. Sofort mit viel Seife und Wasser abwaschen. Bei Hautreizung oder -ausschlag ärztlichen Rat einholen.</w:t>
            </w:r>
          </w:p>
        </w:tc>
        <w:bookmarkEnd w:id="6"/>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27627" w:rsidRPr="00127627" w:rsidTr="00643875">
              <w:trPr>
                <w:trHeight w:val="278"/>
              </w:trPr>
              <w:tc>
                <w:tcPr>
                  <w:tcW w:w="10564" w:type="dxa"/>
                  <w:shd w:val="clear" w:color="auto" w:fill="BFBFBF" w:themeFill="background1" w:themeFillShade="BF"/>
                  <w:vAlign w:val="center"/>
                </w:tcPr>
                <w:bookmarkEnd w:id="3"/>
                <w:bookmarkEnd w:id="7"/>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4.2 Wichtigste akute und verzögert auftretende Symptome und Wirkungen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hideMark/>
          </w:tcPr>
          <w:p w:rsidR="00797C94" w:rsidRPr="00127627" w:rsidRDefault="00797C94" w:rsidP="00B13AD7">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Einatmen:</w:t>
            </w:r>
          </w:p>
        </w:tc>
        <w:tc>
          <w:tcPr>
            <w:tcW w:w="7815" w:type="dxa"/>
            <w:gridSpan w:val="6"/>
            <w:tcBorders>
              <w:top w:val="nil"/>
              <w:left w:val="nil"/>
              <w:bottom w:val="nil"/>
              <w:right w:val="nil"/>
            </w:tcBorders>
            <w:vAlign w:val="center"/>
            <w:hideMark/>
          </w:tcPr>
          <w:p w:rsidR="00797C94" w:rsidRPr="00127627" w:rsidRDefault="00797C94" w:rsidP="00B13AD7">
            <w:pPr>
              <w:rPr>
                <w:rFonts w:ascii="Arial" w:hAnsi="Arial" w:cs="Arial"/>
                <w:sz w:val="18"/>
                <w:szCs w:val="18"/>
                <w:lang w:val="en-GB"/>
              </w:rPr>
            </w:pPr>
            <w:r w:rsidRPr="00127627">
              <w:rPr>
                <w:rFonts w:ascii="Arial" w:hAnsi="Arial" w:cs="Arial" w:eastAsia="Arial" w:hint="Arial"/>
                <w:sz w:val="18"/>
                <w:szCs w:val="18"/>
                <w:lang w:bidi="de-de" w:val="de-de"/>
              </w:rPr>
              <w:t xml:space="preserve">Die Exposition kann Husten, Keuchen, Atemnot und Engegefühl in der Brust verursachen.</w:t>
            </w:r>
          </w:p>
        </w:tc>
      </w:tr>
      <w:tr w:rsidR="00127627" w:rsidRPr="00127627" w:rsidTr="00216BE9">
        <w:trPr>
          <w:trHeight w:val="590"/>
          <w:jc w:val="center"/>
        </w:trPr>
        <w:tc>
          <w:tcPr>
            <w:tcW w:w="3070" w:type="dxa"/>
            <w:gridSpan w:val="2"/>
            <w:tcBorders>
              <w:top w:val="nil"/>
              <w:left w:val="nil"/>
              <w:bottom w:val="nil"/>
              <w:right w:val="nil"/>
            </w:tcBorders>
            <w:hideMark/>
          </w:tcPr>
          <w:p w:rsidR="00797C94" w:rsidRPr="00127627" w:rsidRDefault="00797C94" w:rsidP="00B13AD7">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Hautkontakt:</w:t>
            </w:r>
          </w:p>
        </w:tc>
        <w:tc>
          <w:tcPr>
            <w:tcW w:w="7815" w:type="dxa"/>
            <w:gridSpan w:val="6"/>
            <w:tcBorders>
              <w:top w:val="nil"/>
              <w:left w:val="nil"/>
              <w:bottom w:val="nil"/>
              <w:right w:val="nil"/>
            </w:tcBorders>
            <w:vAlign w:val="center"/>
            <w:hideMark/>
          </w:tcPr>
          <w:p w:rsidR="00797C94" w:rsidRPr="00127627" w:rsidRDefault="00797C94" w:rsidP="00B13AD7">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Leichte Reizung oder Rötung an der Kontaktfläche kann auftreten. Kann Hautauschlag und Juckreiz auf der Kontaktfläche verursachen.</w:t>
            </w:r>
          </w:p>
        </w:tc>
      </w:tr>
      <w:tr w:rsidR="00127627" w:rsidRPr="00127627" w:rsidTr="00216BE9">
        <w:trPr>
          <w:trHeight w:val="389"/>
          <w:jc w:val="center"/>
        </w:trPr>
        <w:tc>
          <w:tcPr>
            <w:tcW w:w="3070" w:type="dxa"/>
            <w:gridSpan w:val="2"/>
            <w:tcBorders>
              <w:top w:val="nil"/>
              <w:left w:val="nil"/>
              <w:bottom w:val="nil"/>
              <w:right w:val="nil"/>
            </w:tcBorders>
            <w:vAlign w:val="center"/>
            <w:hideMark/>
          </w:tcPr>
          <w:p w:rsidR="00797C94" w:rsidRPr="00127627" w:rsidRDefault="00797C94" w:rsidP="00B13AD7">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Augenkontakt:</w:t>
            </w:r>
          </w:p>
        </w:tc>
        <w:tc>
          <w:tcPr>
            <w:tcW w:w="7815" w:type="dxa"/>
            <w:gridSpan w:val="6"/>
            <w:tcBorders>
              <w:top w:val="nil"/>
              <w:left w:val="nil"/>
              <w:bottom w:val="nil"/>
              <w:right w:val="nil"/>
            </w:tcBorders>
            <w:vAlign w:val="center"/>
            <w:hideMark/>
          </w:tcPr>
          <w:p w:rsidR="00797C94" w:rsidRPr="00127627" w:rsidRDefault="00797C94" w:rsidP="00B13AD7">
            <w:pPr>
              <w:rPr>
                <w:rFonts w:ascii="Arial" w:hAnsi="Arial" w:cs="Arial"/>
                <w:sz w:val="18"/>
                <w:szCs w:val="18"/>
                <w:lang w:val="en-GB"/>
              </w:rPr>
            </w:pPr>
            <w:r w:rsidRPr="00127627">
              <w:rPr>
                <w:rFonts w:ascii="Arial" w:hAnsi="Arial" w:cs="Arial" w:eastAsia="Arial" w:hint="Arial"/>
                <w:sz w:val="18"/>
                <w:szCs w:val="18"/>
                <w:lang w:bidi="de-de" w:val="de-de"/>
              </w:rPr>
              <w:t xml:space="preserve">Reizung oder Rötung kann auftreten.</w:t>
            </w:r>
          </w:p>
        </w:tc>
      </w:tr>
      <w:tr w:rsidR="00127627" w:rsidRPr="00127627" w:rsidTr="00216BE9">
        <w:trPr>
          <w:trHeight w:val="389"/>
          <w:jc w:val="center"/>
        </w:trPr>
        <w:tc>
          <w:tcPr>
            <w:tcW w:w="3070" w:type="dxa"/>
            <w:gridSpan w:val="2"/>
            <w:tcBorders>
              <w:top w:val="nil"/>
              <w:left w:val="nil"/>
              <w:bottom w:val="nil"/>
              <w:right w:val="nil"/>
            </w:tcBorders>
            <w:vAlign w:val="center"/>
            <w:hideMark/>
          </w:tcPr>
          <w:p w:rsidR="00797C94" w:rsidRPr="00127627" w:rsidRDefault="00797C94" w:rsidP="00B13AD7">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Verschlucken:</w:t>
            </w:r>
          </w:p>
        </w:tc>
        <w:tc>
          <w:tcPr>
            <w:tcW w:w="7815" w:type="dxa"/>
            <w:gridSpan w:val="6"/>
            <w:tcBorders>
              <w:top w:val="nil"/>
              <w:left w:val="nil"/>
              <w:bottom w:val="nil"/>
              <w:right w:val="nil"/>
            </w:tcBorders>
            <w:vAlign w:val="center"/>
            <w:hideMark/>
          </w:tcPr>
          <w:p w:rsidR="00797C94" w:rsidRPr="00127627" w:rsidRDefault="00797C94" w:rsidP="00B13AD7">
            <w:pPr>
              <w:rPr>
                <w:rFonts w:ascii="Arial" w:hAnsi="Arial" w:cs="Arial"/>
                <w:sz w:val="18"/>
                <w:szCs w:val="18"/>
                <w:lang w:val="en-GB"/>
              </w:rPr>
            </w:pPr>
            <w:r w:rsidRPr="00127627">
              <w:rPr>
                <w:rFonts w:ascii="Arial" w:hAnsi="Arial" w:cs="Arial" w:eastAsia="Arial" w:hint="Arial"/>
                <w:sz w:val="18"/>
                <w:szCs w:val="18"/>
                <w:lang w:bidi="de-de" w:val="de-de"/>
              </w:rPr>
              <w:t xml:space="preserve">Erbrechen oder Durchfall kann auftreten.</w:t>
            </w:r>
          </w:p>
        </w:tc>
      </w:tr>
      <w:tr w:rsidR="00127627" w:rsidRPr="00127627" w:rsidTr="00216BE9">
        <w:trPr>
          <w:trHeight w:val="835"/>
          <w:jc w:val="center"/>
        </w:trPr>
        <w:tc>
          <w:tcPr>
            <w:tcW w:w="3070" w:type="dxa"/>
            <w:gridSpan w:val="2"/>
            <w:tcBorders>
              <w:top w:val="nil"/>
              <w:left w:val="nil"/>
              <w:bottom w:val="nil"/>
              <w:right w:val="nil"/>
            </w:tcBorders>
          </w:tcPr>
          <w:p w:rsidR="00797C94" w:rsidRPr="00127627" w:rsidRDefault="00797C94" w:rsidP="00B13AD7">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Verzögerte / sofortige Wirkungen:</w:t>
            </w:r>
          </w:p>
        </w:tc>
        <w:tc>
          <w:tcPr>
            <w:tcW w:w="7815" w:type="dxa"/>
            <w:gridSpan w:val="6"/>
            <w:tcBorders>
              <w:top w:val="nil"/>
              <w:left w:val="nil"/>
              <w:bottom w:val="nil"/>
              <w:right w:val="nil"/>
            </w:tcBorders>
            <w:vAlign w:val="center"/>
          </w:tcPr>
          <w:p w:rsidR="00797C94" w:rsidRPr="00127627" w:rsidRDefault="00797C94" w:rsidP="00B13AD7">
            <w:pPr>
              <w:spacing w:line="276" w:lineRule="auto"/>
              <w:ind w:right="195"/>
              <w:jc w:val="both"/>
              <w:rPr>
                <w:rFonts w:ascii="Arial" w:hAnsi="Arial" w:cs="Arial"/>
                <w:sz w:val="18"/>
                <w:szCs w:val="18"/>
              </w:rPr>
            </w:pPr>
            <w:r w:rsidRPr="00127627">
              <w:rPr>
                <w:rFonts w:ascii="Arial" w:hAnsi="Arial" w:cs="Arial" w:eastAsia="Arial" w:hint="Arial"/>
                <w:sz w:val="18"/>
                <w:szCs w:val="18"/>
                <w:lang w:bidi="de-de" w:val="de-de"/>
              </w:rPr>
              <w:t xml:space="preserve">Längere oder wiederholte Exposition an Propylenglykol und Glycerin kann zu Übelkeit, Kopfschmerzen und Erbrechen führen.</w:t>
            </w:r>
          </w:p>
          <w:p w:rsidR="00797C94" w:rsidRPr="00127627" w:rsidRDefault="00797C94" w:rsidP="00B13AD7">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Verzögerte Wirkung kann nach einer langen Exposition an Sensibilisatoren auftreten.</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5: Maßnahmen zur Brandbekämpfung</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27627"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5.1 Löschmittel</w:t>
                  </w:r>
                </w:p>
              </w:tc>
            </w:tr>
          </w:tbl>
          <w:p w:rsidR="009E5B5E" w:rsidRPr="00127627" w:rsidRDefault="009E5B5E" w:rsidP="009E5B5E">
            <w:pPr>
              <w:rPr>
                <w:rFonts w:ascii="Arial" w:hAnsi="Arial" w:cs="Arial"/>
                <w:lang w:val="en-GB"/>
              </w:rPr>
            </w:pPr>
          </w:p>
        </w:tc>
      </w:tr>
      <w:tr w:rsidR="00127627" w:rsidRPr="00127627" w:rsidTr="00216BE9">
        <w:trPr>
          <w:trHeight w:val="590"/>
          <w:jc w:val="center"/>
        </w:trPr>
        <w:tc>
          <w:tcPr>
            <w:tcW w:w="3070" w:type="dxa"/>
            <w:gridSpan w:val="2"/>
            <w:tcBorders>
              <w:top w:val="nil"/>
              <w:left w:val="nil"/>
              <w:bottom w:val="nil"/>
              <w:right w:val="nil"/>
            </w:tcBorders>
          </w:tcPr>
          <w:p w:rsidR="009E5B5E" w:rsidRPr="00127627" w:rsidRDefault="009E5B5E" w:rsidP="009E5B5E">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Löschmittel:</w:t>
            </w:r>
          </w:p>
        </w:tc>
        <w:tc>
          <w:tcPr>
            <w:tcW w:w="7815" w:type="dxa"/>
            <w:gridSpan w:val="6"/>
            <w:tcBorders>
              <w:top w:val="nil"/>
              <w:left w:val="nil"/>
              <w:bottom w:val="nil"/>
              <w:right w:val="nil"/>
            </w:tcBorders>
            <w:vAlign w:val="center"/>
          </w:tcPr>
          <w:p w:rsidR="009E5B5E" w:rsidRPr="00127627" w:rsidRDefault="009E5B5E" w:rsidP="009E5B5E">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Löschen mit Kohlendioxid, Trockenchemikalien oder Schaum. Alkoholbeständige Schäume (ATC) werden bevorzugt.</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27627"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5.2 Besondere vom Stoff oder Gemisch ausgehende Gefahren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Expositionsgefahren:</w:t>
            </w:r>
          </w:p>
        </w:tc>
        <w:tc>
          <w:tcPr>
            <w:tcW w:w="7815" w:type="dxa"/>
            <w:gridSpan w:val="6"/>
            <w:tcBorders>
              <w:top w:val="nil"/>
              <w:left w:val="nil"/>
              <w:bottom w:val="nil"/>
              <w:right w:val="nil"/>
            </w:tcBorders>
            <w:vAlign w:val="center"/>
          </w:tcPr>
          <w:p w:rsidR="009E5B5E" w:rsidRPr="00127627" w:rsidRDefault="00BE30C7"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Emittiert bei Verbrennung giftige Dämpfe bestehend aus Kohlendioxid, Kohlenmonoxid und Stickstoffoxid.</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127627"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5.3 Hinweise für die Brandbekämpfung</w:t>
                  </w:r>
                </w:p>
              </w:tc>
            </w:tr>
          </w:tbl>
          <w:p w:rsidR="009E5B5E" w:rsidRPr="00127627" w:rsidRDefault="009E5B5E" w:rsidP="009E5B5E">
            <w:pPr>
              <w:rPr>
                <w:rFonts w:ascii="Arial" w:hAnsi="Arial" w:cs="Arial"/>
                <w:lang w:val="en-GB"/>
              </w:rPr>
            </w:pPr>
          </w:p>
        </w:tc>
      </w:tr>
      <w:tr w:rsidR="00127627" w:rsidRPr="00127627" w:rsidTr="00216BE9">
        <w:trPr>
          <w:trHeight w:val="837"/>
          <w:jc w:val="center"/>
        </w:trPr>
        <w:tc>
          <w:tcPr>
            <w:tcW w:w="3070" w:type="dxa"/>
            <w:gridSpan w:val="2"/>
            <w:tcBorders>
              <w:top w:val="nil"/>
              <w:left w:val="nil"/>
              <w:bottom w:val="nil"/>
              <w:right w:val="nil"/>
            </w:tcBorders>
          </w:tcPr>
          <w:p w:rsidR="00AF007E" w:rsidRPr="00127627" w:rsidRDefault="00AF007E" w:rsidP="00997663">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Hinweise für die Brandbekämpfung:</w:t>
            </w:r>
          </w:p>
        </w:tc>
        <w:tc>
          <w:tcPr>
            <w:tcW w:w="7815" w:type="dxa"/>
            <w:gridSpan w:val="6"/>
            <w:tcBorders>
              <w:top w:val="nil"/>
              <w:left w:val="nil"/>
              <w:bottom w:val="nil"/>
              <w:right w:val="nil"/>
            </w:tcBorders>
            <w:vAlign w:val="center"/>
          </w:tcPr>
          <w:p w:rsidR="00AF007E" w:rsidRPr="00127627" w:rsidRDefault="00AF007E" w:rsidP="00997663">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Feuerwehrmänner sollten komplette Schutzkleidung einschließlich eines umluftunabhängigen Atemschutzgeräts tragen. Bei Feuereinwirkung Behälter mit Wassersprühstrahl kühlen. Ablauf in Gewässer und Abwasserleitungen vermeiden.</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6: Maßnahmen bei unbeabsichtigter Freisetzung</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6.1 Personenbezogene Vorsichtsmaßnahmen, Schutzausrüstungen und in Notfällen anzuwendende Verfahren</w:t>
                  </w:r>
                </w:p>
              </w:tc>
            </w:tr>
          </w:tbl>
          <w:p w:rsidR="009E5B5E" w:rsidRPr="00127627" w:rsidRDefault="009E5B5E" w:rsidP="009E5B5E">
            <w:pPr>
              <w:rPr>
                <w:rFonts w:ascii="Arial" w:hAnsi="Arial" w:cs="Arial"/>
                <w:lang w:val="en-GB"/>
              </w:rPr>
            </w:pPr>
          </w:p>
        </w:tc>
      </w:tr>
      <w:tr w:rsidR="00127627" w:rsidRPr="00127627" w:rsidTr="00216BE9">
        <w:trPr>
          <w:trHeight w:val="590"/>
          <w:jc w:val="center"/>
        </w:trPr>
        <w:tc>
          <w:tcPr>
            <w:tcW w:w="3070" w:type="dxa"/>
            <w:gridSpan w:val="2"/>
            <w:tcBorders>
              <w:top w:val="nil"/>
              <w:left w:val="nil"/>
              <w:bottom w:val="nil"/>
              <w:right w:val="nil"/>
            </w:tcBorders>
          </w:tcPr>
          <w:p w:rsidR="009E5B5E" w:rsidRPr="00127627" w:rsidRDefault="009E5B5E" w:rsidP="009E5B5E">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Personenbezogene Vorsichtsmaßnahmen:</w:t>
            </w:r>
          </w:p>
        </w:tc>
        <w:tc>
          <w:tcPr>
            <w:tcW w:w="7815" w:type="dxa"/>
            <w:gridSpan w:val="6"/>
            <w:tcBorders>
              <w:top w:val="nil"/>
              <w:left w:val="nil"/>
              <w:bottom w:val="nil"/>
              <w:right w:val="nil"/>
            </w:tcBorders>
            <w:vAlign w:val="center"/>
          </w:tcPr>
          <w:p w:rsidR="009E5B5E" w:rsidRPr="00127627" w:rsidRDefault="009E5B5E" w:rsidP="009E5B5E">
            <w:pPr>
              <w:spacing w:line="276" w:lineRule="auto"/>
              <w:ind w:right="195"/>
              <w:rPr>
                <w:rFonts w:ascii="Arial" w:hAnsi="Arial" w:cs="Arial"/>
                <w:sz w:val="18"/>
                <w:szCs w:val="18"/>
                <w:lang w:val="en-GB"/>
              </w:rPr>
            </w:pPr>
            <w:r w:rsidRPr="00127627">
              <w:rPr>
                <w:rFonts w:ascii="Arial" w:hAnsi="Arial" w:cs="Arial" w:eastAsia="Arial" w:hint="Arial"/>
                <w:sz w:val="18"/>
                <w:szCs w:val="18"/>
                <w:lang w:bidi="de-de" w:val="de-de"/>
              </w:rPr>
              <w:t xml:space="preserve">Maßnahmen dürfen nur mit der entsprechenden Schutzkleidung ergriffen werden – siehe Abschnitt 8.</w:t>
            </w:r>
          </w:p>
          <w:p w:rsidR="009E5B5E" w:rsidRPr="00127627" w:rsidRDefault="009E5B5E" w:rsidP="009E5B5E">
            <w:pPr>
              <w:spacing w:line="276" w:lineRule="auto"/>
              <w:ind w:right="105"/>
              <w:rPr>
                <w:rFonts w:ascii="Arial" w:hAnsi="Arial" w:cs="Arial"/>
                <w:sz w:val="18"/>
                <w:szCs w:val="18"/>
                <w:lang w:val="en-GB"/>
              </w:rPr>
            </w:pPr>
            <w:r w:rsidRPr="00127627">
              <w:rPr>
                <w:rFonts w:ascii="Arial" w:hAnsi="Arial" w:cs="Arial" w:eastAsia="Arial" w:hint="Arial"/>
                <w:sz w:val="18"/>
                <w:szCs w:val="18"/>
                <w:lang w:bidi="de-de" w:val="de-de"/>
              </w:rPr>
              <w:t xml:space="preserve">Um Auslaufen zu verhindern, leckende Behälter so stellen, dass das Leck oben ist.</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6.2 Umweltschutzmaßnahmen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7209D" w:rsidRPr="00127627" w:rsidRDefault="0097209D" w:rsidP="00997663">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Umweltschutzmaßnahmen:</w:t>
            </w:r>
          </w:p>
        </w:tc>
        <w:tc>
          <w:tcPr>
            <w:tcW w:w="7815" w:type="dxa"/>
            <w:gridSpan w:val="6"/>
            <w:tcBorders>
              <w:top w:val="nil"/>
              <w:left w:val="nil"/>
              <w:bottom w:val="nil"/>
              <w:right w:val="nil"/>
            </w:tcBorders>
            <w:vAlign w:val="center"/>
          </w:tcPr>
          <w:p w:rsidR="0097209D" w:rsidRPr="00127627" w:rsidRDefault="0097209D" w:rsidP="00997663">
            <w:pPr>
              <w:rPr>
                <w:rFonts w:ascii="Arial" w:hAnsi="Arial" w:cs="Arial"/>
                <w:sz w:val="18"/>
                <w:szCs w:val="18"/>
                <w:lang w:val="en-GB"/>
              </w:rPr>
            </w:pPr>
            <w:r w:rsidRPr="00127627">
              <w:rPr>
                <w:rFonts w:ascii="Arial" w:hAnsi="Arial" w:cs="Arial" w:eastAsia="Arial" w:hint="Arial"/>
                <w:sz w:val="18"/>
                <w:szCs w:val="18"/>
                <w:lang w:bidi="de-de" w:val="de-de"/>
              </w:rPr>
              <w:t xml:space="preserve">Nicht in Abflüsse oder Flüsse entleeren. Die Ausbreitung durch Eindämmen verhindern.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6.3 Methoden und Material für Rückhaltung und Reinigung</w:t>
                  </w:r>
                </w:p>
              </w:tc>
            </w:tr>
          </w:tbl>
          <w:p w:rsidR="009E5B5E" w:rsidRPr="00127627" w:rsidRDefault="009E5B5E" w:rsidP="009E5B5E">
            <w:pPr>
              <w:rPr>
                <w:rFonts w:ascii="Arial" w:hAnsi="Arial" w:cs="Arial"/>
                <w:lang w:val="en-GB"/>
              </w:rPr>
            </w:pPr>
          </w:p>
        </w:tc>
      </w:tr>
      <w:tr w:rsidR="00127627" w:rsidRPr="00127627" w:rsidTr="00216BE9">
        <w:trPr>
          <w:trHeight w:val="590"/>
          <w:jc w:val="center"/>
        </w:trPr>
        <w:tc>
          <w:tcPr>
            <w:tcW w:w="3070" w:type="dxa"/>
            <w:gridSpan w:val="2"/>
            <w:tcBorders>
              <w:top w:val="nil"/>
              <w:left w:val="nil"/>
              <w:bottom w:val="nil"/>
              <w:right w:val="nil"/>
            </w:tcBorders>
          </w:tcPr>
          <w:p w:rsidR="0058283D" w:rsidRPr="00127627" w:rsidRDefault="0058283D" w:rsidP="00997663">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Reinigungsverfahren:</w:t>
            </w:r>
          </w:p>
        </w:tc>
        <w:tc>
          <w:tcPr>
            <w:tcW w:w="7815" w:type="dxa"/>
            <w:gridSpan w:val="6"/>
            <w:tcBorders>
              <w:top w:val="nil"/>
              <w:left w:val="nil"/>
              <w:bottom w:val="nil"/>
              <w:right w:val="nil"/>
            </w:tcBorders>
            <w:vAlign w:val="center"/>
          </w:tcPr>
          <w:p w:rsidR="0058283D" w:rsidRPr="00127627" w:rsidRDefault="0058283D" w:rsidP="00997663">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Mit trockener Erde oder mit Sand aufnehmen. In einen verschließbaren, gekennzeichneten Altstoffbehälter zur Entsorgung mit einer geeigneten Methode geben. Siehe Abschnitt 13 für das geeignete Entsorgungsverfahren.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6.4 Verweis auf andere Abschnitte</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Verweis auf andere Abschnitte:</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Siehe Abschnitt 8 und 13.</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7: Handhabung und Lagerung</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7.1 Schutzmaßnahmen zur sicheren Handhabung</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Handhabungsanforderungen:</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Für ausreichende Belüftung sorgen. Direkten Kontakt mit dem Stoff vermeiden.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7.2 Bedingungen zur sicheren Lagerung unter Berücksichtigung von Unverträglichkeiten</w:t>
                  </w:r>
                </w:p>
              </w:tc>
            </w:tr>
          </w:tbl>
          <w:p w:rsidR="009E5B5E" w:rsidRPr="00127627" w:rsidRDefault="009E5B5E" w:rsidP="009E5B5E">
            <w:pPr>
              <w:rPr>
                <w:rFonts w:ascii="Arial" w:hAnsi="Arial" w:cs="Arial"/>
                <w:lang w:val="en-GB"/>
              </w:rPr>
            </w:pPr>
          </w:p>
        </w:tc>
      </w:tr>
      <w:tr w:rsidR="00127627" w:rsidRPr="00127627" w:rsidTr="00216BE9">
        <w:trPr>
          <w:trHeight w:val="590"/>
          <w:jc w:val="center"/>
        </w:trPr>
        <w:tc>
          <w:tcPr>
            <w:tcW w:w="3070" w:type="dxa"/>
            <w:gridSpan w:val="2"/>
            <w:tcBorders>
              <w:top w:val="nil"/>
              <w:left w:val="nil"/>
              <w:bottom w:val="nil"/>
              <w:right w:val="nil"/>
            </w:tcBorders>
          </w:tcPr>
          <w:p w:rsidR="009E5B5E" w:rsidRPr="00127627" w:rsidRDefault="009E5B5E" w:rsidP="009E5B5E">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Lagerbedingungen:</w:t>
            </w:r>
          </w:p>
        </w:tc>
        <w:tc>
          <w:tcPr>
            <w:tcW w:w="7815" w:type="dxa"/>
            <w:gridSpan w:val="6"/>
            <w:tcBorders>
              <w:top w:val="nil"/>
              <w:left w:val="nil"/>
              <w:bottom w:val="nil"/>
              <w:right w:val="nil"/>
            </w:tcBorders>
            <w:vAlign w:val="center"/>
          </w:tcPr>
          <w:p w:rsidR="009E5B5E" w:rsidRPr="00127627" w:rsidRDefault="009E5B5E" w:rsidP="009E5B5E">
            <w:pPr>
              <w:spacing w:line="276" w:lineRule="auto"/>
              <w:ind w:right="195"/>
              <w:rPr>
                <w:rFonts w:ascii="Arial" w:hAnsi="Arial" w:cs="Arial"/>
                <w:sz w:val="18"/>
                <w:szCs w:val="18"/>
                <w:lang w:val="en-GB"/>
              </w:rPr>
            </w:pPr>
            <w:r w:rsidRPr="00127627">
              <w:rPr>
                <w:rFonts w:ascii="Arial" w:hAnsi="Arial" w:cs="Arial" w:eastAsia="Arial" w:hint="Arial"/>
                <w:sz w:val="18"/>
                <w:szCs w:val="18"/>
                <w:lang w:bidi="de-de" w:val="de-de"/>
              </w:rPr>
              <w:t xml:space="preserve">An einem kühlen, gut belüfteten Ort lagern. Behälter dicht geschlossen halten. Vor direkter Sonneneinstrahlung schützen.</w:t>
            </w: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Geeignete Verpackung:</w:t>
            </w:r>
          </w:p>
        </w:tc>
        <w:tc>
          <w:tcPr>
            <w:tcW w:w="7815" w:type="dxa"/>
            <w:gridSpan w:val="6"/>
            <w:tcBorders>
              <w:top w:val="nil"/>
              <w:left w:val="nil"/>
              <w:bottom w:val="nil"/>
              <w:right w:val="nil"/>
            </w:tcBorders>
            <w:vAlign w:val="center"/>
          </w:tcPr>
          <w:p w:rsidR="009E5B5E" w:rsidRPr="00127627" w:rsidRDefault="00BE30C7"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Nicht zutreffend.</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7.3 Spezifische Endanwendung(en)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Spezifische Endanwendung(en):</w:t>
            </w:r>
          </w:p>
        </w:tc>
        <w:tc>
          <w:tcPr>
            <w:tcW w:w="7815" w:type="dxa"/>
            <w:gridSpan w:val="6"/>
            <w:tcBorders>
              <w:top w:val="nil"/>
              <w:left w:val="nil"/>
              <w:bottom w:val="nil"/>
              <w:right w:val="nil"/>
            </w:tcBorders>
            <w:vAlign w:val="center"/>
          </w:tcPr>
          <w:p w:rsidR="009E5B5E" w:rsidRPr="00127627" w:rsidRDefault="00182A20"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Nur zur Verwendung bei E-Zigaretten.</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8: Begrenzung und Überwachung der Exposition / Persönliche Schutzausrüstung </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8.1 Zu überwachende Parameter</w:t>
                  </w:r>
                </w:p>
              </w:tc>
            </w:tr>
          </w:tbl>
          <w:p w:rsidR="009E5B5E" w:rsidRPr="00127627" w:rsidRDefault="009E5B5E" w:rsidP="009E5B5E">
            <w:pPr>
              <w:rPr>
                <w:rFonts w:ascii="Arial" w:hAnsi="Arial" w:cs="Arial"/>
                <w:lang w:val="en-GB"/>
              </w:rPr>
            </w:pPr>
          </w:p>
        </w:tc>
      </w:tr>
      <w:tr w:rsidR="00216BE9" w:rsidRPr="00CE2261" w:rsidTr="00216BE9">
        <w:trPr>
          <w:gridAfter w:val="1"/>
          <w:wAfter w:w="36" w:type="dxa"/>
          <w:trHeight w:val="389"/>
          <w:jc w:val="center"/>
        </w:trPr>
        <w:tc>
          <w:tcPr>
            <w:tcW w:w="10849" w:type="dxa"/>
            <w:gridSpan w:val="7"/>
            <w:tcBorders>
              <w:top w:val="nil"/>
              <w:left w:val="nil"/>
              <w:bottom w:val="nil"/>
              <w:right w:val="nil"/>
            </w:tcBorders>
            <w:vAlign w:val="bottom"/>
          </w:tcPr>
          <w:p w:rsidR="00216BE9" w:rsidRPr="006F696B" w:rsidRDefault="00216BE9" w:rsidP="0054350A">
            <w:pPr>
              <w:rPr>
                <w:rFonts w:ascii="Arial" w:hAnsi="Arial" w:cs="Arial"/>
                <w:b/>
                <w:sz w:val="18"/>
                <w:szCs w:val="18"/>
                <w:lang w:val="en-GB"/>
              </w:rPr>
            </w:pPr>
            <w:r>
              <w:rPr>
                <w:b/>
                <w:rFonts w:ascii="Arial" w:hAnsi="Arial" w:cs="Arial" w:eastAsia="Arial" w:hint="Arial"/>
                <w:sz w:val="18"/>
                <w:szCs w:val="18"/>
                <w:lang w:bidi="de-de" w:val="de-de"/>
              </w:rPr>
              <w:t xml:space="preserve">   GLYCERIN</w:t>
            </w:r>
          </w:p>
        </w:tc>
      </w:tr>
      <w:tr w:rsidR="00216BE9" w:rsidRPr="00A47CA9" w:rsidTr="00216BE9">
        <w:trPr>
          <w:gridAfter w:val="1"/>
          <w:wAfter w:w="36" w:type="dxa"/>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16BE9" w:rsidRPr="00A47CA9" w:rsidTr="0054350A">
              <w:trPr>
                <w:trHeight w:val="287"/>
              </w:trPr>
              <w:tc>
                <w:tcPr>
                  <w:tcW w:w="5903" w:type="dxa"/>
                  <w:gridSpan w:val="3"/>
                  <w:tcBorders>
                    <w:top w:val="nil"/>
                    <w:left w:val="nil"/>
                    <w:bottom w:val="single" w:sz="4" w:space="0" w:color="auto"/>
                    <w:right w:val="nil"/>
                  </w:tcBorders>
                  <w:vAlign w:val="center"/>
                </w:tcPr>
                <w:p w:rsidR="00216BE9" w:rsidRPr="00A47CA9" w:rsidRDefault="00216BE9"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216BE9" w:rsidRPr="00A47CA9" w:rsidRDefault="00216BE9"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216BE9" w:rsidRPr="00A47CA9" w:rsidTr="0054350A">
              <w:trPr>
                <w:trHeight w:val="287"/>
              </w:trPr>
              <w:tc>
                <w:tcPr>
                  <w:tcW w:w="1546" w:type="dxa"/>
                  <w:tcBorders>
                    <w:top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Zustand</w:t>
                  </w:r>
                </w:p>
              </w:tc>
              <w:tc>
                <w:tcPr>
                  <w:tcW w:w="2178" w:type="dxa"/>
                  <w:tcBorders>
                    <w:top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216BE9" w:rsidRPr="00A47CA9" w:rsidTr="0054350A">
              <w:trPr>
                <w:trHeight w:val="287"/>
              </w:trPr>
              <w:tc>
                <w:tcPr>
                  <w:tcW w:w="1546" w:type="dxa"/>
                  <w:tcBorders>
                    <w:top w:val="single" w:sz="4" w:space="0" w:color="auto"/>
                  </w:tcBorders>
                </w:tcPr>
                <w:p w:rsidR="00216BE9" w:rsidRPr="00CE2261" w:rsidRDefault="00216BE9" w:rsidP="0054350A">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Vereinigtes Königreich</w:t>
                  </w:r>
                </w:p>
              </w:tc>
              <w:tc>
                <w:tcPr>
                  <w:tcW w:w="2178" w:type="dxa"/>
                  <w:tcBorders>
                    <w:top w:val="single" w:sz="4" w:space="0" w:color="auto"/>
                  </w:tcBorders>
                </w:tcPr>
                <w:p w:rsidR="00216BE9" w:rsidRPr="00346EE4" w:rsidRDefault="00216BE9" w:rsidP="0054350A">
                  <w:pPr>
                    <w:spacing w:line="276" w:lineRule="auto"/>
                    <w:jc w:val="right"/>
                    <w:rPr>
                      <w:rFonts w:ascii="Arial" w:hAnsi="Arial" w:cs="Arial"/>
                      <w:sz w:val="18"/>
                      <w:szCs w:val="18"/>
                      <w:vertAlign w:val="superscript"/>
                      <w:lang w:val="en-GB"/>
                    </w:rPr>
                  </w:pPr>
                  <w:r>
                    <w:rPr>
                      <w:rFonts w:ascii="Arial" w:hAnsi="Arial" w:cs="Arial" w:eastAsia="Arial" w:hint="Arial"/>
                      <w:sz w:val="18"/>
                      <w:szCs w:val="18"/>
                      <w:lang w:bidi="de-de" w:val="de-de"/>
                    </w:rPr>
                    <w:t xml:space="preserve">(Nebel) 10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tcBorders>
                </w:tcPr>
                <w:p w:rsidR="00216BE9" w:rsidRPr="00346EE4"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top w:val="single" w:sz="4" w:space="0" w:color="auto"/>
                  </w:tcBorders>
                </w:tcPr>
                <w:p w:rsidR="00216BE9" w:rsidRPr="00A47CA9" w:rsidRDefault="00216BE9" w:rsidP="0054350A">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c>
                <w:tcPr>
                  <w:tcW w:w="2180" w:type="dxa"/>
                  <w:tcBorders>
                    <w:top w:val="single" w:sz="4" w:space="0" w:color="auto"/>
                  </w:tcBorders>
                </w:tcPr>
                <w:p w:rsidR="00216BE9" w:rsidRPr="00A47CA9" w:rsidRDefault="00216BE9" w:rsidP="0054350A">
                  <w:pPr>
                    <w:spacing w:line="276" w:lineRule="auto"/>
                    <w:jc w:val="right"/>
                    <w:rPr>
                      <w:rFonts w:ascii="Arial" w:hAnsi="Arial" w:cs="Arial"/>
                      <w:sz w:val="18"/>
                      <w:szCs w:val="18"/>
                      <w:lang w:val="en-GB"/>
                    </w:rPr>
                  </w:pPr>
                  <w:r w:rsidRPr="00A47CA9">
                    <w:rPr>
                      <w:rFonts w:ascii="Arial" w:hAnsi="Arial" w:cs="Arial" w:eastAsia="Arial" w:hint="Arial"/>
                      <w:sz w:val="18"/>
                      <w:szCs w:val="18"/>
                      <w:lang w:bidi="de-de" w:val="de-de"/>
                    </w:rPr>
                    <w:t xml:space="preserve">-</w:t>
                  </w:r>
                </w:p>
              </w:tc>
            </w:tr>
            <w:tr w:rsidR="00216BE9" w:rsidRPr="00A47CA9" w:rsidTr="0054350A">
              <w:trPr>
                <w:trHeight w:val="287"/>
              </w:trPr>
              <w:tc>
                <w:tcPr>
                  <w:tcW w:w="1546" w:type="dxa"/>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 (AGC)</w:t>
                  </w:r>
                </w:p>
              </w:tc>
              <w:tc>
                <w:tcPr>
                  <w:tcW w:w="2178" w:type="dxa"/>
                </w:tcPr>
                <w:p w:rsidR="00216BE9" w:rsidRPr="0044141D"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200 mg/m</w:t>
                  </w:r>
                  <w:r>
                    <w:rPr>
                      <w:vertAlign w:val="superscript"/>
                      <w:rFonts w:ascii="Arial" w:hAnsi="Arial" w:cs="Arial" w:eastAsia="Arial" w:hint="Arial"/>
                      <w:sz w:val="18"/>
                      <w:szCs w:val="18"/>
                      <w:lang w:bidi="de-de" w:val="de-de"/>
                    </w:rPr>
                    <w:t xml:space="preserve">3</w:t>
                  </w:r>
                </w:p>
              </w:tc>
              <w:tc>
                <w:tcPr>
                  <w:tcW w:w="2179" w:type="dxa"/>
                </w:tcPr>
                <w:p w:rsidR="00216BE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400 mg/m</w:t>
                  </w:r>
                  <w:r>
                    <w:rPr>
                      <w:vertAlign w:val="superscript"/>
                      <w:rFonts w:ascii="Arial" w:hAnsi="Arial" w:cs="Arial" w:eastAsia="Arial" w:hint="Arial"/>
                      <w:sz w:val="18"/>
                      <w:szCs w:val="18"/>
                      <w:lang w:bidi="de-de" w:val="de-de"/>
                    </w:rPr>
                    <w:t xml:space="preserve">3</w:t>
                  </w:r>
                </w:p>
              </w:tc>
              <w:tc>
                <w:tcPr>
                  <w:tcW w:w="2178" w:type="dxa"/>
                </w:tcPr>
                <w:p w:rsidR="00216BE9" w:rsidRPr="00A47CA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Pr>
                <w:p w:rsidR="00216BE9" w:rsidRPr="00A47CA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216BE9" w:rsidRPr="00A47CA9" w:rsidTr="0054350A">
              <w:trPr>
                <w:trHeight w:val="287"/>
              </w:trPr>
              <w:tc>
                <w:tcPr>
                  <w:tcW w:w="1546" w:type="dxa"/>
                  <w:tcBorders>
                    <w:bottom w:val="single" w:sz="4" w:space="0" w:color="auto"/>
                  </w:tcBorders>
                </w:tcPr>
                <w:p w:rsidR="00216BE9" w:rsidRPr="00A47CA9" w:rsidRDefault="00216BE9" w:rsidP="0054350A">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Deutschland (DFG)</w:t>
                  </w:r>
                </w:p>
              </w:tc>
              <w:tc>
                <w:tcPr>
                  <w:tcW w:w="2178" w:type="dxa"/>
                  <w:tcBorders>
                    <w:bottom w:val="single" w:sz="4" w:space="0" w:color="auto"/>
                  </w:tcBorders>
                </w:tcPr>
                <w:p w:rsidR="00216BE9" w:rsidRPr="0044141D"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200 mg/m</w:t>
                  </w:r>
                  <w:r>
                    <w:rPr>
                      <w:vertAlign w:val="superscript"/>
                      <w:rFonts w:ascii="Arial" w:hAnsi="Arial" w:cs="Arial" w:eastAsia="Arial" w:hint="Arial"/>
                      <w:sz w:val="18"/>
                      <w:szCs w:val="18"/>
                      <w:lang w:bidi="de-de" w:val="de-de"/>
                    </w:rPr>
                    <w:t xml:space="preserve">3</w:t>
                  </w:r>
                </w:p>
              </w:tc>
              <w:tc>
                <w:tcPr>
                  <w:tcW w:w="2179" w:type="dxa"/>
                  <w:tcBorders>
                    <w:bottom w:val="single" w:sz="4" w:space="0" w:color="auto"/>
                  </w:tcBorders>
                </w:tcPr>
                <w:p w:rsidR="00216BE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(Nebel) 400 mg/m</w:t>
                  </w:r>
                  <w:r>
                    <w:rPr>
                      <w:vertAlign w:val="superscript"/>
                      <w:rFonts w:ascii="Arial" w:hAnsi="Arial" w:cs="Arial" w:eastAsia="Arial" w:hint="Arial"/>
                      <w:sz w:val="18"/>
                      <w:szCs w:val="18"/>
                      <w:lang w:bidi="de-de" w:val="de-de"/>
                    </w:rPr>
                    <w:t xml:space="preserve">3</w:t>
                  </w:r>
                </w:p>
              </w:tc>
              <w:tc>
                <w:tcPr>
                  <w:tcW w:w="2178" w:type="dxa"/>
                  <w:tcBorders>
                    <w:bottom w:val="single" w:sz="4" w:space="0" w:color="auto"/>
                  </w:tcBorders>
                </w:tcPr>
                <w:p w:rsidR="00216BE9" w:rsidRDefault="00216BE9" w:rsidP="0054350A">
                  <w:pPr>
                    <w:spacing w:line="276" w:lineRule="auto"/>
                    <w:jc w:val="right"/>
                    <w:rPr>
                      <w:rFonts w:ascii="Arial" w:hAnsi="Arial" w:cs="Arial"/>
                      <w:sz w:val="18"/>
                      <w:szCs w:val="18"/>
                      <w:lang w:val="en-GB"/>
                    </w:rPr>
                  </w:pPr>
                </w:p>
              </w:tc>
              <w:tc>
                <w:tcPr>
                  <w:tcW w:w="2180" w:type="dxa"/>
                  <w:tcBorders>
                    <w:bottom w:val="single" w:sz="4" w:space="0" w:color="auto"/>
                  </w:tcBorders>
                </w:tcPr>
                <w:p w:rsidR="00216BE9" w:rsidRDefault="00216BE9" w:rsidP="0054350A">
                  <w:pPr>
                    <w:spacing w:line="276" w:lineRule="auto"/>
                    <w:jc w:val="right"/>
                    <w:rPr>
                      <w:rFonts w:ascii="Arial" w:hAnsi="Arial" w:cs="Arial"/>
                      <w:sz w:val="18"/>
                      <w:szCs w:val="18"/>
                      <w:lang w:val="en-GB"/>
                    </w:rPr>
                  </w:pPr>
                </w:p>
              </w:tc>
            </w:tr>
          </w:tbl>
          <w:p w:rsidR="00216BE9" w:rsidRPr="00A47CA9" w:rsidRDefault="00216BE9" w:rsidP="0054350A">
            <w:pPr>
              <w:rPr>
                <w:rFonts w:ascii="Arial" w:hAnsi="Arial" w:cs="Arial"/>
                <w:sz w:val="18"/>
                <w:szCs w:val="18"/>
                <w:lang w:val="en-GB"/>
              </w:rPr>
            </w:pPr>
          </w:p>
        </w:tc>
      </w:tr>
      <w:tr w:rsidR="00216BE9" w:rsidRPr="00CE2261" w:rsidTr="00216BE9">
        <w:trPr>
          <w:gridAfter w:val="1"/>
          <w:wAfter w:w="36" w:type="dxa"/>
          <w:trHeight w:val="389"/>
          <w:jc w:val="center"/>
        </w:trPr>
        <w:tc>
          <w:tcPr>
            <w:tcW w:w="10849" w:type="dxa"/>
            <w:gridSpan w:val="7"/>
            <w:tcBorders>
              <w:top w:val="nil"/>
              <w:left w:val="nil"/>
              <w:bottom w:val="nil"/>
              <w:right w:val="nil"/>
            </w:tcBorders>
            <w:vAlign w:val="bottom"/>
          </w:tcPr>
          <w:p w:rsidR="00216BE9" w:rsidRPr="006F696B" w:rsidRDefault="00216BE9" w:rsidP="0054350A">
            <w:pPr>
              <w:rPr>
                <w:rFonts w:ascii="Arial" w:hAnsi="Arial" w:cs="Arial"/>
                <w:b/>
                <w:sz w:val="18"/>
                <w:szCs w:val="18"/>
                <w:lang w:val="en-GB"/>
              </w:rPr>
            </w:pPr>
            <w:r>
              <w:rPr>
                <w:b/>
                <w:rFonts w:ascii="Arial" w:hAnsi="Arial" w:cs="Arial" w:eastAsia="Arial" w:hint="Arial"/>
                <w:sz w:val="18"/>
                <w:szCs w:val="18"/>
                <w:lang w:bidi="de-de" w:val="de-de"/>
              </w:rPr>
              <w:t xml:space="preserve">   PROPYLENGLYKOL</w:t>
            </w:r>
          </w:p>
        </w:tc>
      </w:tr>
      <w:tr w:rsidR="00216BE9" w:rsidRPr="00A47CA9" w:rsidTr="00216BE9">
        <w:trPr>
          <w:gridAfter w:val="1"/>
          <w:wAfter w:w="36" w:type="dxa"/>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16BE9" w:rsidRPr="00A47CA9" w:rsidTr="0054350A">
              <w:trPr>
                <w:trHeight w:val="287"/>
              </w:trPr>
              <w:tc>
                <w:tcPr>
                  <w:tcW w:w="5903" w:type="dxa"/>
                  <w:gridSpan w:val="3"/>
                  <w:tcBorders>
                    <w:top w:val="nil"/>
                    <w:left w:val="nil"/>
                    <w:bottom w:val="single" w:sz="4" w:space="0" w:color="auto"/>
                    <w:right w:val="nil"/>
                  </w:tcBorders>
                  <w:vAlign w:val="center"/>
                </w:tcPr>
                <w:p w:rsidR="00216BE9" w:rsidRPr="00A47CA9" w:rsidRDefault="00216BE9"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Grenzwerte für die Exposition am Arbeitsplatz:</w:t>
                  </w:r>
                </w:p>
              </w:tc>
              <w:tc>
                <w:tcPr>
                  <w:tcW w:w="4358" w:type="dxa"/>
                  <w:gridSpan w:val="2"/>
                  <w:tcBorders>
                    <w:top w:val="nil"/>
                    <w:left w:val="nil"/>
                    <w:bottom w:val="single" w:sz="4" w:space="0" w:color="auto"/>
                    <w:right w:val="nil"/>
                  </w:tcBorders>
                  <w:vAlign w:val="center"/>
                </w:tcPr>
                <w:p w:rsidR="00216BE9" w:rsidRPr="00A47CA9" w:rsidRDefault="00216BE9" w:rsidP="0054350A">
                  <w:pPr>
                    <w:spacing w:line="276" w:lineRule="auto"/>
                    <w:rPr>
                      <w:rFonts w:ascii="Arial" w:hAnsi="Arial" w:cs="Arial"/>
                      <w:b/>
                      <w:sz w:val="18"/>
                      <w:szCs w:val="18"/>
                      <w:lang w:val="en-GB"/>
                    </w:rPr>
                  </w:pPr>
                  <w:r w:rsidRPr="00A47CA9">
                    <w:rPr>
                      <w:b/>
                      <w:rFonts w:ascii="Arial" w:hAnsi="Arial" w:cs="Arial" w:eastAsia="Arial" w:hint="Arial"/>
                      <w:sz w:val="18"/>
                      <w:szCs w:val="18"/>
                      <w:lang w:bidi="de-de" w:val="de-de"/>
                    </w:rPr>
                    <w:t xml:space="preserve">Lungengängiger Staub</w:t>
                  </w:r>
                </w:p>
              </w:tc>
            </w:tr>
            <w:tr w:rsidR="00216BE9" w:rsidRPr="00A47CA9" w:rsidTr="0054350A">
              <w:trPr>
                <w:trHeight w:val="287"/>
              </w:trPr>
              <w:tc>
                <w:tcPr>
                  <w:tcW w:w="1546" w:type="dxa"/>
                  <w:tcBorders>
                    <w:top w:val="single" w:sz="4" w:space="0" w:color="auto"/>
                    <w:bottom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Zustand</w:t>
                  </w:r>
                </w:p>
              </w:tc>
              <w:tc>
                <w:tcPr>
                  <w:tcW w:w="2178" w:type="dxa"/>
                  <w:tcBorders>
                    <w:top w:val="single" w:sz="4" w:space="0" w:color="auto"/>
                    <w:bottom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79" w:type="dxa"/>
                  <w:tcBorders>
                    <w:top w:val="single" w:sz="4" w:space="0" w:color="auto"/>
                    <w:bottom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c>
                <w:tcPr>
                  <w:tcW w:w="2178" w:type="dxa"/>
                  <w:tcBorders>
                    <w:top w:val="single" w:sz="4" w:space="0" w:color="auto"/>
                    <w:bottom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8 Stunden zeitgewichteter Durchschnitt (TWA)</w:t>
                  </w:r>
                </w:p>
              </w:tc>
              <w:tc>
                <w:tcPr>
                  <w:tcW w:w="2180" w:type="dxa"/>
                  <w:tcBorders>
                    <w:top w:val="single" w:sz="4" w:space="0" w:color="auto"/>
                    <w:bottom w:val="single" w:sz="4" w:space="0" w:color="auto"/>
                  </w:tcBorders>
                  <w:vAlign w:val="center"/>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15 min. Kurzzeitgrenzwert (STEL)</w:t>
                  </w:r>
                </w:p>
              </w:tc>
            </w:tr>
            <w:tr w:rsidR="00216BE9" w:rsidRPr="00A47CA9" w:rsidTr="0054350A">
              <w:trPr>
                <w:trHeight w:val="287"/>
              </w:trPr>
              <w:tc>
                <w:tcPr>
                  <w:tcW w:w="1546" w:type="dxa"/>
                  <w:tcBorders>
                    <w:top w:val="single" w:sz="4" w:space="0" w:color="auto"/>
                    <w:bottom w:val="nil"/>
                  </w:tcBorders>
                </w:tcPr>
                <w:p w:rsidR="00216BE9" w:rsidRDefault="00216BE9" w:rsidP="0054350A">
                  <w:pPr>
                    <w:spacing w:line="276" w:lineRule="auto"/>
                    <w:jc w:val="center"/>
                    <w:rPr>
                      <w:rFonts w:ascii="Arial" w:hAnsi="Arial" w:cs="Arial"/>
                      <w:sz w:val="18"/>
                      <w:szCs w:val="18"/>
                      <w:lang w:val="en-GB"/>
                    </w:rPr>
                  </w:pPr>
                  <w:r>
                    <w:rPr>
                      <w:rFonts w:ascii="Arial" w:hAnsi="Arial" w:cs="Arial" w:eastAsia="Arial" w:hint="Arial"/>
                      <w:sz w:val="18"/>
                      <w:szCs w:val="18"/>
                      <w:lang w:bidi="de-de" w:val="de-de"/>
                    </w:rPr>
                    <w:t xml:space="preserve">Vereinigtes Königreich</w:t>
                  </w:r>
                </w:p>
              </w:tc>
              <w:tc>
                <w:tcPr>
                  <w:tcW w:w="2178" w:type="dxa"/>
                  <w:tcBorders>
                    <w:top w:val="single" w:sz="4" w:space="0" w:color="auto"/>
                    <w:bottom w:val="nil"/>
                  </w:tcBorders>
                </w:tcPr>
                <w:p w:rsidR="00216BE9" w:rsidRPr="00DB583A"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(Partikel) 15 mg/m</w:t>
                  </w:r>
                  <w:r>
                    <w:rPr>
                      <w:vertAlign w:val="superscript"/>
                      <w:rFonts w:ascii="Arial" w:hAnsi="Arial" w:cs="Arial" w:eastAsia="Arial" w:hint="Arial"/>
                      <w:sz w:val="18"/>
                      <w:szCs w:val="18"/>
                      <w:lang w:bidi="de-de" w:val="de-de"/>
                    </w:rPr>
                    <w:t xml:space="preserve">3</w:t>
                  </w:r>
                </w:p>
              </w:tc>
              <w:tc>
                <w:tcPr>
                  <w:tcW w:w="2179" w:type="dxa"/>
                  <w:tcBorders>
                    <w:top w:val="single" w:sz="4" w:space="0" w:color="auto"/>
                    <w:bottom w:val="nil"/>
                  </w:tcBorders>
                  <w:vAlign w:val="center"/>
                </w:tcPr>
                <w:p w:rsidR="00216BE9" w:rsidRPr="00A47CA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top w:val="single" w:sz="4" w:space="0" w:color="auto"/>
                    <w:bottom w:val="nil"/>
                  </w:tcBorders>
                  <w:vAlign w:val="center"/>
                </w:tcPr>
                <w:p w:rsidR="00216BE9" w:rsidRPr="00A47CA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top w:val="single" w:sz="4" w:space="0" w:color="auto"/>
                    <w:bottom w:val="nil"/>
                  </w:tcBorders>
                  <w:vAlign w:val="center"/>
                </w:tcPr>
                <w:p w:rsidR="00216BE9" w:rsidRPr="00A47CA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r w:rsidR="00216BE9" w:rsidRPr="00A47CA9" w:rsidTr="0054350A">
              <w:trPr>
                <w:trHeight w:val="287"/>
              </w:trPr>
              <w:tc>
                <w:tcPr>
                  <w:tcW w:w="1546" w:type="dxa"/>
                  <w:tcBorders>
                    <w:top w:val="nil"/>
                  </w:tcBorders>
                </w:tcPr>
                <w:p w:rsidR="00216BE9" w:rsidRDefault="00216BE9" w:rsidP="0054350A">
                  <w:pPr>
                    <w:spacing w:line="276" w:lineRule="auto"/>
                    <w:jc w:val="center"/>
                    <w:rPr>
                      <w:rFonts w:ascii="Arial" w:hAnsi="Arial" w:cs="Arial"/>
                      <w:sz w:val="18"/>
                      <w:szCs w:val="18"/>
                      <w:lang w:val="en-GB"/>
                    </w:rPr>
                  </w:pPr>
                </w:p>
              </w:tc>
              <w:tc>
                <w:tcPr>
                  <w:tcW w:w="2178" w:type="dxa"/>
                  <w:tcBorders>
                    <w:top w:val="nil"/>
                  </w:tcBorders>
                </w:tcPr>
                <w:p w:rsidR="00216BE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(Gesamtpartikel &amp; Dampf) 474 mg/m</w:t>
                  </w:r>
                  <w:r>
                    <w:rPr>
                      <w:vertAlign w:val="superscript"/>
                      <w:rFonts w:ascii="Arial" w:hAnsi="Arial" w:cs="Arial" w:eastAsia="Arial" w:hint="Arial"/>
                      <w:sz w:val="18"/>
                      <w:szCs w:val="18"/>
                      <w:lang w:bidi="de-de" w:val="de-de"/>
                    </w:rPr>
                    <w:t xml:space="preserve">3</w:t>
                  </w:r>
                </w:p>
              </w:tc>
              <w:tc>
                <w:tcPr>
                  <w:tcW w:w="2179" w:type="dxa"/>
                  <w:tcBorders>
                    <w:top w:val="nil"/>
                  </w:tcBorders>
                  <w:vAlign w:val="center"/>
                </w:tcPr>
                <w:p w:rsidR="00216BE9" w:rsidRDefault="00216BE9" w:rsidP="0054350A">
                  <w:pPr>
                    <w:spacing w:line="276" w:lineRule="auto"/>
                    <w:jc w:val="right"/>
                    <w:rPr>
                      <w:rFonts w:ascii="Arial" w:hAnsi="Arial" w:cs="Arial"/>
                      <w:sz w:val="18"/>
                      <w:szCs w:val="18"/>
                      <w:lang w:val="en-GB"/>
                    </w:rPr>
                  </w:pPr>
                </w:p>
              </w:tc>
              <w:tc>
                <w:tcPr>
                  <w:tcW w:w="2178" w:type="dxa"/>
                  <w:tcBorders>
                    <w:top w:val="nil"/>
                  </w:tcBorders>
                  <w:vAlign w:val="center"/>
                </w:tcPr>
                <w:p w:rsidR="00216BE9" w:rsidRDefault="00216BE9" w:rsidP="0054350A">
                  <w:pPr>
                    <w:spacing w:line="276" w:lineRule="auto"/>
                    <w:jc w:val="right"/>
                    <w:rPr>
                      <w:rFonts w:ascii="Arial" w:hAnsi="Arial" w:cs="Arial"/>
                      <w:sz w:val="18"/>
                      <w:szCs w:val="18"/>
                      <w:lang w:val="en-GB"/>
                    </w:rPr>
                  </w:pPr>
                </w:p>
              </w:tc>
              <w:tc>
                <w:tcPr>
                  <w:tcW w:w="2180" w:type="dxa"/>
                  <w:tcBorders>
                    <w:top w:val="nil"/>
                  </w:tcBorders>
                  <w:vAlign w:val="center"/>
                </w:tcPr>
                <w:p w:rsidR="00216BE9" w:rsidRDefault="00216BE9" w:rsidP="0054350A">
                  <w:pPr>
                    <w:spacing w:line="276" w:lineRule="auto"/>
                    <w:jc w:val="right"/>
                    <w:rPr>
                      <w:rFonts w:ascii="Arial" w:hAnsi="Arial" w:cs="Arial"/>
                      <w:sz w:val="18"/>
                      <w:szCs w:val="18"/>
                      <w:lang w:val="en-GB"/>
                    </w:rPr>
                  </w:pPr>
                </w:p>
              </w:tc>
            </w:tr>
            <w:tr w:rsidR="00216BE9" w:rsidRPr="00A47CA9" w:rsidTr="0054350A">
              <w:trPr>
                <w:trHeight w:val="287"/>
              </w:trPr>
              <w:tc>
                <w:tcPr>
                  <w:tcW w:w="1546" w:type="dxa"/>
                  <w:tcBorders>
                    <w:bottom w:val="single" w:sz="4" w:space="0" w:color="auto"/>
                  </w:tcBorders>
                </w:tcPr>
                <w:p w:rsidR="00216BE9" w:rsidRPr="00A47CA9" w:rsidRDefault="00216BE9" w:rsidP="0054350A">
                  <w:pPr>
                    <w:spacing w:line="276" w:lineRule="auto"/>
                    <w:jc w:val="center"/>
                    <w:rPr>
                      <w:rFonts w:ascii="Arial" w:hAnsi="Arial" w:cs="Arial"/>
                      <w:sz w:val="18"/>
                      <w:szCs w:val="18"/>
                      <w:lang w:val="en-GB"/>
                    </w:rPr>
                  </w:pPr>
                  <w:r w:rsidRPr="00A47CA9">
                    <w:rPr>
                      <w:rFonts w:ascii="Arial" w:hAnsi="Arial" w:cs="Arial" w:eastAsia="Arial" w:hint="Arial"/>
                      <w:sz w:val="18"/>
                      <w:szCs w:val="18"/>
                      <w:lang w:bidi="de-de" w:val="de-de"/>
                    </w:rPr>
                    <w:t xml:space="preserve">Deutschland</w:t>
                  </w:r>
                </w:p>
              </w:tc>
              <w:tc>
                <w:tcPr>
                  <w:tcW w:w="2178" w:type="dxa"/>
                  <w:tcBorders>
                    <w:bottom w:val="single" w:sz="4" w:space="0" w:color="auto"/>
                  </w:tcBorders>
                </w:tcPr>
                <w:p w:rsidR="00216BE9" w:rsidRPr="00A47CA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9" w:type="dxa"/>
                  <w:tcBorders>
                    <w:bottom w:val="single" w:sz="4" w:space="0" w:color="auto"/>
                  </w:tcBorders>
                </w:tcPr>
                <w:p w:rsidR="00216BE9" w:rsidRPr="00A47CA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78" w:type="dxa"/>
                  <w:tcBorders>
                    <w:bottom w:val="single" w:sz="4" w:space="0" w:color="auto"/>
                  </w:tcBorders>
                </w:tcPr>
                <w:p w:rsidR="00216BE9" w:rsidRPr="00A47CA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c>
                <w:tcPr>
                  <w:tcW w:w="2180" w:type="dxa"/>
                  <w:tcBorders>
                    <w:bottom w:val="single" w:sz="4" w:space="0" w:color="auto"/>
                  </w:tcBorders>
                </w:tcPr>
                <w:p w:rsidR="00216BE9" w:rsidRPr="00A47CA9" w:rsidRDefault="00216BE9" w:rsidP="0054350A">
                  <w:pPr>
                    <w:spacing w:line="276" w:lineRule="auto"/>
                    <w:jc w:val="right"/>
                    <w:rPr>
                      <w:rFonts w:ascii="Arial" w:hAnsi="Arial" w:cs="Arial"/>
                      <w:sz w:val="18"/>
                      <w:szCs w:val="18"/>
                      <w:lang w:val="en-GB"/>
                    </w:rPr>
                  </w:pPr>
                  <w:r>
                    <w:rPr>
                      <w:rFonts w:ascii="Arial" w:hAnsi="Arial" w:cs="Arial" w:eastAsia="Arial" w:hint="Arial"/>
                      <w:sz w:val="18"/>
                      <w:szCs w:val="18"/>
                      <w:lang w:bidi="de-de" w:val="de-de"/>
                    </w:rPr>
                    <w:t xml:space="preserve">-</w:t>
                  </w:r>
                </w:p>
              </w:tc>
            </w:tr>
          </w:tbl>
          <w:p w:rsidR="00216BE9" w:rsidRPr="00A47CA9" w:rsidRDefault="00216BE9" w:rsidP="0054350A">
            <w:pPr>
              <w:rPr>
                <w:rFonts w:ascii="Arial" w:hAnsi="Arial" w:cs="Arial"/>
                <w:sz w:val="18"/>
                <w:szCs w:val="18"/>
                <w:lang w:val="en-GB"/>
              </w:rPr>
            </w:pP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DNEL- / PNEC-Werte</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DNEL / PNEC:</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8.2 Begrenzung und Überwachung der Exposition</w:t>
                  </w:r>
                </w:p>
              </w:tc>
            </w:tr>
          </w:tbl>
          <w:p w:rsidR="009E5B5E" w:rsidRPr="00127627" w:rsidRDefault="009E5B5E" w:rsidP="009E5B5E">
            <w:pPr>
              <w:rPr>
                <w:rFonts w:ascii="Arial" w:hAnsi="Arial" w:cs="Arial"/>
                <w:lang w:val="en-GB"/>
              </w:rPr>
            </w:pPr>
          </w:p>
        </w:tc>
      </w:tr>
      <w:tr w:rsidR="00127627" w:rsidRPr="00127627" w:rsidTr="00216BE9">
        <w:trPr>
          <w:trHeight w:val="835"/>
          <w:jc w:val="center"/>
        </w:trPr>
        <w:tc>
          <w:tcPr>
            <w:tcW w:w="3070" w:type="dxa"/>
            <w:gridSpan w:val="2"/>
            <w:tcBorders>
              <w:top w:val="nil"/>
              <w:left w:val="nil"/>
              <w:bottom w:val="nil"/>
              <w:right w:val="nil"/>
            </w:tcBorders>
          </w:tcPr>
          <w:p w:rsidR="009E5B5E" w:rsidRPr="00127627" w:rsidRDefault="009E5B5E" w:rsidP="009E5B5E">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Technische Maßnahmen:</w:t>
            </w:r>
          </w:p>
        </w:tc>
        <w:tc>
          <w:tcPr>
            <w:tcW w:w="7815" w:type="dxa"/>
            <w:gridSpan w:val="6"/>
            <w:tcBorders>
              <w:top w:val="nil"/>
              <w:left w:val="nil"/>
              <w:bottom w:val="nil"/>
              <w:right w:val="nil"/>
            </w:tcBorders>
            <w:vAlign w:val="center"/>
          </w:tcPr>
          <w:p w:rsidR="009E5B5E" w:rsidRPr="00127627" w:rsidRDefault="009E5B5E" w:rsidP="009E5B5E">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Handhabung nach den üblichen Praktiken der persönlichen Hygiene und Sicherheit. Kontakt mit Haut, Augen und Kleidung vermeiden. Vor den Pausen und bei Arbeitsende Hände waschen. Für ausreichende Belüftung sorgen.</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Atemschutz:</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Umluftunabhängige Atemschutzgeräte müssen für Notfälle verfügbar sein.</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Handschutz:</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Schutzhandschuhe.</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Augenschutz:</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Schutzbrille. Augendusche vorsehen.</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Hautschutz:</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Schutzkleidung.</w:t>
            </w:r>
          </w:p>
        </w:tc>
      </w:tr>
      <w:tr w:rsidR="00127627" w:rsidRPr="00127627" w:rsidTr="00216BE9">
        <w:trPr>
          <w:trHeight w:val="387"/>
          <w:jc w:val="center"/>
        </w:trPr>
        <w:tc>
          <w:tcPr>
            <w:tcW w:w="3070" w:type="dxa"/>
            <w:gridSpan w:val="2"/>
            <w:tcBorders>
              <w:top w:val="nil"/>
              <w:left w:val="nil"/>
              <w:bottom w:val="nil"/>
              <w:right w:val="nil"/>
            </w:tcBorders>
            <w:vAlign w:val="center"/>
          </w:tcPr>
          <w:p w:rsidR="00855E3D" w:rsidRPr="00127627" w:rsidRDefault="00855E3D" w:rsidP="00997663">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Umweltwirkungen:</w:t>
            </w:r>
          </w:p>
        </w:tc>
        <w:tc>
          <w:tcPr>
            <w:tcW w:w="7815" w:type="dxa"/>
            <w:gridSpan w:val="6"/>
            <w:tcBorders>
              <w:top w:val="nil"/>
              <w:left w:val="nil"/>
              <w:bottom w:val="nil"/>
              <w:right w:val="nil"/>
            </w:tcBorders>
            <w:vAlign w:val="center"/>
          </w:tcPr>
          <w:p w:rsidR="00855E3D" w:rsidRPr="00127627" w:rsidRDefault="00855E3D" w:rsidP="00997663">
            <w:pPr>
              <w:rPr>
                <w:rFonts w:ascii="Arial" w:hAnsi="Arial" w:cs="Arial"/>
                <w:sz w:val="18"/>
                <w:szCs w:val="18"/>
                <w:lang w:val="en-GB"/>
              </w:rPr>
            </w:pPr>
            <w:r w:rsidRPr="00127627">
              <w:rPr>
                <w:rFonts w:ascii="Arial" w:hAnsi="Arial" w:cs="Arial" w:eastAsia="Arial" w:hint="Arial"/>
                <w:sz w:val="18"/>
                <w:szCs w:val="18"/>
                <w:lang w:bidi="de-de" w:val="de-de"/>
              </w:rPr>
              <w:t xml:space="preserve">Einleitung in die öffentliche Kanalisation bzw. die unmittelbare Umgebung verhindern.</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9: Physikalische und chemische Eigenschaften</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9.1 Angaben zu den grundlegenden physikalischen und chemischen Eigenschaften</w:t>
                  </w:r>
                </w:p>
              </w:tc>
            </w:tr>
          </w:tbl>
          <w:p w:rsidR="009E5B5E" w:rsidRPr="00127627" w:rsidRDefault="009E5B5E" w:rsidP="009E5B5E">
            <w:pPr>
              <w:rPr>
                <w:rFonts w:ascii="Arial" w:hAnsi="Arial" w:cs="Arial"/>
                <w:lang w:val="en-GB"/>
              </w:rPr>
            </w:pP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Zustand:</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Flüssig</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Farbe:</w:t>
            </w:r>
          </w:p>
        </w:tc>
        <w:tc>
          <w:tcPr>
            <w:tcW w:w="7815" w:type="dxa"/>
            <w:gridSpan w:val="6"/>
            <w:tcBorders>
              <w:top w:val="nil"/>
              <w:left w:val="nil"/>
              <w:bottom w:val="nil"/>
              <w:right w:val="nil"/>
            </w:tcBorders>
            <w:vAlign w:val="center"/>
          </w:tcPr>
          <w:p w:rsidR="009E5B5E" w:rsidRPr="00127627" w:rsidRDefault="00817F04"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Farblos</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Geruch:</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Angenehm</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Verdampfungsgeschwindigkeit:</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Oxidation:</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Löslichkeit in Wasser:</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Löslich</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Viskosität:</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Siedepunkt / -bereich °C</w:t>
            </w:r>
          </w:p>
        </w:tc>
        <w:tc>
          <w:tcPr>
            <w:tcW w:w="2670" w:type="dxa"/>
            <w:gridSpan w:val="2"/>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c>
          <w:tcPr>
            <w:tcW w:w="2824"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Schmelzpunkt / -bereich °C:</w:t>
            </w:r>
          </w:p>
        </w:tc>
        <w:tc>
          <w:tcPr>
            <w:tcW w:w="2321" w:type="dxa"/>
            <w:gridSpan w:val="2"/>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Untere Explosionsgrenzen %:</w:t>
            </w:r>
          </w:p>
        </w:tc>
        <w:tc>
          <w:tcPr>
            <w:tcW w:w="2670" w:type="dxa"/>
            <w:gridSpan w:val="2"/>
            <w:tcBorders>
              <w:top w:val="nil"/>
              <w:left w:val="nil"/>
              <w:bottom w:val="nil"/>
              <w:right w:val="nil"/>
            </w:tcBorders>
            <w:vAlign w:val="center"/>
          </w:tcPr>
          <w:p w:rsidR="009E5B5E" w:rsidRPr="00127627" w:rsidRDefault="00AD67F3"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Obere Explosionsgrenzen %:</w:t>
            </w:r>
          </w:p>
        </w:tc>
        <w:tc>
          <w:tcPr>
            <w:tcW w:w="2321" w:type="dxa"/>
            <w:gridSpan w:val="2"/>
            <w:tcBorders>
              <w:top w:val="nil"/>
              <w:left w:val="nil"/>
              <w:bottom w:val="nil"/>
              <w:right w:val="nil"/>
            </w:tcBorders>
            <w:vAlign w:val="center"/>
          </w:tcPr>
          <w:p w:rsidR="009E5B5E" w:rsidRPr="00127627" w:rsidRDefault="00AD67F3"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Nicht zutreffend.</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Flammpunkt °C</w:t>
            </w:r>
          </w:p>
        </w:tc>
        <w:tc>
          <w:tcPr>
            <w:tcW w:w="2670" w:type="dxa"/>
            <w:gridSpan w:val="2"/>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c>
          <w:tcPr>
            <w:tcW w:w="2824"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Octanol-Wasser-Verteilungskoeffizient:</w:t>
            </w:r>
          </w:p>
        </w:tc>
        <w:tc>
          <w:tcPr>
            <w:tcW w:w="2321" w:type="dxa"/>
            <w:gridSpan w:val="2"/>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Selbstentzündlichkeit °C</w:t>
            </w:r>
          </w:p>
        </w:tc>
        <w:tc>
          <w:tcPr>
            <w:tcW w:w="2670" w:type="dxa"/>
            <w:gridSpan w:val="2"/>
            <w:tcBorders>
              <w:top w:val="nil"/>
              <w:left w:val="nil"/>
              <w:bottom w:val="nil"/>
              <w:right w:val="nil"/>
            </w:tcBorders>
            <w:vAlign w:val="center"/>
          </w:tcPr>
          <w:p w:rsidR="009E5B5E" w:rsidRPr="00127627" w:rsidRDefault="00AD67F3"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Nicht zutreffend.</w:t>
            </w:r>
          </w:p>
        </w:tc>
        <w:tc>
          <w:tcPr>
            <w:tcW w:w="2824"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Dampfdruck:</w:t>
            </w:r>
          </w:p>
        </w:tc>
        <w:tc>
          <w:tcPr>
            <w:tcW w:w="2321" w:type="dxa"/>
            <w:gridSpan w:val="2"/>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Relative Dichte:</w:t>
            </w:r>
          </w:p>
        </w:tc>
        <w:tc>
          <w:tcPr>
            <w:tcW w:w="2670" w:type="dxa"/>
            <w:gridSpan w:val="2"/>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c>
          <w:tcPr>
            <w:tcW w:w="2824"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pH:</w:t>
            </w:r>
          </w:p>
        </w:tc>
        <w:tc>
          <w:tcPr>
            <w:tcW w:w="2321" w:type="dxa"/>
            <w:gridSpan w:val="2"/>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10: Stabilität und Reaktivität</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10.1 Reaktivität</w:t>
                  </w:r>
                </w:p>
              </w:tc>
            </w:tr>
          </w:tbl>
          <w:p w:rsidR="009E5B5E" w:rsidRPr="00127627" w:rsidRDefault="009E5B5E" w:rsidP="009E5B5E">
            <w:pPr>
              <w:rPr>
                <w:rFonts w:ascii="Arial" w:hAnsi="Arial" w:cs="Arial"/>
                <w:lang w:val="en-GB"/>
              </w:rPr>
            </w:pPr>
          </w:p>
        </w:tc>
      </w:tr>
      <w:tr w:rsidR="00127627" w:rsidRPr="00127627" w:rsidTr="00216BE9">
        <w:trPr>
          <w:trHeight w:val="387"/>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Reaktivität:</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Stabil unter empfohlenen Transport- bzw. Lagerbedingungen.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10.2 Chemische Stabilität</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Chemische Stabilität:</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Stabil unter Normalbedingungen.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10.3 Möglichkeit gefährlicher Reaktionen</w:t>
                  </w:r>
                </w:p>
              </w:tc>
            </w:tr>
          </w:tbl>
          <w:p w:rsidR="009E5B5E" w:rsidRPr="00127627" w:rsidRDefault="009E5B5E" w:rsidP="009E5B5E">
            <w:pPr>
              <w:rPr>
                <w:rFonts w:ascii="Arial" w:hAnsi="Arial" w:cs="Arial"/>
                <w:lang w:val="en-GB"/>
              </w:rPr>
            </w:pPr>
          </w:p>
        </w:tc>
      </w:tr>
      <w:tr w:rsidR="00127627" w:rsidRPr="00127627" w:rsidTr="00216BE9">
        <w:trPr>
          <w:trHeight w:val="590"/>
          <w:jc w:val="center"/>
        </w:trPr>
        <w:tc>
          <w:tcPr>
            <w:tcW w:w="3070" w:type="dxa"/>
            <w:gridSpan w:val="2"/>
            <w:tcBorders>
              <w:top w:val="nil"/>
              <w:left w:val="nil"/>
              <w:bottom w:val="nil"/>
              <w:right w:val="nil"/>
            </w:tcBorders>
          </w:tcPr>
          <w:p w:rsidR="009E5B5E" w:rsidRPr="00127627" w:rsidRDefault="009E5B5E" w:rsidP="009E5B5E">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Gefährliche Reaktionen:</w:t>
            </w:r>
          </w:p>
        </w:tc>
        <w:tc>
          <w:tcPr>
            <w:tcW w:w="7815" w:type="dxa"/>
            <w:gridSpan w:val="6"/>
            <w:tcBorders>
              <w:top w:val="nil"/>
              <w:left w:val="nil"/>
              <w:bottom w:val="nil"/>
              <w:right w:val="nil"/>
            </w:tcBorders>
            <w:vAlign w:val="center"/>
          </w:tcPr>
          <w:p w:rsidR="009E5B5E" w:rsidRPr="00127627" w:rsidRDefault="009E5B5E" w:rsidP="009E5B5E">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Bei normalen Transport- bzw. Lagerbedingungen treten keine gefährlichen Reaktionen auf.</w:t>
            </w:r>
          </w:p>
          <w:p w:rsidR="009E5B5E" w:rsidRPr="00127627" w:rsidRDefault="009E5B5E" w:rsidP="009E5B5E">
            <w:pPr>
              <w:spacing w:line="276" w:lineRule="auto"/>
              <w:ind w:right="240"/>
              <w:jc w:val="both"/>
              <w:rPr>
                <w:rFonts w:ascii="Arial" w:hAnsi="Arial" w:cs="Arial"/>
                <w:sz w:val="18"/>
                <w:szCs w:val="18"/>
                <w:lang w:val="en-GB"/>
              </w:rPr>
            </w:pPr>
            <w:r w:rsidRPr="00127627">
              <w:rPr>
                <w:rFonts w:ascii="Arial" w:hAnsi="Arial" w:cs="Arial" w:eastAsia="Arial" w:hint="Arial"/>
                <w:sz w:val="18"/>
                <w:szCs w:val="18"/>
                <w:lang w:bidi="de-de" w:val="de-de"/>
              </w:rPr>
              <w:t xml:space="preserve">Bei Exposition an nachstehend aufgeführte Bedingungen bzw. Materialien kommt es womöglich zu Zersetzung.</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10.4 Zu vermeidende Bedingungen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Zu vermeidende Bedingungen:</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Flammen. Direktes Sonnenlicht.</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10.5 Unverträgliche Materialien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Zu vermeidende Materialien:</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Starke Oxidationsmittel. Starke Säuren.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10.6 Gefährliche Zersetzungsprodukte</w:t>
                  </w:r>
                </w:p>
              </w:tc>
            </w:tr>
          </w:tbl>
          <w:p w:rsidR="009E5B5E" w:rsidRPr="00127627" w:rsidRDefault="009E5B5E" w:rsidP="009E5B5E">
            <w:pPr>
              <w:rPr>
                <w:rFonts w:ascii="Arial" w:hAnsi="Arial" w:cs="Arial"/>
                <w:lang w:val="en-GB"/>
              </w:rPr>
            </w:pPr>
          </w:p>
        </w:tc>
      </w:tr>
      <w:tr w:rsidR="00127627" w:rsidRPr="00127627" w:rsidTr="00216BE9">
        <w:trPr>
          <w:trHeight w:val="446"/>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Gefährliche Zersetzungsprodukte:</w:t>
            </w:r>
          </w:p>
        </w:tc>
        <w:tc>
          <w:tcPr>
            <w:tcW w:w="7815" w:type="dxa"/>
            <w:gridSpan w:val="6"/>
            <w:tcBorders>
              <w:top w:val="nil"/>
              <w:left w:val="nil"/>
              <w:bottom w:val="nil"/>
              <w:right w:val="nil"/>
            </w:tcBorders>
            <w:vAlign w:val="center"/>
          </w:tcPr>
          <w:p w:rsidR="009E5B5E" w:rsidRPr="00127627" w:rsidRDefault="009E5B5E" w:rsidP="009E5B5E">
            <w:pPr>
              <w:ind w:right="195"/>
              <w:rPr>
                <w:rFonts w:ascii="Arial" w:hAnsi="Arial" w:cs="Arial"/>
                <w:sz w:val="18"/>
                <w:szCs w:val="18"/>
                <w:lang w:val="en-GB"/>
              </w:rPr>
            </w:pPr>
            <w:r w:rsidRPr="00127627">
              <w:rPr>
                <w:rFonts w:ascii="Arial" w:hAnsi="Arial" w:cs="Arial" w:eastAsia="Arial" w:hint="Arial"/>
                <w:sz w:val="18"/>
                <w:szCs w:val="18"/>
                <w:lang w:bidi="de-de" w:val="de-de"/>
              </w:rPr>
              <w:t xml:space="preserve">Emittiert bei Verbrennung giftige Dämpfe bestehend aus Kohlendioxid, Kohlenmonoxid und Stickstoffoxid.</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11: Toxikologische Angaben</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11.1 Angaben zu toxikologischen Wirkungen</w:t>
                  </w:r>
                </w:p>
              </w:tc>
            </w:tr>
          </w:tbl>
          <w:p w:rsidR="009E5B5E" w:rsidRPr="00127627" w:rsidRDefault="009E5B5E" w:rsidP="009E5B5E">
            <w:pPr>
              <w:rPr>
                <w:rFonts w:ascii="Arial" w:hAnsi="Arial" w:cs="Arial"/>
                <w:lang w:val="en-GB"/>
              </w:rPr>
            </w:pPr>
          </w:p>
        </w:tc>
      </w:tr>
      <w:tr w:rsidR="00127627" w:rsidRPr="00127627" w:rsidTr="00216BE9">
        <w:trPr>
          <w:trHeight w:val="3902"/>
          <w:jc w:val="center"/>
        </w:trPr>
        <w:tc>
          <w:tcPr>
            <w:tcW w:w="10885" w:type="dxa"/>
            <w:gridSpan w:val="8"/>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Akute Toxizität</w:t>
                  </w:r>
                </w:p>
              </w:tc>
              <w:tc>
                <w:tcPr>
                  <w:tcW w:w="7020" w:type="dxa"/>
                  <w:vAlign w:val="center"/>
                  <w:hideMark/>
                </w:tcPr>
                <w:p w:rsidR="00786AAE" w:rsidRPr="00127627" w:rsidRDefault="00786AAE">
                  <w:pPr>
                    <w:rPr>
                      <w:rFonts w:ascii="Arial" w:hAnsi="Arial" w:cs="Arial"/>
                      <w:b/>
                      <w:sz w:val="18"/>
                      <w:szCs w:val="18"/>
                      <w:lang w:val="en-GB"/>
                    </w:rPr>
                  </w:pPr>
                </w:p>
              </w:tc>
            </w:tr>
            <w:tr w:rsidR="00786AAE" w:rsidRPr="00127627" w:rsidTr="00643875">
              <w:trPr>
                <w:trHeight w:val="287"/>
              </w:trPr>
              <w:tc>
                <w:tcPr>
                  <w:tcW w:w="3240" w:type="dxa"/>
                  <w:vAlign w:val="center"/>
                  <w:hideMark/>
                </w:tcPr>
                <w:p w:rsidR="00786AAE" w:rsidRPr="00127627" w:rsidRDefault="00786AAE">
                  <w:pPr>
                    <w:rPr>
                      <w:rFonts w:ascii="Arial" w:hAnsi="Arial" w:cs="Arial"/>
                      <w:sz w:val="18"/>
                      <w:szCs w:val="18"/>
                      <w:lang w:val="en-GB"/>
                    </w:rPr>
                  </w:pPr>
                  <w:r w:rsidRPr="00127627">
                    <w:rPr>
                      <w:rFonts w:ascii="Arial" w:hAnsi="Arial" w:cs="Arial" w:eastAsia="Arial" w:hint="Arial"/>
                      <w:sz w:val="18"/>
                      <w:szCs w:val="18"/>
                      <w:lang w:bidi="de-de" w:val="de-de"/>
                    </w:rPr>
                    <w:t xml:space="preserve">   Oral</w:t>
                  </w:r>
                </w:p>
              </w:tc>
              <w:tc>
                <w:tcPr>
                  <w:tcW w:w="7020" w:type="dxa"/>
                  <w:vAlign w:val="center"/>
                  <w:hideMark/>
                </w:tcPr>
                <w:p w:rsidR="00786AAE" w:rsidRPr="00127627" w:rsidRDefault="00786AAE">
                  <w:pPr>
                    <w:rPr>
                      <w:rFonts w:ascii="Arial" w:hAnsi="Arial" w:cs="Arial"/>
                      <w:sz w:val="18"/>
                      <w:szCs w:val="18"/>
                      <w:lang w:val="en-GB"/>
                    </w:rPr>
                  </w:pPr>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sz w:val="18"/>
                      <w:szCs w:val="18"/>
                      <w:lang w:val="en-GB"/>
                    </w:rPr>
                  </w:pPr>
                  <w:r w:rsidRPr="00127627">
                    <w:rPr>
                      <w:rFonts w:ascii="Arial" w:hAnsi="Arial" w:cs="Arial" w:eastAsia="Arial" w:hint="Arial"/>
                      <w:sz w:val="18"/>
                      <w:szCs w:val="18"/>
                      <w:lang w:bidi="de-de" w:val="de-de"/>
                    </w:rPr>
                    <w:t xml:space="preserve">   Dermal</w:t>
                  </w:r>
                </w:p>
              </w:tc>
              <w:tc>
                <w:tcPr>
                  <w:tcW w:w="7020" w:type="dxa"/>
                  <w:vAlign w:val="center"/>
                  <w:hideMark/>
                </w:tcPr>
                <w:p w:rsidR="00786AAE" w:rsidRPr="00127627" w:rsidRDefault="00786AAE">
                  <w:pPr>
                    <w:rPr>
                      <w:rFonts w:ascii="Arial" w:hAnsi="Arial" w:cs="Arial"/>
                      <w:sz w:val="18"/>
                      <w:szCs w:val="18"/>
                      <w:lang w:val="en-GB"/>
                    </w:rPr>
                  </w:pPr>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sz w:val="18"/>
                      <w:szCs w:val="18"/>
                      <w:lang w:val="en-GB"/>
                    </w:rPr>
                  </w:pPr>
                  <w:r w:rsidRPr="00127627">
                    <w:rPr>
                      <w:rFonts w:ascii="Arial" w:hAnsi="Arial" w:cs="Arial" w:eastAsia="Arial" w:hint="Arial"/>
                      <w:sz w:val="18"/>
                      <w:szCs w:val="18"/>
                      <w:lang w:bidi="de-de" w:val="de-de"/>
                    </w:rPr>
                    <w:t xml:space="preserve">   Inhalativ</w:t>
                  </w:r>
                </w:p>
              </w:tc>
              <w:tc>
                <w:tcPr>
                  <w:tcW w:w="7020" w:type="dxa"/>
                  <w:vAlign w:val="center"/>
                  <w:hideMark/>
                </w:tcPr>
                <w:p w:rsidR="00786AAE" w:rsidRPr="00127627" w:rsidRDefault="00786AAE">
                  <w:pPr>
                    <w:rPr>
                      <w:rFonts w:ascii="Arial" w:hAnsi="Arial" w:cs="Arial"/>
                      <w:sz w:val="18"/>
                      <w:szCs w:val="18"/>
                      <w:lang w:val="en-GB"/>
                    </w:rPr>
                  </w:pPr>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Ätz- / Reizwirkung auf die Haut</w:t>
                  </w:r>
                </w:p>
              </w:tc>
              <w:tc>
                <w:tcPr>
                  <w:tcW w:w="7020" w:type="dxa"/>
                  <w:vAlign w:val="center"/>
                  <w:hideMark/>
                </w:tcPr>
                <w:p w:rsidR="00786AAE" w:rsidRPr="00127627" w:rsidRDefault="00786AAE">
                  <w:pPr>
                    <w:rPr>
                      <w:rFonts w:ascii="Arial" w:hAnsi="Arial" w:cs="Arial"/>
                      <w:sz w:val="18"/>
                      <w:szCs w:val="18"/>
                      <w:lang w:val="en-GB"/>
                    </w:rPr>
                  </w:pPr>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Augenschädigung / -reizung</w:t>
                  </w:r>
                </w:p>
              </w:tc>
              <w:tc>
                <w:tcPr>
                  <w:tcW w:w="7020" w:type="dxa"/>
                  <w:vAlign w:val="center"/>
                  <w:hideMark/>
                </w:tcPr>
                <w:p w:rsidR="00786AAE" w:rsidRPr="00127627" w:rsidRDefault="00786AAE">
                  <w:pPr>
                    <w:rPr>
                      <w:rFonts w:ascii="Arial" w:hAnsi="Arial" w:cs="Arial"/>
                      <w:sz w:val="18"/>
                      <w:szCs w:val="18"/>
                      <w:lang w:val="en-GB"/>
                    </w:rPr>
                  </w:pPr>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Sensibilisierung der Atemwege oder Haut</w:t>
                  </w:r>
                </w:p>
              </w:tc>
              <w:tc>
                <w:tcPr>
                  <w:tcW w:w="7020" w:type="dxa"/>
                  <w:vAlign w:val="center"/>
                  <w:hideMark/>
                </w:tcPr>
                <w:p w:rsidR="00786AAE" w:rsidRPr="00127627" w:rsidRDefault="00786AAE">
                  <w:pPr>
                    <w:rPr>
                      <w:rFonts w:ascii="Arial" w:hAnsi="Arial" w:cs="Arial"/>
                      <w:sz w:val="18"/>
                      <w:szCs w:val="18"/>
                      <w:lang w:val="en-GB"/>
                    </w:rPr>
                  </w:pPr>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Keimzellmutagenität</w:t>
                  </w:r>
                </w:p>
              </w:tc>
              <w:tc>
                <w:tcPr>
                  <w:tcW w:w="7020" w:type="dxa"/>
                  <w:vAlign w:val="center"/>
                  <w:hideMark/>
                </w:tcPr>
                <w:p w:rsidR="00786AAE" w:rsidRPr="00127627" w:rsidRDefault="00786AAE">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Karzinogenität</w:t>
                  </w:r>
                </w:p>
              </w:tc>
              <w:tc>
                <w:tcPr>
                  <w:tcW w:w="7020" w:type="dxa"/>
                  <w:vAlign w:val="center"/>
                  <w:hideMark/>
                </w:tcPr>
                <w:p w:rsidR="00786AAE" w:rsidRPr="00127627" w:rsidRDefault="00786AAE">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Reproduktionstoxizität</w:t>
                  </w:r>
                </w:p>
              </w:tc>
              <w:tc>
                <w:tcPr>
                  <w:tcW w:w="7020" w:type="dxa"/>
                  <w:vAlign w:val="center"/>
                  <w:hideMark/>
                </w:tcPr>
                <w:p w:rsidR="00786AAE" w:rsidRPr="00127627" w:rsidRDefault="00786AAE">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Spezifische Zielorgan-Toxizität (STOT) – einmalige Exposition</w:t>
                  </w:r>
                </w:p>
              </w:tc>
              <w:tc>
                <w:tcPr>
                  <w:tcW w:w="7020" w:type="dxa"/>
                  <w:vAlign w:val="center"/>
                  <w:hideMark/>
                </w:tcPr>
                <w:p w:rsidR="00786AAE" w:rsidRPr="00127627" w:rsidRDefault="00786AAE">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Spezifische Zielorgan-Toxizität (STOT) – wiederholte Exposition</w:t>
                  </w:r>
                </w:p>
              </w:tc>
              <w:tc>
                <w:tcPr>
                  <w:tcW w:w="7020" w:type="dxa"/>
                  <w:vAlign w:val="center"/>
                  <w:hideMark/>
                </w:tcPr>
                <w:p w:rsidR="00786AAE" w:rsidRPr="00127627" w:rsidRDefault="00786AAE">
                  <w:r w:rsidRPr="00127627">
                    <w:rPr>
                      <w:rFonts w:ascii="Arial" w:hAnsi="Arial" w:cs="Arial" w:eastAsia="Arial" w:hint="Arial"/>
                      <w:sz w:val="18"/>
                      <w:szCs w:val="18"/>
                      <w:lang w:bidi="de-de" w:val="de-de"/>
                    </w:rPr>
                    <w:t xml:space="preserve">Auf der Grundlage der verfügbaren Daten werden die Einstufungskriterien nicht erfüllt.</w:t>
                  </w:r>
                </w:p>
              </w:tc>
            </w:tr>
            <w:tr w:rsidR="00786AAE" w:rsidRPr="00127627" w:rsidTr="00643875">
              <w:trPr>
                <w:trHeight w:val="287"/>
              </w:trPr>
              <w:tc>
                <w:tcPr>
                  <w:tcW w:w="3240" w:type="dxa"/>
                  <w:vAlign w:val="center"/>
                  <w:hideMark/>
                </w:tcPr>
                <w:p w:rsidR="00786AAE" w:rsidRPr="00127627" w:rsidRDefault="00786AAE">
                  <w:pPr>
                    <w:rPr>
                      <w:rFonts w:ascii="Arial" w:hAnsi="Arial" w:cs="Arial"/>
                      <w:b/>
                      <w:sz w:val="18"/>
                      <w:szCs w:val="18"/>
                      <w:lang w:val="en-GB"/>
                    </w:rPr>
                  </w:pPr>
                  <w:r w:rsidRPr="00127627">
                    <w:rPr>
                      <w:b/>
                      <w:rFonts w:ascii="Arial" w:hAnsi="Arial" w:cs="Arial" w:eastAsia="Arial" w:hint="Arial"/>
                      <w:sz w:val="18"/>
                      <w:szCs w:val="18"/>
                      <w:lang w:bidi="de-de" w:val="de-de"/>
                    </w:rPr>
                    <w:t xml:space="preserve">Aspirationsgefahr</w:t>
                  </w:r>
                </w:p>
              </w:tc>
              <w:tc>
                <w:tcPr>
                  <w:tcW w:w="7020" w:type="dxa"/>
                  <w:vAlign w:val="center"/>
                  <w:hideMark/>
                </w:tcPr>
                <w:p w:rsidR="00786AAE" w:rsidRPr="00127627" w:rsidRDefault="00786AAE">
                  <w:r w:rsidRPr="00127627">
                    <w:rPr>
                      <w:rFonts w:ascii="Arial" w:hAnsi="Arial" w:cs="Arial" w:eastAsia="Arial" w:hint="Arial"/>
                      <w:sz w:val="18"/>
                      <w:szCs w:val="18"/>
                      <w:lang w:bidi="de-de" w:val="de-de"/>
                    </w:rPr>
                    <w:t xml:space="preserve">Auf der Grundlage der verfügbaren Daten werden die Einstufungskriterien nicht erfüllt.</w:t>
                  </w:r>
                </w:p>
              </w:tc>
            </w:tr>
          </w:tbl>
          <w:p w:rsidR="00786AAE" w:rsidRPr="00127627" w:rsidRDefault="00786AAE"/>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Symptome / Aufnahmewege</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hideMark/>
          </w:tcPr>
          <w:p w:rsidR="00140BE7" w:rsidRPr="00127627" w:rsidRDefault="00140BE7" w:rsidP="00997663">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Einatmen:</w:t>
            </w:r>
          </w:p>
        </w:tc>
        <w:tc>
          <w:tcPr>
            <w:tcW w:w="7815" w:type="dxa"/>
            <w:gridSpan w:val="6"/>
            <w:tcBorders>
              <w:top w:val="nil"/>
              <w:left w:val="nil"/>
              <w:bottom w:val="nil"/>
              <w:right w:val="nil"/>
            </w:tcBorders>
            <w:vAlign w:val="center"/>
            <w:hideMark/>
          </w:tcPr>
          <w:p w:rsidR="00140BE7" w:rsidRPr="00127627" w:rsidRDefault="00140BE7" w:rsidP="00997663">
            <w:pPr>
              <w:rPr>
                <w:rFonts w:ascii="Arial" w:hAnsi="Arial" w:cs="Arial"/>
                <w:sz w:val="18"/>
                <w:szCs w:val="18"/>
                <w:lang w:val="en-GB"/>
              </w:rPr>
            </w:pPr>
            <w:r w:rsidRPr="00127627">
              <w:rPr>
                <w:rFonts w:ascii="Arial" w:hAnsi="Arial" w:cs="Arial" w:eastAsia="Arial" w:hint="Arial"/>
                <w:sz w:val="18"/>
                <w:szCs w:val="18"/>
                <w:lang w:bidi="de-de" w:val="de-de"/>
              </w:rPr>
              <w:t xml:space="preserve">Die Exposition kann Husten, Keuchen, Atemnot und Engegefühl in der Brust verursachen.</w:t>
            </w:r>
          </w:p>
        </w:tc>
      </w:tr>
      <w:tr w:rsidR="00127627" w:rsidRPr="00127627" w:rsidTr="00216BE9">
        <w:trPr>
          <w:trHeight w:val="590"/>
          <w:jc w:val="center"/>
        </w:trPr>
        <w:tc>
          <w:tcPr>
            <w:tcW w:w="3070" w:type="dxa"/>
            <w:gridSpan w:val="2"/>
            <w:tcBorders>
              <w:top w:val="nil"/>
              <w:left w:val="nil"/>
              <w:bottom w:val="nil"/>
              <w:right w:val="nil"/>
            </w:tcBorders>
            <w:hideMark/>
          </w:tcPr>
          <w:p w:rsidR="00781CB9" w:rsidRPr="00127627" w:rsidRDefault="00781CB9" w:rsidP="00781CB9">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Hautkontakt:</w:t>
            </w:r>
          </w:p>
        </w:tc>
        <w:tc>
          <w:tcPr>
            <w:tcW w:w="7815" w:type="dxa"/>
            <w:gridSpan w:val="6"/>
            <w:tcBorders>
              <w:top w:val="nil"/>
              <w:left w:val="nil"/>
              <w:bottom w:val="nil"/>
              <w:right w:val="nil"/>
            </w:tcBorders>
            <w:vAlign w:val="center"/>
            <w:hideMark/>
          </w:tcPr>
          <w:p w:rsidR="00781CB9" w:rsidRPr="00127627" w:rsidRDefault="00781CB9" w:rsidP="00781CB9">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Leichte Reizung oder Rötung an der Kontaktfläche kann auftreten. Kann Hautauschlag und Juckreiz auf der Kontaktfläche verursachen.</w:t>
            </w:r>
          </w:p>
        </w:tc>
      </w:tr>
      <w:tr w:rsidR="00127627" w:rsidRPr="00127627" w:rsidTr="00216BE9">
        <w:trPr>
          <w:trHeight w:val="389"/>
          <w:jc w:val="center"/>
        </w:trPr>
        <w:tc>
          <w:tcPr>
            <w:tcW w:w="3070" w:type="dxa"/>
            <w:gridSpan w:val="2"/>
            <w:tcBorders>
              <w:top w:val="nil"/>
              <w:left w:val="nil"/>
              <w:bottom w:val="nil"/>
              <w:right w:val="nil"/>
            </w:tcBorders>
            <w:vAlign w:val="center"/>
            <w:hideMark/>
          </w:tcPr>
          <w:p w:rsidR="00781CB9" w:rsidRPr="00127627" w:rsidRDefault="00781CB9" w:rsidP="00781CB9">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Augenkontakt:</w:t>
            </w:r>
          </w:p>
        </w:tc>
        <w:tc>
          <w:tcPr>
            <w:tcW w:w="7815" w:type="dxa"/>
            <w:gridSpan w:val="6"/>
            <w:tcBorders>
              <w:top w:val="nil"/>
              <w:left w:val="nil"/>
              <w:bottom w:val="nil"/>
              <w:right w:val="nil"/>
            </w:tcBorders>
            <w:vAlign w:val="center"/>
            <w:hideMark/>
          </w:tcPr>
          <w:p w:rsidR="00781CB9" w:rsidRPr="00127627" w:rsidRDefault="00781CB9" w:rsidP="00781CB9">
            <w:pPr>
              <w:rPr>
                <w:rFonts w:ascii="Arial" w:hAnsi="Arial" w:cs="Arial"/>
                <w:sz w:val="18"/>
                <w:szCs w:val="18"/>
                <w:lang w:val="en-GB"/>
              </w:rPr>
            </w:pPr>
            <w:r w:rsidRPr="00127627">
              <w:rPr>
                <w:rFonts w:ascii="Arial" w:hAnsi="Arial" w:cs="Arial" w:eastAsia="Arial" w:hint="Arial"/>
                <w:sz w:val="18"/>
                <w:szCs w:val="18"/>
                <w:lang w:bidi="de-de" w:val="de-de"/>
              </w:rPr>
              <w:t xml:space="preserve">Reizung oder Rötung kann auftreten.</w:t>
            </w:r>
          </w:p>
        </w:tc>
      </w:tr>
      <w:tr w:rsidR="00127627" w:rsidRPr="00127627" w:rsidTr="00216BE9">
        <w:trPr>
          <w:trHeight w:val="389"/>
          <w:jc w:val="center"/>
        </w:trPr>
        <w:tc>
          <w:tcPr>
            <w:tcW w:w="3070" w:type="dxa"/>
            <w:gridSpan w:val="2"/>
            <w:tcBorders>
              <w:top w:val="nil"/>
              <w:left w:val="nil"/>
              <w:bottom w:val="nil"/>
              <w:right w:val="nil"/>
            </w:tcBorders>
            <w:vAlign w:val="center"/>
            <w:hideMark/>
          </w:tcPr>
          <w:p w:rsidR="00781CB9" w:rsidRPr="00127627" w:rsidRDefault="00781CB9" w:rsidP="00781CB9">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Verschlucken:</w:t>
            </w:r>
          </w:p>
        </w:tc>
        <w:tc>
          <w:tcPr>
            <w:tcW w:w="7815" w:type="dxa"/>
            <w:gridSpan w:val="6"/>
            <w:tcBorders>
              <w:top w:val="nil"/>
              <w:left w:val="nil"/>
              <w:bottom w:val="nil"/>
              <w:right w:val="nil"/>
            </w:tcBorders>
            <w:vAlign w:val="center"/>
            <w:hideMark/>
          </w:tcPr>
          <w:p w:rsidR="00781CB9" w:rsidRPr="00127627" w:rsidRDefault="00781CB9" w:rsidP="00781CB9">
            <w:pPr>
              <w:rPr>
                <w:rFonts w:ascii="Arial" w:hAnsi="Arial" w:cs="Arial"/>
                <w:sz w:val="18"/>
                <w:szCs w:val="18"/>
                <w:lang w:val="en-GB"/>
              </w:rPr>
            </w:pPr>
            <w:r w:rsidRPr="00127627">
              <w:rPr>
                <w:rFonts w:ascii="Arial" w:hAnsi="Arial" w:cs="Arial" w:eastAsia="Arial" w:hint="Arial"/>
                <w:sz w:val="18"/>
                <w:szCs w:val="18"/>
                <w:lang w:bidi="de-de" w:val="de-de"/>
              </w:rPr>
              <w:t xml:space="preserve">Erbrechen oder Durchfall kann auftreten.</w:t>
            </w:r>
          </w:p>
        </w:tc>
      </w:tr>
      <w:tr w:rsidR="00127627" w:rsidRPr="00127627" w:rsidTr="00216BE9">
        <w:trPr>
          <w:trHeight w:val="835"/>
          <w:jc w:val="center"/>
        </w:trPr>
        <w:tc>
          <w:tcPr>
            <w:tcW w:w="3070" w:type="dxa"/>
            <w:gridSpan w:val="2"/>
            <w:tcBorders>
              <w:top w:val="nil"/>
              <w:left w:val="nil"/>
              <w:bottom w:val="nil"/>
              <w:right w:val="nil"/>
            </w:tcBorders>
          </w:tcPr>
          <w:p w:rsidR="00781CB9" w:rsidRPr="00127627" w:rsidRDefault="00781CB9" w:rsidP="00781CB9">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Verzögerte / sofortige Wirkungen:</w:t>
            </w:r>
          </w:p>
        </w:tc>
        <w:tc>
          <w:tcPr>
            <w:tcW w:w="7815" w:type="dxa"/>
            <w:gridSpan w:val="6"/>
            <w:tcBorders>
              <w:top w:val="nil"/>
              <w:left w:val="nil"/>
              <w:bottom w:val="nil"/>
              <w:right w:val="nil"/>
            </w:tcBorders>
            <w:vAlign w:val="center"/>
          </w:tcPr>
          <w:p w:rsidR="00781CB9" w:rsidRPr="00127627" w:rsidRDefault="00781CB9" w:rsidP="00781CB9">
            <w:pPr>
              <w:spacing w:line="276" w:lineRule="auto"/>
              <w:ind w:right="195"/>
              <w:jc w:val="both"/>
              <w:rPr>
                <w:rFonts w:ascii="Arial" w:hAnsi="Arial" w:cs="Arial"/>
                <w:sz w:val="18"/>
                <w:szCs w:val="18"/>
              </w:rPr>
            </w:pPr>
            <w:r w:rsidRPr="00127627">
              <w:rPr>
                <w:rFonts w:ascii="Arial" w:hAnsi="Arial" w:cs="Arial" w:eastAsia="Arial" w:hint="Arial"/>
                <w:sz w:val="18"/>
                <w:szCs w:val="18"/>
                <w:lang w:bidi="de-de" w:val="de-de"/>
              </w:rPr>
              <w:t xml:space="preserve">Längere oder wiederholte Exposition an Propylenglykol und Glycerin kann zu Übelkeit, Kopfschmerzen und Erbrechen führen.</w:t>
            </w:r>
          </w:p>
          <w:p w:rsidR="00781CB9" w:rsidRPr="00127627" w:rsidRDefault="00781CB9" w:rsidP="00781CB9">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Verzögerte Wirkung kann nach einer langen Exposition an Sensibilisatoren auftreten.</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12: Umweltbezogene Angaben</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12.1 Toxizität</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10885" w:type="dxa"/>
            <w:gridSpan w:val="8"/>
            <w:tcBorders>
              <w:top w:val="nil"/>
              <w:left w:val="nil"/>
              <w:bottom w:val="nil"/>
              <w:right w:val="nil"/>
            </w:tcBorders>
            <w:vAlign w:val="bottom"/>
          </w:tcPr>
          <w:p w:rsidR="007D04EC" w:rsidRPr="00127627" w:rsidRDefault="007D04EC" w:rsidP="001A3210">
            <w:pPr>
              <w:rPr>
                <w:rFonts w:ascii="Arial" w:hAnsi="Arial" w:cs="Arial"/>
                <w:b/>
                <w:sz w:val="18"/>
                <w:szCs w:val="18"/>
                <w:lang w:val="en-GB"/>
              </w:rPr>
            </w:pPr>
            <w:r w:rsidRPr="00127627">
              <w:rPr>
                <w:b/>
                <w:rFonts w:ascii="Arial" w:hAnsi="Arial" w:cs="Arial" w:eastAsia="Arial" w:hint="Arial"/>
                <w:sz w:val="18"/>
                <w:szCs w:val="18"/>
                <w:lang w:bidi="de-de" w:val="de-de"/>
              </w:rPr>
              <w:t xml:space="preserve">   LIMONEN</w:t>
            </w:r>
          </w:p>
        </w:tc>
      </w:tr>
      <w:tr w:rsidR="00127627" w:rsidRPr="00127627" w:rsidTr="00216BE9">
        <w:trPr>
          <w:trHeight w:val="1022"/>
          <w:jc w:val="center"/>
        </w:trPr>
        <w:tc>
          <w:tcPr>
            <w:tcW w:w="10885"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127627" w:rsidRPr="00127627" w:rsidTr="001A3210">
              <w:trPr>
                <w:trHeight w:val="287"/>
              </w:trPr>
              <w:tc>
                <w:tcPr>
                  <w:tcW w:w="4590" w:type="dxa"/>
                  <w:vAlign w:val="center"/>
                </w:tcPr>
                <w:p w:rsidR="007D04EC" w:rsidRPr="00127627" w:rsidRDefault="007D04EC" w:rsidP="001A3210">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AMERIKANISCHE DICKKOPFELRITZE (</w:t>
                  </w:r>
                  <w:r w:rsidRPr="00127627">
                    <w:rPr>
                      <w:i/>
                      <w:rFonts w:ascii="Arial" w:hAnsi="Arial" w:cs="Arial" w:eastAsia="Arial" w:hint="Arial"/>
                      <w:sz w:val="18"/>
                      <w:szCs w:val="18"/>
                      <w:lang w:bidi="de-de" w:val="de-de"/>
                    </w:rPr>
                    <w:t xml:space="preserve">Pimephales promelas</w:t>
                  </w:r>
                  <w:r w:rsidRPr="00127627">
                    <w:rPr>
                      <w:rFonts w:ascii="Arial" w:hAnsi="Arial" w:cs="Arial" w:eastAsia="Arial" w:hint="Arial"/>
                      <w:sz w:val="18"/>
                      <w:szCs w:val="18"/>
                      <w:lang w:bidi="de-de" w:val="de-de"/>
                    </w:rPr>
                    <w:t xml:space="preserve">)</w:t>
                  </w:r>
                </w:p>
              </w:tc>
              <w:tc>
                <w:tcPr>
                  <w:tcW w:w="1895" w:type="dxa"/>
                  <w:vAlign w:val="center"/>
                </w:tcPr>
                <w:p w:rsidR="007D04EC" w:rsidRPr="00127627" w:rsidRDefault="007D04EC" w:rsidP="001A3210">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96H LC50</w:t>
                  </w:r>
                </w:p>
              </w:tc>
              <w:tc>
                <w:tcPr>
                  <w:tcW w:w="1895" w:type="dxa"/>
                  <w:vAlign w:val="center"/>
                </w:tcPr>
                <w:p w:rsidR="007D04EC" w:rsidRPr="00127627" w:rsidRDefault="007D04EC" w:rsidP="001A3210">
                  <w:pPr>
                    <w:spacing w:line="276" w:lineRule="auto"/>
                    <w:jc w:val="right"/>
                    <w:rPr>
                      <w:rFonts w:ascii="Arial" w:hAnsi="Arial" w:cs="Arial"/>
                      <w:sz w:val="18"/>
                      <w:szCs w:val="18"/>
                      <w:lang w:val="en-GB"/>
                    </w:rPr>
                  </w:pPr>
                  <w:r w:rsidRPr="00127627">
                    <w:rPr>
                      <w:rFonts w:ascii="Arial" w:hAnsi="Arial" w:cs="Arial" w:eastAsia="Arial" w:hint="Arial"/>
                      <w:sz w:val="18"/>
                      <w:szCs w:val="18"/>
                      <w:lang w:bidi="de-de" w:val="de-de"/>
                    </w:rPr>
                    <w:t xml:space="preserve">0,72</w:t>
                  </w:r>
                </w:p>
              </w:tc>
              <w:tc>
                <w:tcPr>
                  <w:tcW w:w="1895" w:type="dxa"/>
                  <w:vAlign w:val="center"/>
                </w:tcPr>
                <w:p w:rsidR="007D04EC" w:rsidRPr="00127627" w:rsidRDefault="007D04EC" w:rsidP="001A3210">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mg/L</w:t>
                  </w:r>
                </w:p>
              </w:tc>
            </w:tr>
            <w:tr w:rsidR="00127627" w:rsidRPr="00127627" w:rsidTr="001A3210">
              <w:trPr>
                <w:trHeight w:val="287"/>
              </w:trPr>
              <w:tc>
                <w:tcPr>
                  <w:tcW w:w="4590" w:type="dxa"/>
                  <w:vAlign w:val="center"/>
                </w:tcPr>
                <w:p w:rsidR="007D04EC" w:rsidRPr="00127627" w:rsidRDefault="007D04EC" w:rsidP="001A3210">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WASSERFLOH (</w:t>
                  </w:r>
                  <w:r w:rsidRPr="00127627">
                    <w:rPr>
                      <w:i/>
                      <w:rFonts w:ascii="Arial" w:hAnsi="Arial" w:cs="Arial" w:eastAsia="Arial" w:hint="Arial"/>
                      <w:sz w:val="18"/>
                      <w:szCs w:val="18"/>
                      <w:lang w:bidi="de-de" w:val="de-de"/>
                    </w:rPr>
                    <w:t xml:space="preserve">Daphnia magna</w:t>
                  </w:r>
                  <w:r w:rsidRPr="00127627">
                    <w:rPr>
                      <w:rFonts w:ascii="Arial" w:hAnsi="Arial" w:cs="Arial" w:eastAsia="Arial" w:hint="Arial"/>
                      <w:sz w:val="18"/>
                      <w:szCs w:val="18"/>
                      <w:lang w:bidi="de-de" w:val="de-de"/>
                    </w:rPr>
                    <w:t xml:space="preserve">)</w:t>
                  </w:r>
                </w:p>
              </w:tc>
              <w:tc>
                <w:tcPr>
                  <w:tcW w:w="1895" w:type="dxa"/>
                  <w:vAlign w:val="center"/>
                </w:tcPr>
                <w:p w:rsidR="007D04EC" w:rsidRPr="00127627" w:rsidRDefault="007D04EC" w:rsidP="001A3210">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48H EC50</w:t>
                  </w:r>
                </w:p>
              </w:tc>
              <w:tc>
                <w:tcPr>
                  <w:tcW w:w="1895" w:type="dxa"/>
                  <w:vAlign w:val="center"/>
                </w:tcPr>
                <w:p w:rsidR="007D04EC" w:rsidRPr="00127627" w:rsidRDefault="007D04EC" w:rsidP="001A3210">
                  <w:pPr>
                    <w:spacing w:line="276" w:lineRule="auto"/>
                    <w:jc w:val="right"/>
                    <w:rPr>
                      <w:rFonts w:ascii="Arial" w:hAnsi="Arial" w:cs="Arial"/>
                      <w:sz w:val="18"/>
                      <w:szCs w:val="18"/>
                      <w:lang w:val="en-GB"/>
                    </w:rPr>
                  </w:pPr>
                  <w:r w:rsidRPr="00127627">
                    <w:rPr>
                      <w:rFonts w:ascii="Arial" w:hAnsi="Arial" w:cs="Arial" w:eastAsia="Arial" w:hint="Arial"/>
                      <w:sz w:val="18"/>
                      <w:szCs w:val="18"/>
                      <w:lang w:bidi="de-de" w:val="de-de"/>
                    </w:rPr>
                    <w:t xml:space="preserve">0,31</w:t>
                  </w:r>
                </w:p>
              </w:tc>
              <w:tc>
                <w:tcPr>
                  <w:tcW w:w="1895" w:type="dxa"/>
                  <w:vAlign w:val="center"/>
                </w:tcPr>
                <w:p w:rsidR="007D04EC" w:rsidRPr="00127627" w:rsidRDefault="007D04EC" w:rsidP="001A3210">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mg/L</w:t>
                  </w:r>
                </w:p>
              </w:tc>
            </w:tr>
            <w:tr w:rsidR="00127627" w:rsidRPr="00127627" w:rsidTr="001A3210">
              <w:trPr>
                <w:trHeight w:val="287"/>
              </w:trPr>
              <w:tc>
                <w:tcPr>
                  <w:tcW w:w="4590" w:type="dxa"/>
                  <w:vAlign w:val="center"/>
                </w:tcPr>
                <w:p w:rsidR="007D04EC" w:rsidRPr="00127627" w:rsidRDefault="007D04EC" w:rsidP="001A3210">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GRÜNALGE (</w:t>
                  </w:r>
                  <w:r w:rsidRPr="00127627">
                    <w:rPr>
                      <w:i/>
                      <w:rFonts w:ascii="Arial" w:hAnsi="Arial" w:cs="Arial" w:eastAsia="Arial" w:hint="Arial"/>
                      <w:sz w:val="18"/>
                      <w:szCs w:val="18"/>
                      <w:lang w:bidi="de-de" w:val="de-de"/>
                    </w:rPr>
                    <w:t xml:space="preserve">Scenedesmus subspicatus</w:t>
                  </w:r>
                  <w:r w:rsidRPr="00127627">
                    <w:rPr>
                      <w:rFonts w:ascii="Arial" w:hAnsi="Arial" w:cs="Arial" w:eastAsia="Arial" w:hint="Arial"/>
                      <w:sz w:val="18"/>
                      <w:szCs w:val="18"/>
                      <w:lang w:bidi="de-de" w:val="de-de"/>
                    </w:rPr>
                    <w:t xml:space="preserve">)</w:t>
                  </w:r>
                </w:p>
              </w:tc>
              <w:tc>
                <w:tcPr>
                  <w:tcW w:w="1895" w:type="dxa"/>
                  <w:vAlign w:val="center"/>
                </w:tcPr>
                <w:p w:rsidR="007D04EC" w:rsidRPr="00127627" w:rsidRDefault="007D04EC" w:rsidP="001A3210">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72H ErC50</w:t>
                  </w:r>
                </w:p>
              </w:tc>
              <w:tc>
                <w:tcPr>
                  <w:tcW w:w="1895" w:type="dxa"/>
                  <w:vAlign w:val="center"/>
                </w:tcPr>
                <w:p w:rsidR="007D04EC" w:rsidRPr="00127627" w:rsidRDefault="007D04EC" w:rsidP="001A3210">
                  <w:pPr>
                    <w:spacing w:line="276" w:lineRule="auto"/>
                    <w:jc w:val="right"/>
                    <w:rPr>
                      <w:rFonts w:ascii="Arial" w:hAnsi="Arial" w:cs="Arial"/>
                      <w:sz w:val="18"/>
                      <w:szCs w:val="18"/>
                      <w:lang w:val="en-GB"/>
                    </w:rPr>
                  </w:pPr>
                  <w:r w:rsidRPr="00127627">
                    <w:rPr>
                      <w:rFonts w:ascii="Arial" w:hAnsi="Arial" w:cs="Arial" w:eastAsia="Arial" w:hint="Arial"/>
                      <w:sz w:val="18"/>
                      <w:szCs w:val="18"/>
                      <w:lang w:bidi="de-de" w:val="de-de"/>
                    </w:rPr>
                    <w:t xml:space="preserve">0,32</w:t>
                  </w:r>
                </w:p>
              </w:tc>
              <w:tc>
                <w:tcPr>
                  <w:tcW w:w="1895" w:type="dxa"/>
                  <w:vAlign w:val="center"/>
                </w:tcPr>
                <w:p w:rsidR="007D04EC" w:rsidRPr="00127627" w:rsidRDefault="007D04EC" w:rsidP="001A3210">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mg/L</w:t>
                  </w:r>
                </w:p>
              </w:tc>
            </w:tr>
          </w:tbl>
          <w:p w:rsidR="007D04EC" w:rsidRPr="00127627" w:rsidRDefault="007D04EC" w:rsidP="001A3210">
            <w:pPr>
              <w:rPr>
                <w:rFonts w:ascii="Arial" w:hAnsi="Arial" w:cs="Arial"/>
                <w:sz w:val="18"/>
                <w:szCs w:val="18"/>
                <w:lang w:val="en-GB"/>
              </w:rPr>
            </w:pP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12.2 Persistenz und Abbaubarkeit</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Persistenz und Abbaubarkeit:</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12.3 Bioakkumulationspotenzial</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Bioakkumulation:</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12.4 Mobilität im Boden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Mobilität:</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12.5. Ergebnisse der PBT- und vPvB-Beurteilung</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PBT-Identifizierung:</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Dieses Produkt ist nicht als PBT- / vPvB eingestuft.</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12.6. Andere schädliche Wirkungen</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Andere schädliche Wirkungen:</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Keine Daten vorhanden.</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13: Hinweise zur Entsorgung</w:t>
            </w:r>
          </w:p>
        </w:tc>
      </w:tr>
      <w:tr w:rsidR="00127627" w:rsidRPr="00127627" w:rsidTr="00216BE9">
        <w:trPr>
          <w:trHeight w:val="450"/>
          <w:jc w:val="center"/>
        </w:trPr>
        <w:tc>
          <w:tcPr>
            <w:tcW w:w="10885"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13.1 Verfahren zur Abfallbehandlung</w:t>
                  </w:r>
                </w:p>
              </w:tc>
            </w:tr>
          </w:tbl>
          <w:p w:rsidR="009E5B5E" w:rsidRPr="00127627" w:rsidRDefault="009E5B5E" w:rsidP="009E5B5E">
            <w:pPr>
              <w:rPr>
                <w:rFonts w:ascii="Arial" w:hAnsi="Arial" w:cs="Arial"/>
                <w:lang w:val="en-GB"/>
              </w:rPr>
            </w:pPr>
          </w:p>
        </w:tc>
      </w:tr>
      <w:tr w:rsidR="00127627" w:rsidRPr="00127627" w:rsidTr="00216BE9">
        <w:trPr>
          <w:trHeight w:val="835"/>
          <w:jc w:val="center"/>
        </w:trPr>
        <w:tc>
          <w:tcPr>
            <w:tcW w:w="3070" w:type="dxa"/>
            <w:gridSpan w:val="2"/>
            <w:tcBorders>
              <w:top w:val="nil"/>
              <w:left w:val="nil"/>
              <w:bottom w:val="nil"/>
              <w:right w:val="nil"/>
            </w:tcBorders>
          </w:tcPr>
          <w:p w:rsidR="00CF4055" w:rsidRPr="00127627" w:rsidRDefault="00CF4055" w:rsidP="00997663">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Entsorgungsverfahren:</w:t>
            </w:r>
          </w:p>
        </w:tc>
        <w:tc>
          <w:tcPr>
            <w:tcW w:w="7815" w:type="dxa"/>
            <w:gridSpan w:val="6"/>
            <w:tcBorders>
              <w:top w:val="nil"/>
              <w:left w:val="nil"/>
              <w:bottom w:val="nil"/>
              <w:right w:val="nil"/>
            </w:tcBorders>
            <w:vAlign w:val="center"/>
          </w:tcPr>
          <w:p w:rsidR="00CF4055" w:rsidRPr="00127627" w:rsidRDefault="00CF4055" w:rsidP="00997663">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Nicht der Umwelt zuführen. Entsorgung gemäß der örtlichen / nationalen Gesetzgebung. Die Entsorgung großer Mengen muss durch eine qualifizierte und zugelassene Stelle</w:t>
            </w:r>
          </w:p>
          <w:p w:rsidR="00CF4055" w:rsidRPr="00127627" w:rsidRDefault="00CF4055" w:rsidP="00997663">
            <w:pPr>
              <w:spacing w:line="276" w:lineRule="auto"/>
              <w:ind w:right="240"/>
              <w:jc w:val="both"/>
              <w:rPr>
                <w:rFonts w:ascii="Arial" w:hAnsi="Arial" w:cs="Arial"/>
                <w:sz w:val="18"/>
                <w:szCs w:val="18"/>
                <w:lang w:val="en-GB"/>
              </w:rPr>
            </w:pPr>
            <w:r w:rsidRPr="00127627">
              <w:rPr>
                <w:rFonts w:ascii="Arial" w:hAnsi="Arial" w:cs="Arial" w:eastAsia="Arial" w:hint="Arial"/>
                <w:sz w:val="18"/>
                <w:szCs w:val="18"/>
                <w:lang w:bidi="de-de" w:val="de-de"/>
              </w:rPr>
              <w:t xml:space="preserve">erfolgen.</w:t>
            </w:r>
          </w:p>
        </w:tc>
      </w:tr>
      <w:tr w:rsidR="00127627" w:rsidRPr="00127627" w:rsidTr="00216BE9">
        <w:trPr>
          <w:trHeight w:val="389"/>
          <w:jc w:val="center"/>
        </w:trPr>
        <w:tc>
          <w:tcPr>
            <w:tcW w:w="3070" w:type="dxa"/>
            <w:gridSpan w:val="2"/>
            <w:tcBorders>
              <w:top w:val="nil"/>
              <w:left w:val="nil"/>
              <w:bottom w:val="nil"/>
              <w:right w:val="nil"/>
            </w:tcBorders>
            <w:vAlign w:val="center"/>
          </w:tcPr>
          <w:p w:rsidR="009E5B5E" w:rsidRPr="00127627" w:rsidRDefault="009E5B5E" w:rsidP="009E5B5E">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Verwertungsverfahren:</w:t>
            </w:r>
          </w:p>
        </w:tc>
        <w:tc>
          <w:tcPr>
            <w:tcW w:w="7815" w:type="dxa"/>
            <w:gridSpan w:val="6"/>
            <w:tcBorders>
              <w:top w:val="nil"/>
              <w:left w:val="nil"/>
              <w:bottom w:val="nil"/>
              <w:right w:val="nil"/>
            </w:tcBorders>
            <w:vAlign w:val="center"/>
          </w:tcPr>
          <w:p w:rsidR="009E5B5E" w:rsidRPr="00127627" w:rsidRDefault="009E5B5E" w:rsidP="009E5B5E">
            <w:pPr>
              <w:rPr>
                <w:rFonts w:ascii="Arial" w:hAnsi="Arial" w:cs="Arial"/>
                <w:sz w:val="18"/>
                <w:szCs w:val="18"/>
                <w:lang w:val="en-GB"/>
              </w:rPr>
            </w:pPr>
            <w:r w:rsidRPr="00127627">
              <w:rPr>
                <w:rFonts w:ascii="Arial" w:hAnsi="Arial" w:cs="Arial" w:eastAsia="Arial" w:hint="Arial"/>
                <w:sz w:val="18"/>
                <w:szCs w:val="18"/>
                <w:lang w:bidi="de-de" w:val="de-de"/>
              </w:rPr>
              <w:t xml:space="preserve">Nicht zutreffend.</w:t>
            </w:r>
          </w:p>
        </w:tc>
      </w:tr>
      <w:tr w:rsidR="00127627" w:rsidRPr="00127627" w:rsidTr="00216BE9">
        <w:trPr>
          <w:trHeight w:val="590"/>
          <w:jc w:val="center"/>
        </w:trPr>
        <w:tc>
          <w:tcPr>
            <w:tcW w:w="3070" w:type="dxa"/>
            <w:gridSpan w:val="2"/>
            <w:tcBorders>
              <w:top w:val="nil"/>
              <w:left w:val="nil"/>
              <w:bottom w:val="nil"/>
              <w:right w:val="nil"/>
            </w:tcBorders>
          </w:tcPr>
          <w:p w:rsidR="009E5B5E" w:rsidRPr="00127627" w:rsidRDefault="009E5B5E" w:rsidP="009E5B5E">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Verpackungsentsorgung:</w:t>
            </w:r>
          </w:p>
        </w:tc>
        <w:tc>
          <w:tcPr>
            <w:tcW w:w="7815" w:type="dxa"/>
            <w:gridSpan w:val="6"/>
            <w:tcBorders>
              <w:top w:val="nil"/>
              <w:left w:val="nil"/>
              <w:bottom w:val="nil"/>
              <w:right w:val="nil"/>
            </w:tcBorders>
            <w:vAlign w:val="center"/>
          </w:tcPr>
          <w:p w:rsidR="00296A45" w:rsidRPr="00127627" w:rsidRDefault="001E2AF1" w:rsidP="009E5B5E">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Papier- / Pappverpackungen können wiederverwendet oder recycelt werden. Flaschen können nach Reinigung wiederverwendet oder recycelt werden.</w:t>
            </w:r>
          </w:p>
        </w:tc>
      </w:tr>
      <w:tr w:rsidR="00127627" w:rsidRPr="00127627" w:rsidTr="00216BE9">
        <w:trPr>
          <w:trHeight w:val="590"/>
          <w:jc w:val="center"/>
        </w:trPr>
        <w:tc>
          <w:tcPr>
            <w:tcW w:w="3070" w:type="dxa"/>
            <w:gridSpan w:val="2"/>
            <w:tcBorders>
              <w:top w:val="nil"/>
              <w:left w:val="nil"/>
              <w:bottom w:val="single" w:sz="4" w:space="0" w:color="auto"/>
              <w:right w:val="nil"/>
            </w:tcBorders>
          </w:tcPr>
          <w:p w:rsidR="009E5B5E" w:rsidRPr="00127627" w:rsidRDefault="009E5B5E" w:rsidP="009E5B5E">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NB:</w:t>
            </w:r>
          </w:p>
        </w:tc>
        <w:tc>
          <w:tcPr>
            <w:tcW w:w="7815" w:type="dxa"/>
            <w:gridSpan w:val="6"/>
            <w:tcBorders>
              <w:top w:val="nil"/>
              <w:left w:val="nil"/>
              <w:bottom w:val="single" w:sz="4" w:space="0" w:color="auto"/>
              <w:right w:val="nil"/>
            </w:tcBorders>
            <w:vAlign w:val="center"/>
          </w:tcPr>
          <w:p w:rsidR="009E5B5E" w:rsidRPr="00127627" w:rsidRDefault="009E5B5E" w:rsidP="009E5B5E">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Der Anwender wird darauf hingewiesen, dass zusätzliche ergänzende örtliche oder nationale Vorschriften für die Entsorgung bestehen können.</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bookmarkStart w:id="8" w:name="_Hlk500168176"/>
            <w:r w:rsidRPr="00127627">
              <w:rPr>
                <w:b/>
                <w:rFonts w:ascii="Arial" w:hAnsi="Arial" w:cs="Arial" w:eastAsia="Arial" w:hint="Arial"/>
                <w:sz w:val="20"/>
                <w:szCs w:val="20"/>
                <w:lang w:bidi="de-de" w:val="de-de"/>
              </w:rPr>
              <w:t xml:space="preserve">Abschnitt 14: Angaben zum Transport</w:t>
            </w:r>
          </w:p>
        </w:tc>
      </w:tr>
      <w:tr w:rsidR="00127627" w:rsidRPr="00127627" w:rsidTr="00216BE9">
        <w:trPr>
          <w:trHeight w:val="590"/>
          <w:jc w:val="center"/>
        </w:trPr>
        <w:tc>
          <w:tcPr>
            <w:tcW w:w="10885" w:type="dxa"/>
            <w:gridSpan w:val="8"/>
            <w:tcBorders>
              <w:top w:val="single" w:sz="4" w:space="0" w:color="auto"/>
              <w:left w:val="nil"/>
              <w:bottom w:val="nil"/>
              <w:right w:val="nil"/>
            </w:tcBorders>
            <w:vAlign w:val="center"/>
          </w:tcPr>
          <w:p w:rsidR="0032244C" w:rsidRPr="00127627" w:rsidRDefault="0032244C" w:rsidP="009E5B5E">
            <w:pPr>
              <w:rPr>
                <w:rFonts w:ascii="Arial" w:hAnsi="Arial" w:cs="Arial"/>
                <w:sz w:val="18"/>
                <w:szCs w:val="18"/>
                <w:lang w:val="en-GB"/>
              </w:rPr>
            </w:pPr>
            <w:bookmarkStart w:id="9" w:name="_Hlk500167628"/>
            <w:r w:rsidRPr="00127627">
              <w:rPr>
                <w:rFonts w:ascii="Arial" w:hAnsi="Arial" w:cs="Arial" w:eastAsia="Arial" w:hint="Arial"/>
                <w:sz w:val="18"/>
                <w:szCs w:val="18"/>
                <w:lang w:bidi="de-de" w:val="de-de"/>
              </w:rPr>
              <w:t xml:space="preserve">Dieses Produkt benötigt keine Transportklassifizierung gemäß den ‚Empfehlungen für die Beförderung gefährlicher Güter‘ der Vereinten Nationen.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127627" w:rsidTr="00643875">
              <w:trPr>
                <w:trHeight w:val="278"/>
              </w:trPr>
              <w:tc>
                <w:tcPr>
                  <w:tcW w:w="10564" w:type="dxa"/>
                  <w:shd w:val="clear" w:color="auto" w:fill="BFBFBF" w:themeFill="background1" w:themeFillShade="BF"/>
                  <w:vAlign w:val="center"/>
                </w:tcPr>
                <w:p w:rsidR="00D16AAA" w:rsidRPr="00127627" w:rsidRDefault="00D16AAA"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14.1 UN-Nummer</w:t>
                  </w:r>
                </w:p>
              </w:tc>
            </w:tr>
          </w:tbl>
          <w:p w:rsidR="00D16AAA" w:rsidRPr="00127627" w:rsidRDefault="00D16AAA" w:rsidP="00956D6B">
            <w:pPr>
              <w:rPr>
                <w:rFonts w:ascii="Arial" w:hAnsi="Arial" w:cs="Arial"/>
                <w:lang w:val="en-GB"/>
              </w:rPr>
            </w:pPr>
          </w:p>
        </w:tc>
      </w:tr>
      <w:tr w:rsidR="00127627" w:rsidRPr="00127627" w:rsidTr="00216BE9">
        <w:trPr>
          <w:trHeight w:val="302"/>
          <w:jc w:val="center"/>
        </w:trPr>
        <w:tc>
          <w:tcPr>
            <w:tcW w:w="3070" w:type="dxa"/>
            <w:gridSpan w:val="2"/>
            <w:tcBorders>
              <w:top w:val="nil"/>
              <w:left w:val="nil"/>
              <w:bottom w:val="nil"/>
              <w:right w:val="nil"/>
            </w:tcBorders>
            <w:vAlign w:val="center"/>
          </w:tcPr>
          <w:p w:rsidR="00D16AAA" w:rsidRPr="00127627"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127627" w:rsidRDefault="00D16AAA" w:rsidP="00AB3885">
            <w:pPr>
              <w:rPr>
                <w:rFonts w:ascii="Arial" w:hAnsi="Arial" w:cs="Arial"/>
                <w:b/>
                <w:sz w:val="18"/>
                <w:szCs w:val="18"/>
                <w:lang w:val="en-GB"/>
              </w:rPr>
            </w:pPr>
            <w:r w:rsidRPr="00127627">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D16AAA" w:rsidRPr="00127627" w:rsidRDefault="00D16AAA" w:rsidP="00AB3885">
            <w:pPr>
              <w:rPr>
                <w:rFonts w:ascii="Arial" w:hAnsi="Arial" w:cs="Arial"/>
                <w:b/>
                <w:sz w:val="18"/>
                <w:szCs w:val="18"/>
                <w:lang w:val="en-GB"/>
              </w:rPr>
            </w:pPr>
            <w:r w:rsidRPr="00127627">
              <w:rPr>
                <w:b/>
                <w:rFonts w:ascii="Arial" w:hAnsi="Arial" w:cs="Arial" w:eastAsia="Arial" w:hint="Arial"/>
                <w:sz w:val="18"/>
                <w:szCs w:val="18"/>
                <w:lang w:bidi="de-de" w:val="de-de"/>
              </w:rPr>
              <w:t xml:space="preserve">IMDG</w:t>
            </w:r>
          </w:p>
        </w:tc>
        <w:tc>
          <w:tcPr>
            <w:tcW w:w="2623" w:type="dxa"/>
            <w:gridSpan w:val="3"/>
            <w:tcBorders>
              <w:top w:val="nil"/>
              <w:left w:val="nil"/>
              <w:bottom w:val="nil"/>
              <w:right w:val="nil"/>
            </w:tcBorders>
            <w:vAlign w:val="bottom"/>
          </w:tcPr>
          <w:p w:rsidR="00D16AAA" w:rsidRPr="00127627" w:rsidRDefault="00D16AAA" w:rsidP="00AB3885">
            <w:pPr>
              <w:rPr>
                <w:rFonts w:ascii="Arial" w:hAnsi="Arial" w:cs="Arial"/>
                <w:b/>
                <w:sz w:val="18"/>
                <w:szCs w:val="18"/>
                <w:lang w:val="en-GB"/>
              </w:rPr>
            </w:pPr>
            <w:r w:rsidRPr="00127627">
              <w:rPr>
                <w:b/>
                <w:rFonts w:ascii="Arial" w:hAnsi="Arial" w:cs="Arial" w:eastAsia="Arial" w:hint="Arial"/>
                <w:sz w:val="18"/>
                <w:szCs w:val="18"/>
                <w:lang w:bidi="de-de" w:val="de-de"/>
              </w:rPr>
              <w:t xml:space="preserve">IATA / ICAO</w:t>
            </w:r>
          </w:p>
        </w:tc>
      </w:tr>
      <w:tr w:rsidR="00127627" w:rsidRPr="00127627" w:rsidTr="00216BE9">
        <w:trPr>
          <w:trHeight w:val="389"/>
          <w:jc w:val="center"/>
        </w:trPr>
        <w:tc>
          <w:tcPr>
            <w:tcW w:w="3070" w:type="dxa"/>
            <w:gridSpan w:val="2"/>
            <w:tcBorders>
              <w:top w:val="nil"/>
              <w:left w:val="nil"/>
              <w:bottom w:val="nil"/>
              <w:right w:val="nil"/>
            </w:tcBorders>
            <w:vAlign w:val="center"/>
          </w:tcPr>
          <w:p w:rsidR="00D16AAA" w:rsidRPr="00127627" w:rsidRDefault="00D16AAA" w:rsidP="00956D6B">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UN-Nummer:</w:t>
            </w:r>
          </w:p>
        </w:tc>
        <w:tc>
          <w:tcPr>
            <w:tcW w:w="2596" w:type="dxa"/>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c>
          <w:tcPr>
            <w:tcW w:w="2623" w:type="dxa"/>
            <w:gridSpan w:val="3"/>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127627" w:rsidTr="00643875">
              <w:trPr>
                <w:trHeight w:val="278"/>
              </w:trPr>
              <w:tc>
                <w:tcPr>
                  <w:tcW w:w="10564" w:type="dxa"/>
                  <w:shd w:val="clear" w:color="auto" w:fill="BFBFBF" w:themeFill="background1" w:themeFillShade="BF"/>
                  <w:vAlign w:val="center"/>
                </w:tcPr>
                <w:p w:rsidR="00D16AAA" w:rsidRPr="00127627" w:rsidRDefault="00D16AAA"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14.2 Ordnungsgemäße UN-Versandbezeichnung</w:t>
                  </w:r>
                </w:p>
              </w:tc>
            </w:tr>
          </w:tbl>
          <w:p w:rsidR="00D16AAA" w:rsidRPr="00127627" w:rsidRDefault="00D16AAA" w:rsidP="00956D6B">
            <w:pPr>
              <w:rPr>
                <w:rFonts w:ascii="Arial" w:hAnsi="Arial" w:cs="Arial"/>
                <w:lang w:val="en-GB"/>
              </w:rPr>
            </w:pPr>
          </w:p>
        </w:tc>
      </w:tr>
      <w:tr w:rsidR="00127627" w:rsidRPr="00127627" w:rsidTr="00216BE9">
        <w:trPr>
          <w:trHeight w:val="302"/>
          <w:jc w:val="center"/>
        </w:trPr>
        <w:tc>
          <w:tcPr>
            <w:tcW w:w="3070" w:type="dxa"/>
            <w:gridSpan w:val="2"/>
            <w:tcBorders>
              <w:top w:val="nil"/>
              <w:left w:val="nil"/>
              <w:bottom w:val="nil"/>
              <w:right w:val="nil"/>
            </w:tcBorders>
            <w:vAlign w:val="center"/>
          </w:tcPr>
          <w:p w:rsidR="00AB3885" w:rsidRPr="0012762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IMDG</w:t>
            </w:r>
          </w:p>
        </w:tc>
        <w:tc>
          <w:tcPr>
            <w:tcW w:w="2623" w:type="dxa"/>
            <w:gridSpan w:val="3"/>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IATA / ICAO</w:t>
            </w:r>
          </w:p>
        </w:tc>
      </w:tr>
      <w:tr w:rsidR="00127627" w:rsidRPr="00127627" w:rsidTr="00216BE9">
        <w:trPr>
          <w:trHeight w:val="389"/>
          <w:jc w:val="center"/>
        </w:trPr>
        <w:tc>
          <w:tcPr>
            <w:tcW w:w="3070" w:type="dxa"/>
            <w:gridSpan w:val="2"/>
            <w:tcBorders>
              <w:top w:val="nil"/>
              <w:left w:val="nil"/>
              <w:bottom w:val="nil"/>
              <w:right w:val="nil"/>
            </w:tcBorders>
            <w:vAlign w:val="center"/>
          </w:tcPr>
          <w:p w:rsidR="00D16AAA" w:rsidRPr="00127627" w:rsidRDefault="00D16AAA" w:rsidP="00956D6B">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Ordnungsgemäße UN-Versandbezeichnung:</w:t>
            </w:r>
          </w:p>
        </w:tc>
        <w:tc>
          <w:tcPr>
            <w:tcW w:w="2596" w:type="dxa"/>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c>
          <w:tcPr>
            <w:tcW w:w="2623" w:type="dxa"/>
            <w:gridSpan w:val="3"/>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D16AAA" w:rsidRPr="00127627" w:rsidTr="00643875">
              <w:trPr>
                <w:trHeight w:val="278"/>
              </w:trPr>
              <w:tc>
                <w:tcPr>
                  <w:tcW w:w="10564" w:type="dxa"/>
                  <w:shd w:val="clear" w:color="auto" w:fill="BFBFBF" w:themeFill="background1" w:themeFillShade="BF"/>
                  <w:vAlign w:val="center"/>
                </w:tcPr>
                <w:p w:rsidR="00D16AAA" w:rsidRPr="00127627" w:rsidRDefault="00D16AAA"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14.3 Transportgefahrenklasse(n)</w:t>
                  </w:r>
                </w:p>
              </w:tc>
            </w:tr>
          </w:tbl>
          <w:p w:rsidR="00D16AAA" w:rsidRPr="00127627" w:rsidRDefault="00D16AAA" w:rsidP="00956D6B">
            <w:pPr>
              <w:rPr>
                <w:rFonts w:ascii="Arial" w:hAnsi="Arial" w:cs="Arial"/>
                <w:lang w:val="en-GB"/>
              </w:rPr>
            </w:pPr>
          </w:p>
        </w:tc>
      </w:tr>
      <w:tr w:rsidR="00127627" w:rsidRPr="00127627" w:rsidTr="00216BE9">
        <w:trPr>
          <w:trHeight w:val="302"/>
          <w:jc w:val="center"/>
        </w:trPr>
        <w:tc>
          <w:tcPr>
            <w:tcW w:w="3070" w:type="dxa"/>
            <w:gridSpan w:val="2"/>
            <w:tcBorders>
              <w:top w:val="nil"/>
              <w:left w:val="nil"/>
              <w:bottom w:val="nil"/>
              <w:right w:val="nil"/>
            </w:tcBorders>
            <w:vAlign w:val="center"/>
          </w:tcPr>
          <w:p w:rsidR="00AB3885" w:rsidRPr="0012762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IMDG</w:t>
            </w:r>
          </w:p>
        </w:tc>
        <w:tc>
          <w:tcPr>
            <w:tcW w:w="2623" w:type="dxa"/>
            <w:gridSpan w:val="3"/>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IATA / ICAO</w:t>
            </w:r>
          </w:p>
        </w:tc>
      </w:tr>
      <w:tr w:rsidR="00127627" w:rsidRPr="00127627" w:rsidTr="00216BE9">
        <w:trPr>
          <w:trHeight w:val="389"/>
          <w:jc w:val="center"/>
        </w:trPr>
        <w:tc>
          <w:tcPr>
            <w:tcW w:w="3070" w:type="dxa"/>
            <w:gridSpan w:val="2"/>
            <w:tcBorders>
              <w:top w:val="nil"/>
              <w:left w:val="nil"/>
              <w:bottom w:val="nil"/>
              <w:right w:val="nil"/>
            </w:tcBorders>
            <w:vAlign w:val="center"/>
          </w:tcPr>
          <w:p w:rsidR="00D16AAA" w:rsidRPr="00127627" w:rsidRDefault="00D16AAA" w:rsidP="00956D6B">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Transportklasse:</w:t>
            </w:r>
          </w:p>
        </w:tc>
        <w:tc>
          <w:tcPr>
            <w:tcW w:w="2596" w:type="dxa"/>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c>
          <w:tcPr>
            <w:tcW w:w="2623" w:type="dxa"/>
            <w:gridSpan w:val="3"/>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127627" w:rsidTr="00643875">
              <w:trPr>
                <w:trHeight w:val="278"/>
              </w:trPr>
              <w:tc>
                <w:tcPr>
                  <w:tcW w:w="10564" w:type="dxa"/>
                  <w:shd w:val="clear" w:color="auto" w:fill="BFBFBF" w:themeFill="background1" w:themeFillShade="BF"/>
                  <w:vAlign w:val="center"/>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14.4 Verpackungsgruppe</w:t>
                  </w:r>
                </w:p>
              </w:tc>
            </w:tr>
          </w:tbl>
          <w:p w:rsidR="00AB3885" w:rsidRPr="00127627" w:rsidRDefault="00AB3885" w:rsidP="00956D6B">
            <w:pPr>
              <w:rPr>
                <w:rFonts w:ascii="Arial" w:hAnsi="Arial" w:cs="Arial"/>
                <w:lang w:val="en-GB"/>
              </w:rPr>
            </w:pPr>
          </w:p>
        </w:tc>
      </w:tr>
      <w:tr w:rsidR="00127627" w:rsidRPr="00127627" w:rsidTr="00216BE9">
        <w:trPr>
          <w:trHeight w:val="302"/>
          <w:jc w:val="center"/>
        </w:trPr>
        <w:tc>
          <w:tcPr>
            <w:tcW w:w="3070" w:type="dxa"/>
            <w:gridSpan w:val="2"/>
            <w:tcBorders>
              <w:top w:val="nil"/>
              <w:left w:val="nil"/>
              <w:bottom w:val="nil"/>
              <w:right w:val="nil"/>
            </w:tcBorders>
            <w:vAlign w:val="center"/>
          </w:tcPr>
          <w:p w:rsidR="00AB3885" w:rsidRPr="0012762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IMDG</w:t>
            </w:r>
          </w:p>
        </w:tc>
        <w:tc>
          <w:tcPr>
            <w:tcW w:w="2623" w:type="dxa"/>
            <w:gridSpan w:val="3"/>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IATA / ICAO</w:t>
            </w:r>
          </w:p>
        </w:tc>
      </w:tr>
      <w:tr w:rsidR="00127627" w:rsidRPr="00127627" w:rsidTr="00216BE9">
        <w:trPr>
          <w:trHeight w:val="389"/>
          <w:jc w:val="center"/>
        </w:trPr>
        <w:tc>
          <w:tcPr>
            <w:tcW w:w="3070" w:type="dxa"/>
            <w:gridSpan w:val="2"/>
            <w:tcBorders>
              <w:top w:val="nil"/>
              <w:left w:val="nil"/>
              <w:bottom w:val="nil"/>
              <w:right w:val="nil"/>
            </w:tcBorders>
            <w:vAlign w:val="center"/>
          </w:tcPr>
          <w:p w:rsidR="00D16AAA" w:rsidRPr="00127627" w:rsidRDefault="00D16AAA" w:rsidP="00956D6B">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Verpackungsgruppe:</w:t>
            </w:r>
          </w:p>
        </w:tc>
        <w:tc>
          <w:tcPr>
            <w:tcW w:w="2596" w:type="dxa"/>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c>
          <w:tcPr>
            <w:tcW w:w="2596" w:type="dxa"/>
            <w:gridSpan w:val="2"/>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c>
          <w:tcPr>
            <w:tcW w:w="2623" w:type="dxa"/>
            <w:gridSpan w:val="3"/>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zugewiesen.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127627" w:rsidTr="00643875">
              <w:trPr>
                <w:trHeight w:val="278"/>
              </w:trPr>
              <w:tc>
                <w:tcPr>
                  <w:tcW w:w="10564" w:type="dxa"/>
                  <w:shd w:val="clear" w:color="auto" w:fill="BFBFBF" w:themeFill="background1" w:themeFillShade="BF"/>
                  <w:vAlign w:val="center"/>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14.5 Umweltgefahren</w:t>
                  </w:r>
                </w:p>
              </w:tc>
            </w:tr>
          </w:tbl>
          <w:p w:rsidR="00AB3885" w:rsidRPr="00127627" w:rsidRDefault="00AB3885" w:rsidP="00956D6B">
            <w:pPr>
              <w:rPr>
                <w:rFonts w:ascii="Arial" w:hAnsi="Arial" w:cs="Arial"/>
                <w:lang w:val="en-GB"/>
              </w:rPr>
            </w:pPr>
          </w:p>
        </w:tc>
      </w:tr>
      <w:tr w:rsidR="00127627" w:rsidRPr="00127627" w:rsidTr="00216BE9">
        <w:trPr>
          <w:trHeight w:val="302"/>
          <w:jc w:val="center"/>
        </w:trPr>
        <w:tc>
          <w:tcPr>
            <w:tcW w:w="3070" w:type="dxa"/>
            <w:gridSpan w:val="2"/>
            <w:tcBorders>
              <w:top w:val="nil"/>
              <w:left w:val="nil"/>
              <w:bottom w:val="nil"/>
              <w:right w:val="nil"/>
            </w:tcBorders>
            <w:vAlign w:val="center"/>
          </w:tcPr>
          <w:p w:rsidR="00AB3885" w:rsidRPr="0012762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IMDG</w:t>
            </w:r>
          </w:p>
        </w:tc>
        <w:tc>
          <w:tcPr>
            <w:tcW w:w="2623" w:type="dxa"/>
            <w:gridSpan w:val="3"/>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IATA / ICAO</w:t>
            </w:r>
          </w:p>
        </w:tc>
      </w:tr>
      <w:tr w:rsidR="00127627" w:rsidRPr="00127627" w:rsidTr="00216BE9">
        <w:trPr>
          <w:trHeight w:val="389"/>
          <w:jc w:val="center"/>
        </w:trPr>
        <w:tc>
          <w:tcPr>
            <w:tcW w:w="3070" w:type="dxa"/>
            <w:gridSpan w:val="2"/>
            <w:tcBorders>
              <w:top w:val="nil"/>
              <w:left w:val="nil"/>
              <w:bottom w:val="nil"/>
              <w:right w:val="nil"/>
            </w:tcBorders>
            <w:vAlign w:val="center"/>
          </w:tcPr>
          <w:p w:rsidR="00D16AAA" w:rsidRPr="00127627" w:rsidRDefault="00D16AAA" w:rsidP="00956D6B">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Umweltgefahren:</w:t>
            </w:r>
          </w:p>
        </w:tc>
        <w:tc>
          <w:tcPr>
            <w:tcW w:w="2596" w:type="dxa"/>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klassifiziert.</w:t>
            </w:r>
          </w:p>
        </w:tc>
        <w:tc>
          <w:tcPr>
            <w:tcW w:w="2596" w:type="dxa"/>
            <w:gridSpan w:val="2"/>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klassifiziert.</w:t>
            </w:r>
          </w:p>
        </w:tc>
        <w:tc>
          <w:tcPr>
            <w:tcW w:w="2623" w:type="dxa"/>
            <w:gridSpan w:val="3"/>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klassifiziert.</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127627" w:rsidTr="00643875">
              <w:trPr>
                <w:trHeight w:val="278"/>
              </w:trPr>
              <w:tc>
                <w:tcPr>
                  <w:tcW w:w="10564" w:type="dxa"/>
                  <w:shd w:val="clear" w:color="auto" w:fill="BFBFBF" w:themeFill="background1" w:themeFillShade="BF"/>
                  <w:vAlign w:val="center"/>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14.6 Besondere Vorsichtsmaßnahmen für den Anwender</w:t>
                  </w:r>
                </w:p>
              </w:tc>
            </w:tr>
          </w:tbl>
          <w:p w:rsidR="00AB3885" w:rsidRPr="00127627" w:rsidRDefault="00AB3885" w:rsidP="00956D6B">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32244C" w:rsidRPr="00127627" w:rsidRDefault="00D16AAA" w:rsidP="00956D6B">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Besondere Vorsichtsmaßnahmen:</w:t>
            </w:r>
          </w:p>
        </w:tc>
        <w:tc>
          <w:tcPr>
            <w:tcW w:w="7815" w:type="dxa"/>
            <w:gridSpan w:val="6"/>
            <w:tcBorders>
              <w:top w:val="nil"/>
              <w:left w:val="nil"/>
              <w:bottom w:val="nil"/>
              <w:right w:val="nil"/>
            </w:tcBorders>
            <w:vAlign w:val="center"/>
          </w:tcPr>
          <w:p w:rsidR="0032244C"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Siehe Abschnitt: 2</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B3885" w:rsidRPr="00127627" w:rsidTr="00643875">
              <w:trPr>
                <w:trHeight w:val="278"/>
              </w:trPr>
              <w:tc>
                <w:tcPr>
                  <w:tcW w:w="10564" w:type="dxa"/>
                  <w:shd w:val="clear" w:color="auto" w:fill="BFBFBF" w:themeFill="background1" w:themeFillShade="BF"/>
                  <w:vAlign w:val="center"/>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14.7 Massengutbeförderung gemäß Anhang II des MARPOL-Übereinkommens 73/78 und gemäß IBC-Code</w:t>
                  </w:r>
                </w:p>
              </w:tc>
            </w:tr>
          </w:tbl>
          <w:p w:rsidR="00AB3885" w:rsidRPr="00127627" w:rsidRDefault="00AB3885" w:rsidP="00956D6B">
            <w:pPr>
              <w:rPr>
                <w:rFonts w:ascii="Arial" w:hAnsi="Arial" w:cs="Arial"/>
                <w:lang w:val="en-GB"/>
              </w:rPr>
            </w:pPr>
          </w:p>
        </w:tc>
      </w:tr>
      <w:tr w:rsidR="00127627" w:rsidRPr="00127627" w:rsidTr="00216BE9">
        <w:trPr>
          <w:trHeight w:val="302"/>
          <w:jc w:val="center"/>
        </w:trPr>
        <w:tc>
          <w:tcPr>
            <w:tcW w:w="3070" w:type="dxa"/>
            <w:gridSpan w:val="2"/>
            <w:tcBorders>
              <w:top w:val="nil"/>
              <w:left w:val="nil"/>
              <w:bottom w:val="nil"/>
              <w:right w:val="nil"/>
            </w:tcBorders>
            <w:vAlign w:val="center"/>
          </w:tcPr>
          <w:p w:rsidR="00AB3885" w:rsidRPr="0012762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ADR / RID</w:t>
            </w:r>
          </w:p>
        </w:tc>
        <w:tc>
          <w:tcPr>
            <w:tcW w:w="2596" w:type="dxa"/>
            <w:gridSpan w:val="2"/>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IMDG</w:t>
            </w:r>
          </w:p>
        </w:tc>
        <w:tc>
          <w:tcPr>
            <w:tcW w:w="2623" w:type="dxa"/>
            <w:gridSpan w:val="3"/>
            <w:tcBorders>
              <w:top w:val="nil"/>
              <w:left w:val="nil"/>
              <w:bottom w:val="nil"/>
              <w:right w:val="nil"/>
            </w:tcBorders>
            <w:vAlign w:val="bottom"/>
          </w:tcPr>
          <w:p w:rsidR="00AB3885" w:rsidRPr="00127627" w:rsidRDefault="00AB3885" w:rsidP="00956D6B">
            <w:pPr>
              <w:rPr>
                <w:rFonts w:ascii="Arial" w:hAnsi="Arial" w:cs="Arial"/>
                <w:b/>
                <w:sz w:val="18"/>
                <w:szCs w:val="18"/>
                <w:lang w:val="en-GB"/>
              </w:rPr>
            </w:pPr>
            <w:r w:rsidRPr="00127627">
              <w:rPr>
                <w:b/>
                <w:rFonts w:ascii="Arial" w:hAnsi="Arial" w:cs="Arial" w:eastAsia="Arial" w:hint="Arial"/>
                <w:sz w:val="18"/>
                <w:szCs w:val="18"/>
                <w:lang w:bidi="de-de" w:val="de-de"/>
              </w:rPr>
              <w:t xml:space="preserve">IATA / ICAO</w:t>
            </w:r>
          </w:p>
        </w:tc>
      </w:tr>
      <w:tr w:rsidR="00127627" w:rsidRPr="00127627" w:rsidTr="00216BE9">
        <w:trPr>
          <w:trHeight w:val="389"/>
          <w:jc w:val="center"/>
        </w:trPr>
        <w:tc>
          <w:tcPr>
            <w:tcW w:w="3070" w:type="dxa"/>
            <w:gridSpan w:val="2"/>
            <w:tcBorders>
              <w:top w:val="nil"/>
              <w:left w:val="nil"/>
              <w:bottom w:val="nil"/>
              <w:right w:val="nil"/>
            </w:tcBorders>
            <w:vAlign w:val="center"/>
          </w:tcPr>
          <w:p w:rsidR="00D16AAA" w:rsidRPr="00127627" w:rsidRDefault="00AB3885" w:rsidP="00956D6B">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Massengutbeförderung:</w:t>
            </w:r>
          </w:p>
        </w:tc>
        <w:tc>
          <w:tcPr>
            <w:tcW w:w="2596" w:type="dxa"/>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zutreffend.</w:t>
            </w:r>
          </w:p>
        </w:tc>
        <w:tc>
          <w:tcPr>
            <w:tcW w:w="2596" w:type="dxa"/>
            <w:gridSpan w:val="2"/>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zutreffend.</w:t>
            </w:r>
          </w:p>
        </w:tc>
        <w:tc>
          <w:tcPr>
            <w:tcW w:w="2623" w:type="dxa"/>
            <w:gridSpan w:val="3"/>
            <w:tcBorders>
              <w:top w:val="nil"/>
              <w:left w:val="nil"/>
              <w:bottom w:val="nil"/>
              <w:right w:val="nil"/>
            </w:tcBorders>
            <w:vAlign w:val="center"/>
          </w:tcPr>
          <w:p w:rsidR="00D16AAA" w:rsidRPr="00127627" w:rsidRDefault="00D16AAA" w:rsidP="00956D6B">
            <w:pPr>
              <w:rPr>
                <w:rFonts w:ascii="Arial" w:hAnsi="Arial" w:cs="Arial"/>
                <w:sz w:val="18"/>
                <w:szCs w:val="18"/>
                <w:lang w:val="en-GB"/>
              </w:rPr>
            </w:pPr>
            <w:r w:rsidRPr="00127627">
              <w:rPr>
                <w:rFonts w:ascii="Arial" w:hAnsi="Arial" w:cs="Arial" w:eastAsia="Arial" w:hint="Arial"/>
                <w:sz w:val="18"/>
                <w:szCs w:val="18"/>
                <w:lang w:bidi="de-de" w:val="de-de"/>
              </w:rPr>
              <w:t xml:space="preserve">Nicht zutreffend.</w:t>
            </w:r>
          </w:p>
        </w:tc>
      </w:tr>
      <w:bookmarkEnd w:id="8"/>
      <w:bookmarkEnd w:id="9"/>
      <w:tr w:rsidR="00127627" w:rsidRPr="00127627" w:rsidTr="00216BE9">
        <w:trPr>
          <w:trHeight w:val="332"/>
          <w:jc w:val="center"/>
        </w:trPr>
        <w:tc>
          <w:tcPr>
            <w:tcW w:w="10885" w:type="dxa"/>
            <w:gridSpan w:val="8"/>
            <w:tcBorders>
              <w:bottom w:val="nil"/>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15: Rechtsvorschriften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15.1 Vorschriften zu Sicherheit, Gesundheits- und Umweltschutz / spezifische Rechtsvorschriften für den Stoff oder das Gemisch</w:t>
                  </w:r>
                </w:p>
              </w:tc>
            </w:tr>
          </w:tbl>
          <w:p w:rsidR="009E5B5E" w:rsidRPr="00127627" w:rsidRDefault="009E5B5E" w:rsidP="009E5B5E">
            <w:pPr>
              <w:rPr>
                <w:rFonts w:ascii="Arial" w:hAnsi="Arial" w:cs="Arial"/>
                <w:lang w:val="en-GB"/>
              </w:rPr>
            </w:pPr>
          </w:p>
        </w:tc>
      </w:tr>
      <w:tr w:rsidR="00127627" w:rsidRPr="00127627" w:rsidTr="00216BE9">
        <w:trPr>
          <w:trHeight w:val="389"/>
          <w:jc w:val="center"/>
        </w:trPr>
        <w:tc>
          <w:tcPr>
            <w:tcW w:w="3070" w:type="dxa"/>
            <w:gridSpan w:val="2"/>
            <w:tcBorders>
              <w:top w:val="nil"/>
              <w:left w:val="nil"/>
              <w:bottom w:val="nil"/>
              <w:right w:val="nil"/>
            </w:tcBorders>
            <w:vAlign w:val="center"/>
          </w:tcPr>
          <w:p w:rsidR="00BE30C7" w:rsidRPr="00127627" w:rsidRDefault="00BE30C7" w:rsidP="00B13AD7">
            <w:pPr>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Besondere Vorschriften:</w:t>
            </w:r>
          </w:p>
        </w:tc>
        <w:tc>
          <w:tcPr>
            <w:tcW w:w="7815" w:type="dxa"/>
            <w:gridSpan w:val="6"/>
            <w:tcBorders>
              <w:top w:val="nil"/>
              <w:left w:val="nil"/>
              <w:bottom w:val="nil"/>
              <w:right w:val="nil"/>
            </w:tcBorders>
            <w:vAlign w:val="center"/>
          </w:tcPr>
          <w:p w:rsidR="00BE30C7" w:rsidRPr="00127627" w:rsidRDefault="00BE30C7" w:rsidP="00B13AD7">
            <w:pPr>
              <w:rPr>
                <w:rFonts w:ascii="Arial" w:hAnsi="Arial" w:cs="Arial"/>
                <w:sz w:val="18"/>
                <w:szCs w:val="18"/>
                <w:lang w:val="en-GB"/>
              </w:rPr>
            </w:pPr>
            <w:r w:rsidRPr="00127627">
              <w:rPr>
                <w:rFonts w:ascii="Arial" w:hAnsi="Arial" w:cs="Arial" w:eastAsia="Arial" w:hint="Arial"/>
                <w:sz w:val="18"/>
                <w:szCs w:val="18"/>
                <w:lang w:bidi="de-de" w:val="de-de"/>
              </w:rPr>
              <w:t xml:space="preserve">Nicht zutreffend.</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15.2 Stoffsicherheitsbeurteilung</w:t>
                  </w:r>
                </w:p>
              </w:tc>
            </w:tr>
          </w:tbl>
          <w:p w:rsidR="009E5B5E" w:rsidRPr="00127627" w:rsidRDefault="009E5B5E" w:rsidP="009E5B5E">
            <w:pPr>
              <w:rPr>
                <w:rFonts w:ascii="Arial" w:hAnsi="Arial" w:cs="Arial"/>
                <w:lang w:val="en-GB"/>
              </w:rPr>
            </w:pPr>
          </w:p>
        </w:tc>
      </w:tr>
      <w:tr w:rsidR="00127627" w:rsidRPr="00127627" w:rsidTr="00216BE9">
        <w:trPr>
          <w:trHeight w:val="590"/>
          <w:jc w:val="center"/>
        </w:trPr>
        <w:tc>
          <w:tcPr>
            <w:tcW w:w="3070" w:type="dxa"/>
            <w:gridSpan w:val="2"/>
            <w:tcBorders>
              <w:top w:val="nil"/>
              <w:left w:val="nil"/>
              <w:bottom w:val="nil"/>
              <w:right w:val="nil"/>
            </w:tcBorders>
          </w:tcPr>
          <w:p w:rsidR="009E5B5E" w:rsidRPr="00127627" w:rsidRDefault="009E5B5E" w:rsidP="009E5B5E">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Stoffsicherheitsbeurteilung:</w:t>
            </w:r>
          </w:p>
        </w:tc>
        <w:tc>
          <w:tcPr>
            <w:tcW w:w="7815" w:type="dxa"/>
            <w:gridSpan w:val="6"/>
            <w:tcBorders>
              <w:top w:val="nil"/>
              <w:left w:val="nil"/>
              <w:bottom w:val="nil"/>
              <w:right w:val="nil"/>
            </w:tcBorders>
            <w:vAlign w:val="center"/>
          </w:tcPr>
          <w:p w:rsidR="009E5B5E" w:rsidRPr="00127627" w:rsidRDefault="009E5B5E" w:rsidP="009E5B5E">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Für den Stoff bzw. das Gemisch wurde vom Zulieferer keine chemische Sicherheitsbewertung durchgeführt.</w:t>
            </w:r>
          </w:p>
        </w:tc>
      </w:tr>
      <w:tr w:rsidR="00127627" w:rsidRPr="00127627" w:rsidTr="00216BE9">
        <w:trPr>
          <w:trHeight w:val="332"/>
          <w:jc w:val="center"/>
        </w:trPr>
        <w:tc>
          <w:tcPr>
            <w:tcW w:w="10885" w:type="dxa"/>
            <w:gridSpan w:val="8"/>
            <w:tcBorders>
              <w:bottom w:val="single" w:sz="4" w:space="0" w:color="auto"/>
            </w:tcBorders>
            <w:shd w:val="clear" w:color="auto" w:fill="BFBFBF" w:themeFill="background1" w:themeFillShade="BF"/>
            <w:vAlign w:val="center"/>
          </w:tcPr>
          <w:p w:rsidR="009E5B5E" w:rsidRPr="00127627" w:rsidRDefault="009E5B5E" w:rsidP="009E5B5E">
            <w:pPr>
              <w:rPr>
                <w:rFonts w:ascii="Arial" w:hAnsi="Arial" w:cs="Arial"/>
                <w:b/>
                <w:sz w:val="20"/>
                <w:szCs w:val="20"/>
                <w:lang w:val="en-GB"/>
              </w:rPr>
            </w:pPr>
            <w:r w:rsidRPr="00127627">
              <w:rPr>
                <w:b/>
                <w:rFonts w:ascii="Arial" w:hAnsi="Arial" w:cs="Arial" w:eastAsia="Arial" w:hint="Arial"/>
                <w:sz w:val="20"/>
                <w:szCs w:val="20"/>
                <w:lang w:bidi="de-de" w:val="de-de"/>
              </w:rPr>
              <w:t xml:space="preserve">Abschnitt 16: Sonstige Angaben</w:t>
            </w:r>
          </w:p>
        </w:tc>
      </w:tr>
      <w:tr w:rsidR="00127627" w:rsidRPr="00127627" w:rsidTr="00216BE9">
        <w:trPr>
          <w:trHeight w:val="450"/>
          <w:jc w:val="center"/>
        </w:trPr>
        <w:tc>
          <w:tcPr>
            <w:tcW w:w="10885"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9E5B5E" w:rsidRPr="00127627" w:rsidTr="00643875">
              <w:trPr>
                <w:trHeight w:val="278"/>
              </w:trPr>
              <w:tc>
                <w:tcPr>
                  <w:tcW w:w="10564" w:type="dxa"/>
                  <w:shd w:val="clear" w:color="auto" w:fill="BFBFBF" w:themeFill="background1" w:themeFillShade="BF"/>
                  <w:vAlign w:val="center"/>
                </w:tcPr>
                <w:p w:rsidR="009E5B5E" w:rsidRPr="00127627" w:rsidRDefault="009E5B5E" w:rsidP="009E5B5E">
                  <w:pPr>
                    <w:rPr>
                      <w:rFonts w:ascii="Arial" w:hAnsi="Arial" w:cs="Arial"/>
                      <w:b/>
                      <w:sz w:val="18"/>
                      <w:szCs w:val="18"/>
                      <w:lang w:val="en-GB"/>
                    </w:rPr>
                  </w:pPr>
                  <w:r w:rsidRPr="00127627">
                    <w:rPr>
                      <w:b/>
                      <w:rFonts w:ascii="Arial" w:hAnsi="Arial" w:cs="Arial" w:eastAsia="Arial" w:hint="Arial"/>
                      <w:sz w:val="18"/>
                      <w:szCs w:val="18"/>
                      <w:lang w:bidi="de-de" w:val="de-de"/>
                    </w:rPr>
                    <w:t xml:space="preserve">Sonstige Angaben</w:t>
                  </w:r>
                </w:p>
              </w:tc>
            </w:tr>
          </w:tbl>
          <w:p w:rsidR="009E5B5E" w:rsidRPr="00127627" w:rsidRDefault="009E5B5E" w:rsidP="009E5B5E">
            <w:pPr>
              <w:rPr>
                <w:rFonts w:ascii="Arial" w:hAnsi="Arial" w:cs="Arial"/>
                <w:lang w:val="en-GB"/>
              </w:rPr>
            </w:pPr>
          </w:p>
        </w:tc>
      </w:tr>
      <w:tr w:rsidR="00127627" w:rsidRPr="00127627" w:rsidTr="00216BE9">
        <w:trPr>
          <w:trHeight w:val="837"/>
          <w:jc w:val="center"/>
        </w:trPr>
        <w:tc>
          <w:tcPr>
            <w:tcW w:w="3070" w:type="dxa"/>
            <w:gridSpan w:val="2"/>
            <w:tcBorders>
              <w:top w:val="nil"/>
              <w:left w:val="nil"/>
              <w:bottom w:val="nil"/>
              <w:right w:val="nil"/>
            </w:tcBorders>
          </w:tcPr>
          <w:p w:rsidR="00F037B8" w:rsidRPr="00127627" w:rsidRDefault="009E5B5E" w:rsidP="009E5B5E">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Sonstige Angaben:</w:t>
            </w:r>
          </w:p>
          <w:p w:rsidR="009E5B5E" w:rsidRPr="00127627" w:rsidRDefault="009E5B5E" w:rsidP="00F037B8">
            <w:pPr>
              <w:jc w:val="right"/>
              <w:rPr>
                <w:rFonts w:ascii="Arial" w:hAnsi="Arial" w:cs="Arial"/>
                <w:sz w:val="18"/>
                <w:szCs w:val="18"/>
                <w:lang w:val="en-GB"/>
              </w:rPr>
            </w:pPr>
          </w:p>
        </w:tc>
        <w:tc>
          <w:tcPr>
            <w:tcW w:w="7815" w:type="dxa"/>
            <w:gridSpan w:val="6"/>
            <w:tcBorders>
              <w:top w:val="nil"/>
              <w:left w:val="nil"/>
              <w:bottom w:val="nil"/>
              <w:right w:val="nil"/>
            </w:tcBorders>
            <w:vAlign w:val="center"/>
          </w:tcPr>
          <w:p w:rsidR="009E5B5E" w:rsidRPr="00127627" w:rsidRDefault="009E5B5E" w:rsidP="009E5B5E">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Dieses Sicherheitsdatenblatt wurde gemäß den geänderten und angepassten Verordnungen (EG) Nr. 1907/2006 und 1272/2008 erstellt.</w:t>
            </w:r>
          </w:p>
          <w:p w:rsidR="009E5B5E" w:rsidRPr="00127627" w:rsidRDefault="009E5B5E" w:rsidP="009E5B5E">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 gibt den Text in dem SDS an, der sich seit der letzten Überarbeitung geändert hat.</w:t>
            </w:r>
          </w:p>
        </w:tc>
      </w:tr>
      <w:tr w:rsidR="00127627" w:rsidRPr="00127627" w:rsidTr="00216BE9">
        <w:trPr>
          <w:trHeight w:val="450"/>
          <w:jc w:val="center"/>
        </w:trPr>
        <w:tc>
          <w:tcPr>
            <w:tcW w:w="3070" w:type="dxa"/>
            <w:gridSpan w:val="2"/>
            <w:tcBorders>
              <w:top w:val="nil"/>
              <w:left w:val="nil"/>
              <w:bottom w:val="nil"/>
              <w:right w:val="nil"/>
            </w:tcBorders>
            <w:hideMark/>
          </w:tcPr>
          <w:p w:rsidR="00AD67F3" w:rsidRPr="00127627" w:rsidRDefault="00AD67F3">
            <w:pPr>
              <w:spacing w:before="60" w:line="276" w:lineRule="auto"/>
              <w:jc w:val="right"/>
              <w:rPr>
                <w:rFonts w:ascii="Arial" w:hAnsi="Arial" w:cs="Arial"/>
                <w:b/>
                <w:sz w:val="18"/>
                <w:szCs w:val="18"/>
                <w:lang w:val="en-GB"/>
              </w:rPr>
            </w:pPr>
            <w:bookmarkStart w:id="10" w:name="_Hlk501549776"/>
            <w:r w:rsidRPr="00127627">
              <w:rPr>
                <w:b/>
                <w:rFonts w:ascii="Arial" w:hAnsi="Arial" w:cs="Arial" w:eastAsia="Arial" w:hint="Arial"/>
                <w:sz w:val="18"/>
                <w:szCs w:val="18"/>
                <w:lang w:bidi="de-de" w:val="de-de"/>
              </w:rPr>
              <w:t xml:space="preserve">Abkürzungsverzeichnis:</w:t>
            </w:r>
          </w:p>
        </w:tc>
        <w:tc>
          <w:tcPr>
            <w:tcW w:w="7815" w:type="dxa"/>
            <w:gridSpan w:val="6"/>
            <w:tcBorders>
              <w:top w:val="nil"/>
              <w:left w:val="nil"/>
              <w:bottom w:val="nil"/>
              <w:right w:val="nil"/>
            </w:tcBorders>
            <w:hideMark/>
          </w:tcPr>
          <w:p w:rsidR="00AD67F3" w:rsidRPr="00127627" w:rsidRDefault="00AD67F3">
            <w:pPr>
              <w:spacing w:before="60" w:line="276" w:lineRule="auto"/>
              <w:ind w:left="165" w:hanging="165"/>
              <w:rPr>
                <w:rFonts w:ascii="Arial" w:hAnsi="Arial" w:cs="Arial"/>
                <w:sz w:val="18"/>
                <w:szCs w:val="18"/>
                <w:lang w:val="en-GB"/>
              </w:rPr>
            </w:pPr>
            <w:r w:rsidRPr="00127627">
              <w:rPr>
                <w:rFonts w:ascii="Arial" w:hAnsi="Arial" w:cs="Arial" w:eastAsia="Arial" w:hint="Arial"/>
                <w:sz w:val="18"/>
                <w:szCs w:val="18"/>
                <w:lang w:bidi="de-de" w:val="de-de"/>
              </w:rPr>
              <w:t xml:space="preserve">ADR, Internationale Beförderung gefährlicher Güter auf der Straße</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ATE, Schätzwert Akuter Toxizität</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CAS, Chemical Abstract Service</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CLP, Einstufung, Kennzeichnung und Verpackung</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DNEL, abgeleitete Expositionshöhe, bei der keine Wirkung auftritt</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EC50, effektive Konzentration 50%</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IATA, Internationale Luftverkehrsvereinigung</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ICAO, Internationale Zivilluftfahrtorganisation</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IMDG, Gefahrgutkennzeichnung für gefährliche Güter im Seeschiffsverkehr</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LC50, tödliche Konzentration 50%</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NB, Nota bene</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PBT, persistent, bioakkumulativ, toxisch</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PNEC, vorhergesagte Konzentration, bei der keine Wirkung auftritt</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RID, Internationale Beförderung gefährlicher Güter im Schienenverkehr</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SDS, Sicherheitsdatenblatt</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STEL, Kurzzeitgrenzwert</w:t>
            </w:r>
          </w:p>
          <w:p w:rsidR="00786AAE" w:rsidRPr="00127627" w:rsidRDefault="00786AAE">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STOT, Spezifische Zielorgan-Toxizität</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TWA, Zeitgewichteter Durchschnitt</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UN, Vereinte Nationen</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vPvB, sehr persistent, sehr bioakkumulativ</w:t>
            </w:r>
          </w:p>
          <w:p w:rsidR="00AD67F3" w:rsidRPr="00127627" w:rsidRDefault="00AD67F3">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WEL, Arbeitsplatzgrenzwert</w:t>
            </w:r>
          </w:p>
        </w:tc>
        <w:bookmarkEnd w:id="10"/>
      </w:tr>
      <w:tr w:rsidR="00127627" w:rsidRPr="00127627" w:rsidTr="00216BE9">
        <w:trPr>
          <w:trHeight w:val="1530"/>
          <w:jc w:val="center"/>
        </w:trPr>
        <w:tc>
          <w:tcPr>
            <w:tcW w:w="3070" w:type="dxa"/>
            <w:gridSpan w:val="2"/>
            <w:tcBorders>
              <w:top w:val="nil"/>
              <w:left w:val="nil"/>
              <w:bottom w:val="nil"/>
              <w:right w:val="nil"/>
            </w:tcBorders>
          </w:tcPr>
          <w:p w:rsidR="00CF4055" w:rsidRPr="00127627" w:rsidRDefault="00CF4055" w:rsidP="00997663">
            <w:pPr>
              <w:spacing w:before="60" w:line="276" w:lineRule="auto"/>
              <w:jc w:val="right"/>
              <w:rPr>
                <w:rFonts w:ascii="Arial" w:hAnsi="Arial" w:cs="Arial"/>
                <w:b/>
                <w:sz w:val="18"/>
                <w:szCs w:val="18"/>
                <w:lang w:val="en-GB"/>
              </w:rPr>
            </w:pPr>
            <w:r w:rsidRPr="00127627">
              <w:rPr>
                <w:b/>
                <w:rFonts w:ascii="Arial" w:hAnsi="Arial" w:cs="Arial" w:eastAsia="Arial" w:hint="Arial"/>
                <w:sz w:val="18"/>
                <w:szCs w:val="18"/>
                <w:lang w:bidi="de-de" w:val="de-de"/>
              </w:rPr>
              <w:t xml:space="preserve">In Abschnitt 2 und 3 verwendete Sätze:</w:t>
            </w:r>
          </w:p>
        </w:tc>
        <w:tc>
          <w:tcPr>
            <w:tcW w:w="7815" w:type="dxa"/>
            <w:gridSpan w:val="6"/>
            <w:tcBorders>
              <w:top w:val="nil"/>
              <w:left w:val="nil"/>
              <w:bottom w:val="nil"/>
              <w:right w:val="nil"/>
            </w:tcBorders>
          </w:tcPr>
          <w:p w:rsidR="00EF4678" w:rsidRPr="00127627" w:rsidRDefault="00EF4678" w:rsidP="007D04EC">
            <w:pPr>
              <w:spacing w:before="60"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EUH208: Enthält &lt;Name des sensibilisierenden Stoffes&gt;. Kann allergische Reaktionen hervorrufen.</w:t>
            </w:r>
          </w:p>
          <w:p w:rsidR="00EF4678" w:rsidRPr="00127627" w:rsidRDefault="00EF4678" w:rsidP="00EF4678">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H226: Flüssigkeit und Dampf entzündbar.</w:t>
            </w:r>
          </w:p>
          <w:p w:rsidR="00EF4678" w:rsidRPr="00127627" w:rsidRDefault="00EF4678" w:rsidP="00EF4678">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H302: Gesundheitsschädlich bei Verschlucken.</w:t>
            </w:r>
          </w:p>
          <w:p w:rsidR="00EF4678" w:rsidRPr="00127627" w:rsidRDefault="00EF4678" w:rsidP="00EF4678">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H315: Verursacht Hautreizungen.</w:t>
            </w:r>
          </w:p>
          <w:p w:rsidR="00EF4678" w:rsidRPr="00127627" w:rsidRDefault="00EF4678" w:rsidP="001A023B">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H317: Kann allergische Hautreaktionen verursachen.</w:t>
            </w:r>
          </w:p>
          <w:p w:rsidR="00EF4678" w:rsidRPr="00127627" w:rsidRDefault="00EF4678" w:rsidP="00EF4678">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H400: Sehr giftig für Wasserorganismen.</w:t>
            </w:r>
          </w:p>
          <w:p w:rsidR="007D04EC" w:rsidRPr="00127627" w:rsidRDefault="00EF4678" w:rsidP="007D04EC">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H410: Sehr giftig für Wasserorganismen, mit langfristiger Wirkung.</w:t>
            </w:r>
          </w:p>
          <w:p w:rsidR="00CF4055" w:rsidRPr="00127627" w:rsidRDefault="00EF4678" w:rsidP="007D04EC">
            <w:pPr>
              <w:spacing w:line="276" w:lineRule="auto"/>
              <w:rPr>
                <w:rFonts w:ascii="Arial" w:hAnsi="Arial" w:cs="Arial"/>
                <w:sz w:val="18"/>
                <w:szCs w:val="18"/>
                <w:lang w:val="en-GB"/>
              </w:rPr>
            </w:pPr>
            <w:r w:rsidRPr="00127627">
              <w:rPr>
                <w:rFonts w:ascii="Arial" w:hAnsi="Arial" w:cs="Arial" w:eastAsia="Arial" w:hint="Arial"/>
                <w:sz w:val="18"/>
                <w:szCs w:val="18"/>
                <w:lang w:bidi="de-de" w:val="de-de"/>
              </w:rPr>
              <w:t xml:space="preserve">H412: Schädlich für Wasserorganismen, mit langfristiger Wirkung.</w:t>
            </w:r>
          </w:p>
        </w:tc>
      </w:tr>
      <w:tr w:rsidR="00127627" w:rsidRPr="00127627" w:rsidTr="00216BE9">
        <w:trPr>
          <w:trHeight w:val="1107"/>
          <w:jc w:val="center"/>
        </w:trPr>
        <w:tc>
          <w:tcPr>
            <w:tcW w:w="3070" w:type="dxa"/>
            <w:gridSpan w:val="2"/>
            <w:tcBorders>
              <w:top w:val="nil"/>
              <w:left w:val="nil"/>
              <w:bottom w:val="single" w:sz="4" w:space="0" w:color="auto"/>
              <w:right w:val="nil"/>
            </w:tcBorders>
            <w:hideMark/>
          </w:tcPr>
          <w:p w:rsidR="00AD67F3" w:rsidRPr="00127627" w:rsidRDefault="00AD67F3">
            <w:pPr>
              <w:spacing w:before="60" w:line="276" w:lineRule="auto"/>
              <w:jc w:val="right"/>
              <w:rPr>
                <w:rFonts w:ascii="Arial" w:hAnsi="Arial" w:cs="Arial"/>
                <w:b/>
                <w:sz w:val="18"/>
                <w:szCs w:val="18"/>
                <w:lang w:val="en-GB"/>
              </w:rPr>
            </w:pPr>
            <w:bookmarkStart w:id="11" w:name="_Hlk501619749"/>
            <w:r w:rsidRPr="00127627">
              <w:rPr>
                <w:b/>
                <w:rFonts w:ascii="Arial" w:hAnsi="Arial" w:cs="Arial" w:eastAsia="Arial" w:hint="Arial"/>
                <w:sz w:val="18"/>
                <w:szCs w:val="18"/>
                <w:lang w:bidi="de-de" w:val="de-de"/>
              </w:rPr>
              <w:t xml:space="preserve">Haftungsausschluss:</w:t>
            </w:r>
          </w:p>
        </w:tc>
        <w:tc>
          <w:tcPr>
            <w:tcW w:w="7815" w:type="dxa"/>
            <w:gridSpan w:val="6"/>
            <w:tcBorders>
              <w:top w:val="nil"/>
              <w:left w:val="nil"/>
              <w:bottom w:val="single" w:sz="4" w:space="0" w:color="auto"/>
              <w:right w:val="nil"/>
            </w:tcBorders>
            <w:vAlign w:val="center"/>
          </w:tcPr>
          <w:p w:rsidR="00AD67F3" w:rsidRPr="00127627" w:rsidRDefault="00AD67F3">
            <w:pPr>
              <w:spacing w:line="276" w:lineRule="auto"/>
              <w:ind w:right="195"/>
              <w:jc w:val="both"/>
              <w:rPr>
                <w:rFonts w:ascii="Arial" w:hAnsi="Arial" w:cs="Arial"/>
                <w:sz w:val="18"/>
                <w:szCs w:val="18"/>
                <w:lang w:val="en-GB"/>
              </w:rPr>
            </w:pPr>
            <w:r w:rsidRPr="00127627">
              <w:rPr>
                <w:rFonts w:ascii="Arial" w:hAnsi="Arial" w:cs="Arial" w:eastAsia="Arial" w:hint="Arial"/>
                <w:sz w:val="18"/>
                <w:szCs w:val="18"/>
                <w:lang w:bidi="de-de" w:val="de-de"/>
              </w:rPr>
              <w:t xml:space="preserve">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127627" w:rsidRDefault="00AD67F3">
            <w:pPr>
              <w:spacing w:line="276" w:lineRule="auto"/>
              <w:ind w:right="195"/>
              <w:jc w:val="both"/>
              <w:rPr>
                <w:rFonts w:ascii="Arial" w:hAnsi="Arial" w:cs="Arial"/>
                <w:sz w:val="18"/>
                <w:szCs w:val="18"/>
                <w:lang w:val="en-GB"/>
              </w:rPr>
            </w:pPr>
          </w:p>
        </w:tc>
        <w:bookmarkEnd w:id="11"/>
      </w:tr>
    </w:tbl>
    <w:p xmlns:w="http://schemas.openxmlformats.org/wordprocessingml/2006/main" w:rsidR="00A00F28" w:rsidRPr="00127627" w:rsidRDefault="00A00F28" w:rsidP="00AD67F3">
      <w:pPr>
        <w:rPr>
          <w:rFonts w:ascii="Arial" w:hAnsi="Arial" w:cs="Arial"/>
          <w:lang w:val="en-GB"/>
        </w:rPr>
      </w:pPr>
    </w:p>
    <w:sectPr xmlns:w="http://schemas.openxmlformats.org/wordprocessingml/2006/main" w:rsidR="00A00F28" w:rsidRPr="00127627"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3DB5" w:rsidRDefault="00AF3DB5" w:rsidP="00816B1C">
      <w:pPr>
        <w:spacing w:after="0" w:line="240" w:lineRule="auto"/>
      </w:pPr>
      <w:r>
        <w:separator/>
      </w:r>
    </w:p>
  </w:endnote>
  <w:endnote w:type="continuationSeparator" w:id="0">
    <w:p w:rsidR="00AF3DB5" w:rsidRDefault="00AF3DB5"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243B19" w:rsidRPr="006744C7" w:rsidRDefault="00243B19" w:rsidP="006744C7">
            <w:pPr>
              <w:pStyle w:val="Footer"/>
              <w:jc w:val="right"/>
              <w:rPr>
                <w:sz w:val="20"/>
                <w:szCs w:val="20"/>
              </w:rPr>
            </w:pPr>
            <w:r w:rsidRPr="000269D6">
              <w:rPr>
                <w:sz w:val="20"/>
                <w:szCs w:val="20"/>
                <w:lang w:bidi="de-de" w:val="de-de"/>
              </w:rPr>
              <w:t xml:space="preserve">Seite </w:t>
            </w:r>
            <w:r w:rsidRPr="000269D6">
              <w:rPr>
                <w:b/>
                <w:sz w:val="20"/>
                <w:szCs w:val="20"/>
                <w:lang w:bidi="de-de" w:val="de-de"/>
              </w:rPr>
              <w:fldChar w:fldCharType="begin"/>
            </w:r>
            <w:r w:rsidRPr="000269D6">
              <w:rPr>
                <w:b/>
                <w:sz w:val="20"/>
                <w:szCs w:val="20"/>
                <w:lang w:bidi="de-de" w:val="de-de"/>
              </w:rPr>
              <w:instrText xml:space="preserve"> PAGE </w:instrText>
            </w:r>
            <w:r w:rsidRPr="000269D6">
              <w:rPr>
                <w:b/>
                <w:sz w:val="20"/>
                <w:szCs w:val="20"/>
                <w:lang w:bidi="de-de" w:val="de-de"/>
              </w:rPr>
              <w:fldChar w:fldCharType="separate"/>
            </w:r>
            <w:r>
              <w:rPr>
                <w:b/>
                <w:noProof/>
                <w:sz w:val="20"/>
                <w:szCs w:val="20"/>
                <w:lang w:bidi="de-de" w:val="de-de"/>
              </w:rPr>
              <w:t>10</w:t>
            </w:r>
            <w:r w:rsidRPr="000269D6">
              <w:rPr>
                <w:b/>
                <w:sz w:val="20"/>
                <w:szCs w:val="20"/>
                <w:lang w:bidi="de-de" w:val="de-de"/>
              </w:rPr>
              <w:fldChar w:fldCharType="end"/>
            </w:r>
            <w:r w:rsidRPr="000269D6">
              <w:rPr>
                <w:sz w:val="20"/>
                <w:szCs w:val="20"/>
                <w:lang w:bidi="de-de" w:val="de-de"/>
              </w:rPr>
              <w:t xml:space="preserve"> von </w:t>
            </w:r>
            <w:r w:rsidRPr="000269D6">
              <w:rPr>
                <w:b/>
                <w:sz w:val="20"/>
                <w:szCs w:val="20"/>
                <w:lang w:bidi="de-de" w:val="de-de"/>
              </w:rPr>
              <w:fldChar w:fldCharType="begin"/>
            </w:r>
            <w:r w:rsidRPr="000269D6">
              <w:rPr>
                <w:b/>
                <w:sz w:val="20"/>
                <w:szCs w:val="20"/>
                <w:lang w:bidi="de-de" w:val="de-de"/>
              </w:rPr>
              <w:instrText xml:space="preserve"> NUMPAGES  </w:instrText>
            </w:r>
            <w:r w:rsidRPr="000269D6">
              <w:rPr>
                <w:b/>
                <w:sz w:val="20"/>
                <w:szCs w:val="20"/>
                <w:lang w:bidi="de-de" w:val="de-de"/>
              </w:rPr>
              <w:fldChar w:fldCharType="separate"/>
            </w:r>
            <w:r>
              <w:rPr>
                <w:b/>
                <w:noProof/>
                <w:sz w:val="20"/>
                <w:szCs w:val="20"/>
                <w:lang w:bidi="de-de" w:val="de-de"/>
              </w:rPr>
              <w:t>10</w:t>
            </w:r>
            <w:r w:rsidRPr="000269D6">
              <w:rPr>
                <w:b/>
                <w:sz w:val="20"/>
                <w:szCs w:val="20"/>
                <w:lang w:bidi="de-de" w:val="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3DB5" w:rsidRDefault="00AF3DB5" w:rsidP="00816B1C">
      <w:pPr>
        <w:spacing w:after="0" w:line="240" w:lineRule="auto"/>
      </w:pPr>
      <w:r>
        <w:separator/>
      </w:r>
    </w:p>
  </w:footnote>
  <w:footnote w:type="continuationSeparator" w:id="0">
    <w:p w:rsidR="00AF3DB5" w:rsidRDefault="00AF3DB5" w:rsidP="00816B1C">
      <w:pPr>
        <w:spacing w:after="0" w:line="240" w:lineRule="auto"/>
      </w:pPr>
      <w:r>
        <w:continuationSeparator/>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243B19" w:rsidRPr="000269D6" w:rsidTr="00816B1C">
      <w:trPr>
        <w:trHeight w:val="1530"/>
      </w:trPr>
      <w:tc>
        <w:tcPr>
          <w:tcW w:w="1208" w:type="pct"/>
        </w:tcPr>
        <w:p w:rsidR="00243B19" w:rsidRDefault="00243B19">
          <w:pPr>
            <w:pStyle w:val="Header"/>
            <w:tabs>
              <w:tab w:val="clear" w:pos="4680"/>
              <w:tab w:val="clear" w:pos="9360"/>
            </w:tabs>
            <w:rPr>
              <w:color w:val="4472C4" w:themeColor="accent1"/>
            </w:rPr>
          </w:pPr>
          <w:r>
            <w:rPr>
              <w:rFonts w:ascii="Arial" w:hAnsi="Arial" w:cs="Arial" w:eastAsia="Arial" w:hint="Arial"/>
              <w:noProof/>
              <w:sz w:val="18"/>
              <w:szCs w:val="18"/>
              <w:lang w:bidi="de-de" w:val="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243B19" w:rsidRDefault="00243B19">
          <w:pPr>
            <w:pStyle w:val="Header"/>
            <w:tabs>
              <w:tab w:val="clear" w:pos="4680"/>
              <w:tab w:val="clear" w:pos="9360"/>
            </w:tabs>
            <w:jc w:val="center"/>
            <w:rPr>
              <w:b/>
              <w:sz w:val="28"/>
              <w:szCs w:val="28"/>
            </w:rPr>
          </w:pPr>
        </w:p>
        <w:p w:rsidR="00243B19" w:rsidRPr="00816B1C" w:rsidRDefault="00243B19">
          <w:pPr>
            <w:pStyle w:val="Header"/>
            <w:tabs>
              <w:tab w:val="clear" w:pos="4680"/>
              <w:tab w:val="clear" w:pos="9360"/>
            </w:tabs>
            <w:jc w:val="center"/>
            <w:rPr>
              <w:b/>
              <w:sz w:val="28"/>
              <w:szCs w:val="28"/>
            </w:rPr>
          </w:pPr>
          <w:r>
            <w:rPr>
              <w:b/>
              <w:sz w:val="28"/>
              <w:szCs w:val="28"/>
              <w:lang w:bidi="de-de" w:val="de-de"/>
            </w:rPr>
            <w:t xml:space="preserve">SICHERHEITSDATENBLATT</w:t>
          </w:r>
        </w:p>
        <w:p w:rsidR="00243B19" w:rsidRPr="00816B1C" w:rsidRDefault="00243B19">
          <w:pPr>
            <w:pStyle w:val="Header"/>
            <w:tabs>
              <w:tab w:val="clear" w:pos="4680"/>
              <w:tab w:val="clear" w:pos="9360"/>
            </w:tabs>
            <w:jc w:val="center"/>
            <w:rPr>
              <w:sz w:val="24"/>
              <w:szCs w:val="24"/>
            </w:rPr>
          </w:pPr>
          <w:r w:rsidRPr="004A09E7">
            <w:rPr>
              <w:sz w:val="24"/>
              <w:szCs w:val="24"/>
              <w:lang w:bidi="de-de" w:val="de-de"/>
            </w:rPr>
            <w:t xml:space="preserve">SIX LICKS - LIQUID GOLD (0 MG/ML)</w:t>
          </w:r>
        </w:p>
      </w:tc>
      <w:tc>
        <w:tcPr>
          <w:tcW w:w="1208" w:type="pct"/>
        </w:tcPr>
        <w:p w:rsidR="00243B19" w:rsidRPr="000269D6" w:rsidRDefault="00243B19">
          <w:pPr>
            <w:pStyle w:val="Header"/>
            <w:tabs>
              <w:tab w:val="clear" w:pos="4680"/>
              <w:tab w:val="clear" w:pos="9360"/>
            </w:tabs>
            <w:jc w:val="right"/>
            <w:rPr>
              <w:sz w:val="20"/>
              <w:szCs w:val="20"/>
            </w:rPr>
          </w:pPr>
        </w:p>
        <w:p w:rsidR="00243B19" w:rsidRPr="000269D6" w:rsidRDefault="00243B19">
          <w:pPr>
            <w:pStyle w:val="Header"/>
            <w:tabs>
              <w:tab w:val="clear" w:pos="4680"/>
              <w:tab w:val="clear" w:pos="9360"/>
            </w:tabs>
            <w:jc w:val="right"/>
            <w:rPr>
              <w:sz w:val="20"/>
              <w:szCs w:val="20"/>
            </w:rPr>
          </w:pPr>
        </w:p>
        <w:p w:rsidR="00243B19" w:rsidRPr="000269D6" w:rsidRDefault="00243B19">
          <w:pPr>
            <w:pStyle w:val="Header"/>
            <w:tabs>
              <w:tab w:val="clear" w:pos="4680"/>
              <w:tab w:val="clear" w:pos="9360"/>
            </w:tabs>
            <w:jc w:val="right"/>
            <w:rPr>
              <w:sz w:val="20"/>
              <w:szCs w:val="20"/>
            </w:rPr>
          </w:pPr>
        </w:p>
        <w:p w:rsidR="00243B19" w:rsidRPr="000269D6" w:rsidRDefault="00243B19">
          <w:pPr>
            <w:pStyle w:val="Header"/>
            <w:tabs>
              <w:tab w:val="clear" w:pos="4680"/>
              <w:tab w:val="clear" w:pos="9360"/>
            </w:tabs>
            <w:jc w:val="right"/>
            <w:rPr>
              <w:sz w:val="20"/>
              <w:szCs w:val="20"/>
            </w:rPr>
          </w:pPr>
        </w:p>
        <w:p w:rsidR="00243B19" w:rsidRPr="000269D6" w:rsidRDefault="00243B19">
          <w:pPr>
            <w:pStyle w:val="Header"/>
            <w:tabs>
              <w:tab w:val="clear" w:pos="4680"/>
              <w:tab w:val="clear" w:pos="9360"/>
            </w:tabs>
            <w:jc w:val="right"/>
            <w:rPr>
              <w:sz w:val="20"/>
              <w:szCs w:val="20"/>
            </w:rPr>
          </w:pPr>
        </w:p>
        <w:p w:rsidR="00243B19" w:rsidRPr="000269D6" w:rsidRDefault="00243B19">
          <w:pPr>
            <w:pStyle w:val="Header"/>
            <w:tabs>
              <w:tab w:val="clear" w:pos="4680"/>
              <w:tab w:val="clear" w:pos="9360"/>
            </w:tabs>
            <w:jc w:val="right"/>
            <w:rPr>
              <w:sz w:val="20"/>
              <w:szCs w:val="20"/>
            </w:rPr>
          </w:pPr>
          <w:r w:rsidRPr="000269D6">
            <w:rPr>
              <w:b/>
              <w:sz w:val="20"/>
              <w:szCs w:val="20"/>
              <w:lang w:bidi="de-de" w:val="de-de"/>
            </w:rPr>
            <w:t xml:space="preserve">Erstellungsdatum: </w:t>
          </w:r>
          <w:r w:rsidRPr="000269D6">
            <w:rPr>
              <w:sz w:val="20"/>
              <w:szCs w:val="20"/>
              <w:lang w:bidi="de-de" w:val="de-de"/>
            </w:rPr>
            <w:fldChar w:fldCharType="begin"/>
          </w:r>
          <w:r w:rsidRPr="000269D6">
            <w:rPr>
              <w:sz w:val="20"/>
              <w:szCs w:val="20"/>
              <w:lang w:bidi="de-de" w:val="de-de"/>
            </w:rPr>
            <w:instrText xml:space="preserve"> DATE \@ "dd/MM/yyyy" </w:instrText>
          </w:r>
          <w:r w:rsidRPr="000269D6">
            <w:rPr>
              <w:sz w:val="20"/>
              <w:szCs w:val="20"/>
              <w:lang w:bidi="de-de" w:val="de-de"/>
            </w:rPr>
            <w:fldChar w:fldCharType="separate"/>
          </w:r>
          <w:r w:rsidR="00603A9A">
            <w:rPr>
              <w:noProof/>
              <w:sz w:val="20"/>
              <w:szCs w:val="20"/>
              <w:lang w:bidi="de-de" w:val="de-de"/>
            </w:rPr>
            <w:t>04/04/2018</w:t>
          </w:r>
          <w:r w:rsidRPr="000269D6">
            <w:rPr>
              <w:sz w:val="20"/>
              <w:szCs w:val="20"/>
              <w:lang w:bidi="de-de" w:val="de-de"/>
            </w:rPr>
            <w:fldChar w:fldCharType="end"/>
          </w:r>
          <w:r w:rsidRPr="000269D6">
            <w:rPr>
              <w:sz w:val="20"/>
              <w:szCs w:val="20"/>
              <w:lang w:bidi="de-de" w:val="de-de"/>
            </w:rPr>
            <w:t xml:space="preserve"> </w:t>
          </w:r>
        </w:p>
        <w:p w:rsidR="00243B19" w:rsidRPr="000269D6" w:rsidRDefault="00243B19">
          <w:pPr>
            <w:pStyle w:val="Header"/>
            <w:tabs>
              <w:tab w:val="clear" w:pos="4680"/>
              <w:tab w:val="clear" w:pos="9360"/>
            </w:tabs>
            <w:jc w:val="right"/>
            <w:rPr>
              <w:color w:val="4472C4" w:themeColor="accent1"/>
              <w:sz w:val="20"/>
              <w:szCs w:val="20"/>
            </w:rPr>
          </w:pPr>
          <w:r w:rsidRPr="000269D6">
            <w:rPr>
              <w:b/>
              <w:sz w:val="20"/>
              <w:szCs w:val="20"/>
              <w:lang w:bidi="de-de" w:val="de-de"/>
            </w:rPr>
            <w:t xml:space="preserve">Version Nr.:</w:t>
          </w:r>
          <w:r w:rsidRPr="000269D6">
            <w:rPr>
              <w:sz w:val="20"/>
              <w:szCs w:val="20"/>
              <w:lang w:bidi="de-de" w:val="de-de"/>
            </w:rPr>
            <w:t xml:space="preserve"> 1.0 </w:t>
          </w:r>
        </w:p>
      </w:tc>
    </w:tr>
  </w:tbl>
  <w:p w:rsidR="00243B19" w:rsidRDefault="00243B19">
    <w:pPr>
      <w:pStyle w:val="Header"/>
    </w:pPr>
  </w:p>
</w:hdr>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6845"/>
    <w:rsid w:val="000D765B"/>
    <w:rsid w:val="0010731C"/>
    <w:rsid w:val="00112563"/>
    <w:rsid w:val="001245B1"/>
    <w:rsid w:val="00127627"/>
    <w:rsid w:val="00131B9D"/>
    <w:rsid w:val="00132BCF"/>
    <w:rsid w:val="00140BE7"/>
    <w:rsid w:val="0015072F"/>
    <w:rsid w:val="0018041C"/>
    <w:rsid w:val="00182A20"/>
    <w:rsid w:val="001906EF"/>
    <w:rsid w:val="001A023B"/>
    <w:rsid w:val="001A54A3"/>
    <w:rsid w:val="001B2481"/>
    <w:rsid w:val="001C0871"/>
    <w:rsid w:val="001C73EA"/>
    <w:rsid w:val="001D0E53"/>
    <w:rsid w:val="001D4CC5"/>
    <w:rsid w:val="001E2AF1"/>
    <w:rsid w:val="001E40CA"/>
    <w:rsid w:val="00200A95"/>
    <w:rsid w:val="00211687"/>
    <w:rsid w:val="0021338D"/>
    <w:rsid w:val="00216BE9"/>
    <w:rsid w:val="00221173"/>
    <w:rsid w:val="00236A20"/>
    <w:rsid w:val="00243B19"/>
    <w:rsid w:val="00243B6A"/>
    <w:rsid w:val="00262872"/>
    <w:rsid w:val="0026449D"/>
    <w:rsid w:val="00270473"/>
    <w:rsid w:val="0027399B"/>
    <w:rsid w:val="00296A45"/>
    <w:rsid w:val="002B1DD6"/>
    <w:rsid w:val="002B49EF"/>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A09E7"/>
    <w:rsid w:val="004B6E4C"/>
    <w:rsid w:val="004E2441"/>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725A"/>
    <w:rsid w:val="005A0ABA"/>
    <w:rsid w:val="005A79E4"/>
    <w:rsid w:val="005B0C4D"/>
    <w:rsid w:val="005C279B"/>
    <w:rsid w:val="005E6CC9"/>
    <w:rsid w:val="005F3856"/>
    <w:rsid w:val="005F48B6"/>
    <w:rsid w:val="005F5868"/>
    <w:rsid w:val="00601165"/>
    <w:rsid w:val="006013B4"/>
    <w:rsid w:val="006030F1"/>
    <w:rsid w:val="00603A9A"/>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7D04EC"/>
    <w:rsid w:val="007E6D34"/>
    <w:rsid w:val="00807685"/>
    <w:rsid w:val="00816B1C"/>
    <w:rsid w:val="00817F04"/>
    <w:rsid w:val="008232A7"/>
    <w:rsid w:val="00825E5A"/>
    <w:rsid w:val="008320A8"/>
    <w:rsid w:val="0083309A"/>
    <w:rsid w:val="00833D94"/>
    <w:rsid w:val="00852851"/>
    <w:rsid w:val="00853287"/>
    <w:rsid w:val="00855E3D"/>
    <w:rsid w:val="00864B61"/>
    <w:rsid w:val="00876DD7"/>
    <w:rsid w:val="008846C6"/>
    <w:rsid w:val="008A6247"/>
    <w:rsid w:val="008A6330"/>
    <w:rsid w:val="008A7128"/>
    <w:rsid w:val="008C3F63"/>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43AB3"/>
    <w:rsid w:val="00A520AA"/>
    <w:rsid w:val="00A71CB0"/>
    <w:rsid w:val="00A7683E"/>
    <w:rsid w:val="00A85E06"/>
    <w:rsid w:val="00A85FF8"/>
    <w:rsid w:val="00A912C1"/>
    <w:rsid w:val="00A91EE7"/>
    <w:rsid w:val="00A92669"/>
    <w:rsid w:val="00AA55E0"/>
    <w:rsid w:val="00AA72D9"/>
    <w:rsid w:val="00AB12DC"/>
    <w:rsid w:val="00AB3885"/>
    <w:rsid w:val="00AC0383"/>
    <w:rsid w:val="00AD0E34"/>
    <w:rsid w:val="00AD51D8"/>
    <w:rsid w:val="00AD67F3"/>
    <w:rsid w:val="00AD6A3D"/>
    <w:rsid w:val="00AE51DC"/>
    <w:rsid w:val="00AF007E"/>
    <w:rsid w:val="00AF2AE3"/>
    <w:rsid w:val="00AF3DB5"/>
    <w:rsid w:val="00AF3F55"/>
    <w:rsid w:val="00B05E3E"/>
    <w:rsid w:val="00B10D02"/>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08EA"/>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00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82E86"/>
  <w15:chartTrackingRefBased/>
  <w15:docId w15:val="{DAB276EB-724E-4CE2-8D02-4F3390901B5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857</TotalTime>
  <Pages>8</Pages>
  <Words>2065</Words>
  <Characters>11777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211</cp:revision>
  <cp:lastPrinted>2018-04-04T14:47:00Z</cp:lastPrinted>
  <dcterms:created xsi:type="dcterms:W3CDTF">2017-11-09T15:27:00Z</dcterms:created>
  <dcterms:modified xsi:type="dcterms:W3CDTF">2018-04-04T14:47:00Z</dcterms:modified>
</cp:coreProperties>
</file>