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63"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8"/>
        <w:gridCol w:w="6"/>
      </w:tblGrid>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816B1C" w:rsidRPr="004A4864" w:rsidRDefault="00816B1C" w:rsidP="00816B1C">
            <w:pPr>
              <w:rPr>
                <w:rFonts w:ascii="Arial" w:hAnsi="Arial" w:cs="Arial"/>
                <w:b/>
                <w:sz w:val="20"/>
                <w:szCs w:val="20"/>
                <w:lang w:val="en-GB"/>
              </w:rPr>
            </w:pPr>
            <w:r w:rsidRPr="004A4864">
              <w:rPr>
                <w:rFonts w:ascii="Arial" w:eastAsia="Arial" w:hAnsi="Arial" w:cs="Arial"/>
                <w:b/>
                <w:sz w:val="20"/>
                <w:szCs w:val="20"/>
                <w:lang w:bidi="de-DE"/>
              </w:rPr>
              <w:t>Abschnitt 1: Bezeichnung des Stoffs bzw. des Gemischs und des Unternehmens</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816B1C" w:rsidRPr="004A4864" w:rsidRDefault="00816B1C" w:rsidP="00816B1C">
                  <w:pPr>
                    <w:rPr>
                      <w:rFonts w:ascii="Arial" w:hAnsi="Arial" w:cs="Arial"/>
                      <w:b/>
                      <w:sz w:val="18"/>
                      <w:szCs w:val="18"/>
                      <w:lang w:val="en-GB"/>
                    </w:rPr>
                  </w:pPr>
                  <w:r w:rsidRPr="004A4864">
                    <w:rPr>
                      <w:rFonts w:ascii="Arial" w:eastAsia="Arial" w:hAnsi="Arial" w:cs="Arial"/>
                      <w:b/>
                      <w:sz w:val="18"/>
                      <w:szCs w:val="18"/>
                      <w:lang w:bidi="de-DE"/>
                    </w:rPr>
                    <w:t>1.1 Produktidentifikator</w:t>
                  </w:r>
                </w:p>
              </w:tc>
            </w:tr>
          </w:tbl>
          <w:p w:rsidR="00816B1C" w:rsidRPr="004A4864" w:rsidRDefault="00816B1C" w:rsidP="00816B1C">
            <w:pPr>
              <w:rPr>
                <w:rFonts w:ascii="Arial" w:hAnsi="Arial" w:cs="Arial"/>
                <w:lang w:val="en-GB"/>
              </w:rPr>
            </w:pPr>
          </w:p>
        </w:tc>
      </w:tr>
      <w:tr w:rsidR="004A4864" w:rsidRPr="004A4864" w:rsidTr="00416379">
        <w:trPr>
          <w:trHeight w:val="387"/>
          <w:jc w:val="center"/>
        </w:trPr>
        <w:tc>
          <w:tcPr>
            <w:tcW w:w="3070" w:type="dxa"/>
            <w:gridSpan w:val="2"/>
            <w:tcBorders>
              <w:top w:val="nil"/>
              <w:left w:val="nil"/>
              <w:bottom w:val="nil"/>
              <w:right w:val="nil"/>
            </w:tcBorders>
            <w:vAlign w:val="center"/>
          </w:tcPr>
          <w:p w:rsidR="00816B1C" w:rsidRPr="004A4864" w:rsidRDefault="00816B1C" w:rsidP="00816B1C">
            <w:pPr>
              <w:jc w:val="right"/>
              <w:rPr>
                <w:rFonts w:ascii="Arial" w:hAnsi="Arial" w:cs="Arial"/>
                <w:b/>
                <w:sz w:val="18"/>
                <w:szCs w:val="18"/>
                <w:lang w:val="en-GB"/>
              </w:rPr>
            </w:pPr>
            <w:r w:rsidRPr="004A4864">
              <w:rPr>
                <w:rFonts w:ascii="Arial" w:eastAsia="Arial" w:hAnsi="Arial" w:cs="Arial"/>
                <w:b/>
                <w:sz w:val="18"/>
                <w:szCs w:val="18"/>
                <w:lang w:bidi="de-DE"/>
              </w:rPr>
              <w:t>Produktname:</w:t>
            </w:r>
          </w:p>
        </w:tc>
        <w:tc>
          <w:tcPr>
            <w:tcW w:w="7793" w:type="dxa"/>
            <w:gridSpan w:val="8"/>
            <w:tcBorders>
              <w:top w:val="nil"/>
              <w:left w:val="nil"/>
              <w:bottom w:val="nil"/>
              <w:right w:val="nil"/>
            </w:tcBorders>
            <w:vAlign w:val="center"/>
          </w:tcPr>
          <w:p w:rsidR="00816B1C" w:rsidRPr="004A4864" w:rsidRDefault="004D7897" w:rsidP="00816B1C">
            <w:pPr>
              <w:rPr>
                <w:rFonts w:ascii="Arial" w:hAnsi="Arial" w:cs="Arial"/>
                <w:sz w:val="18"/>
                <w:szCs w:val="18"/>
                <w:lang w:val="en-GB"/>
              </w:rPr>
            </w:pPr>
            <w:r w:rsidRPr="004A4864">
              <w:rPr>
                <w:rFonts w:ascii="Arial" w:eastAsia="Arial" w:hAnsi="Arial" w:cs="Arial"/>
                <w:sz w:val="18"/>
                <w:szCs w:val="18"/>
                <w:lang w:bidi="de-DE"/>
              </w:rPr>
              <w:t>PANDA CLOUDY APPLE LEMONADE (0 MG/ML)</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816B1C" w:rsidRPr="003A15F6" w:rsidRDefault="00816B1C" w:rsidP="00816B1C">
                  <w:pPr>
                    <w:rPr>
                      <w:rFonts w:ascii="Arial" w:hAnsi="Arial" w:cs="Arial"/>
                      <w:b/>
                      <w:sz w:val="18"/>
                      <w:szCs w:val="18"/>
                      <w:lang w:val="nl-NL"/>
                    </w:rPr>
                  </w:pPr>
                  <w:r w:rsidRPr="004A4864">
                    <w:rPr>
                      <w:rFonts w:ascii="Arial" w:eastAsia="Arial" w:hAnsi="Arial" w:cs="Arial"/>
                      <w:b/>
                      <w:sz w:val="18"/>
                      <w:szCs w:val="18"/>
                      <w:lang w:bidi="de-DE"/>
                    </w:rPr>
                    <w:t>1.2 Relevante identifizierte Verwendungen der Stoffs oder Gemisches und Verwendungen, von den abgeraten wird</w:t>
                  </w:r>
                </w:p>
              </w:tc>
            </w:tr>
          </w:tbl>
          <w:p w:rsidR="00816B1C" w:rsidRPr="003A15F6" w:rsidRDefault="00816B1C" w:rsidP="00876DD7">
            <w:pPr>
              <w:rPr>
                <w:rFonts w:ascii="Arial" w:hAnsi="Arial" w:cs="Arial"/>
                <w:lang w:val="nl-NL"/>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F04BA0" w:rsidRPr="003A15F6" w:rsidRDefault="00F04BA0" w:rsidP="00F04BA0">
            <w:pPr>
              <w:jc w:val="right"/>
              <w:rPr>
                <w:rFonts w:ascii="Arial" w:hAnsi="Arial" w:cs="Arial"/>
                <w:b/>
                <w:sz w:val="18"/>
                <w:szCs w:val="18"/>
                <w:lang w:val="nl-NL"/>
              </w:rPr>
            </w:pPr>
            <w:r w:rsidRPr="004A4864">
              <w:rPr>
                <w:rFonts w:ascii="Arial" w:eastAsia="Arial" w:hAnsi="Arial" w:cs="Arial"/>
                <w:b/>
                <w:sz w:val="18"/>
                <w:szCs w:val="18"/>
                <w:lang w:bidi="de-DE"/>
              </w:rPr>
              <w:t>Verwendung des Stoffs/des Gemisches:</w:t>
            </w:r>
          </w:p>
        </w:tc>
        <w:tc>
          <w:tcPr>
            <w:tcW w:w="7793" w:type="dxa"/>
            <w:gridSpan w:val="8"/>
            <w:tcBorders>
              <w:top w:val="nil"/>
              <w:left w:val="nil"/>
              <w:bottom w:val="nil"/>
              <w:right w:val="nil"/>
            </w:tcBorders>
            <w:vAlign w:val="center"/>
          </w:tcPr>
          <w:p w:rsidR="00F04BA0" w:rsidRPr="003A15F6" w:rsidRDefault="00F04BA0" w:rsidP="00F04BA0">
            <w:pPr>
              <w:rPr>
                <w:rFonts w:ascii="Arial" w:hAnsi="Arial" w:cs="Arial"/>
                <w:sz w:val="18"/>
                <w:szCs w:val="18"/>
                <w:lang w:val="nl-NL"/>
              </w:rPr>
            </w:pPr>
            <w:r w:rsidRPr="004A4864">
              <w:rPr>
                <w:rFonts w:ascii="Arial" w:eastAsia="Arial" w:hAnsi="Arial" w:cs="Arial"/>
                <w:sz w:val="18"/>
                <w:szCs w:val="18"/>
                <w:lang w:bidi="de-DE"/>
              </w:rPr>
              <w:t>Nur zur Verwendung in E-Zigaretten.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F04BA0" w:rsidRPr="003A15F6" w:rsidRDefault="00F04BA0" w:rsidP="00F04BA0">
                  <w:pPr>
                    <w:rPr>
                      <w:rFonts w:ascii="Arial" w:hAnsi="Arial" w:cs="Arial"/>
                      <w:b/>
                      <w:sz w:val="18"/>
                      <w:szCs w:val="18"/>
                      <w:lang w:val="nl-NL"/>
                    </w:rPr>
                  </w:pPr>
                  <w:r w:rsidRPr="004A4864">
                    <w:rPr>
                      <w:rFonts w:ascii="Arial" w:eastAsia="Arial" w:hAnsi="Arial" w:cs="Arial"/>
                      <w:b/>
                      <w:sz w:val="18"/>
                      <w:szCs w:val="18"/>
                      <w:lang w:bidi="de-DE"/>
                    </w:rPr>
                    <w:t>1.3 Einzelheiten zum Lieferanten, der das Sicherheitsdatenblatt bereitstellt</w:t>
                  </w:r>
                </w:p>
              </w:tc>
            </w:tr>
          </w:tbl>
          <w:p w:rsidR="00F04BA0" w:rsidRPr="003A15F6" w:rsidRDefault="00F04BA0" w:rsidP="00F04BA0">
            <w:pPr>
              <w:rPr>
                <w:rFonts w:ascii="Arial" w:hAnsi="Arial" w:cs="Arial"/>
                <w:lang w:val="nl-NL"/>
              </w:rPr>
            </w:pPr>
          </w:p>
        </w:tc>
      </w:tr>
      <w:tr w:rsidR="004A4864" w:rsidRPr="004A4864" w:rsidTr="00416379">
        <w:trPr>
          <w:trHeight w:val="1555"/>
          <w:jc w:val="center"/>
        </w:trPr>
        <w:tc>
          <w:tcPr>
            <w:tcW w:w="3070" w:type="dxa"/>
            <w:gridSpan w:val="2"/>
            <w:tcBorders>
              <w:top w:val="nil"/>
              <w:left w:val="nil"/>
              <w:bottom w:val="nil"/>
              <w:right w:val="nil"/>
            </w:tcBorders>
          </w:tcPr>
          <w:p w:rsidR="0050453B" w:rsidRPr="004A4864" w:rsidRDefault="0050453B" w:rsidP="006A5C49">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Firmenname:</w:t>
            </w:r>
          </w:p>
        </w:tc>
        <w:tc>
          <w:tcPr>
            <w:tcW w:w="7793" w:type="dxa"/>
            <w:gridSpan w:val="8"/>
            <w:tcBorders>
              <w:top w:val="nil"/>
              <w:left w:val="nil"/>
              <w:bottom w:val="nil"/>
              <w:right w:val="nil"/>
            </w:tcBorders>
            <w:vAlign w:val="center"/>
          </w:tcPr>
          <w:p w:rsidR="0040604D" w:rsidRPr="004A4864" w:rsidRDefault="0040604D" w:rsidP="0040604D">
            <w:pPr>
              <w:spacing w:line="276" w:lineRule="auto"/>
              <w:rPr>
                <w:rFonts w:ascii="Arial" w:hAnsi="Arial" w:cs="Arial"/>
                <w:sz w:val="18"/>
                <w:szCs w:val="18"/>
                <w:lang w:val="en-GB"/>
              </w:rPr>
            </w:pPr>
            <w:r w:rsidRPr="004A4864">
              <w:rPr>
                <w:rFonts w:ascii="Arial" w:eastAsia="Arial" w:hAnsi="Arial" w:cs="Arial"/>
                <w:sz w:val="18"/>
                <w:szCs w:val="18"/>
                <w:lang w:bidi="de-DE"/>
              </w:rPr>
              <w:t>Prohibition Vapes Co.</w:t>
            </w:r>
          </w:p>
          <w:p w:rsidR="0040604D" w:rsidRPr="004A4864" w:rsidRDefault="0040604D" w:rsidP="0040604D">
            <w:pPr>
              <w:spacing w:line="276" w:lineRule="auto"/>
              <w:rPr>
                <w:rFonts w:ascii="Arial" w:hAnsi="Arial" w:cs="Arial"/>
                <w:sz w:val="18"/>
                <w:szCs w:val="18"/>
                <w:lang w:val="en-GB"/>
              </w:rPr>
            </w:pPr>
            <w:r w:rsidRPr="004A4864">
              <w:rPr>
                <w:rFonts w:ascii="Arial" w:eastAsia="Arial" w:hAnsi="Arial" w:cs="Arial"/>
                <w:sz w:val="18"/>
                <w:szCs w:val="18"/>
                <w:lang w:bidi="de-DE"/>
              </w:rPr>
              <w:t>Unit 7 Nepicar Park</w:t>
            </w:r>
          </w:p>
          <w:p w:rsidR="0040604D" w:rsidRPr="004A4864" w:rsidRDefault="0040604D" w:rsidP="0040604D">
            <w:pPr>
              <w:spacing w:line="276" w:lineRule="auto"/>
              <w:rPr>
                <w:rFonts w:ascii="Arial" w:hAnsi="Arial" w:cs="Arial"/>
                <w:sz w:val="18"/>
                <w:szCs w:val="18"/>
                <w:lang w:val="en-GB"/>
              </w:rPr>
            </w:pPr>
            <w:r w:rsidRPr="004A4864">
              <w:rPr>
                <w:rFonts w:ascii="Arial" w:eastAsia="Arial" w:hAnsi="Arial" w:cs="Arial"/>
                <w:sz w:val="18"/>
                <w:szCs w:val="18"/>
                <w:lang w:bidi="de-DE"/>
              </w:rPr>
              <w:t>Wrotham</w:t>
            </w:r>
          </w:p>
          <w:p w:rsidR="0040604D" w:rsidRPr="004A4864" w:rsidRDefault="0040604D" w:rsidP="0040604D">
            <w:pPr>
              <w:spacing w:line="276" w:lineRule="auto"/>
              <w:rPr>
                <w:rFonts w:ascii="Arial" w:hAnsi="Arial" w:cs="Arial"/>
                <w:sz w:val="18"/>
                <w:szCs w:val="18"/>
                <w:lang w:val="en-GB"/>
              </w:rPr>
            </w:pPr>
            <w:r w:rsidRPr="004A4864">
              <w:rPr>
                <w:rFonts w:ascii="Arial" w:eastAsia="Arial" w:hAnsi="Arial" w:cs="Arial"/>
                <w:sz w:val="18"/>
                <w:szCs w:val="18"/>
                <w:lang w:bidi="de-DE"/>
              </w:rPr>
              <w:t>Sevenoaks</w:t>
            </w:r>
          </w:p>
          <w:p w:rsidR="0040604D" w:rsidRPr="004A4864" w:rsidRDefault="0040604D" w:rsidP="0040604D">
            <w:pPr>
              <w:spacing w:line="276" w:lineRule="auto"/>
              <w:rPr>
                <w:rFonts w:ascii="Arial" w:hAnsi="Arial" w:cs="Arial"/>
                <w:sz w:val="18"/>
                <w:szCs w:val="18"/>
                <w:lang w:val="en-GB"/>
              </w:rPr>
            </w:pPr>
            <w:r w:rsidRPr="004A4864">
              <w:rPr>
                <w:rFonts w:ascii="Arial" w:eastAsia="Arial" w:hAnsi="Arial" w:cs="Arial"/>
                <w:sz w:val="18"/>
                <w:szCs w:val="18"/>
                <w:lang w:bidi="de-DE"/>
              </w:rPr>
              <w:t>TN17 3RR</w:t>
            </w:r>
          </w:p>
          <w:p w:rsidR="0050453B" w:rsidRPr="004A4864" w:rsidRDefault="0040604D" w:rsidP="0040604D">
            <w:pPr>
              <w:spacing w:line="276" w:lineRule="auto"/>
              <w:rPr>
                <w:rFonts w:ascii="Arial" w:hAnsi="Arial" w:cs="Arial"/>
                <w:sz w:val="18"/>
                <w:szCs w:val="18"/>
                <w:lang w:val="en-GB"/>
              </w:rPr>
            </w:pPr>
            <w:r w:rsidRPr="004A4864">
              <w:rPr>
                <w:rFonts w:ascii="Arial" w:eastAsia="Arial" w:hAnsi="Arial" w:cs="Arial"/>
                <w:sz w:val="18"/>
                <w:szCs w:val="18"/>
                <w:lang w:bidi="de-DE"/>
              </w:rPr>
              <w:t>Vereinigtes Königreich</w:t>
            </w:r>
          </w:p>
        </w:tc>
      </w:tr>
      <w:tr w:rsidR="004A4864" w:rsidRPr="004A4864" w:rsidTr="00416379">
        <w:trPr>
          <w:trHeight w:val="389"/>
          <w:jc w:val="center"/>
        </w:trPr>
        <w:tc>
          <w:tcPr>
            <w:tcW w:w="3070" w:type="dxa"/>
            <w:gridSpan w:val="2"/>
            <w:tcBorders>
              <w:top w:val="nil"/>
              <w:left w:val="nil"/>
              <w:bottom w:val="nil"/>
              <w:right w:val="nil"/>
            </w:tcBorders>
            <w:vAlign w:val="center"/>
          </w:tcPr>
          <w:p w:rsidR="0040604D" w:rsidRPr="004A4864" w:rsidRDefault="0040604D" w:rsidP="0040604D">
            <w:pPr>
              <w:jc w:val="right"/>
              <w:rPr>
                <w:rFonts w:ascii="Arial" w:hAnsi="Arial" w:cs="Arial"/>
                <w:b/>
                <w:sz w:val="18"/>
                <w:szCs w:val="18"/>
                <w:lang w:val="en-GB"/>
              </w:rPr>
            </w:pPr>
            <w:r w:rsidRPr="004A4864">
              <w:rPr>
                <w:rFonts w:ascii="Arial" w:eastAsia="Arial" w:hAnsi="Arial" w:cs="Arial"/>
                <w:b/>
                <w:sz w:val="18"/>
                <w:szCs w:val="18"/>
                <w:lang w:bidi="de-DE"/>
              </w:rPr>
              <w:t>Tel.:</w:t>
            </w:r>
          </w:p>
        </w:tc>
        <w:tc>
          <w:tcPr>
            <w:tcW w:w="7793" w:type="dxa"/>
            <w:gridSpan w:val="8"/>
            <w:tcBorders>
              <w:top w:val="nil"/>
              <w:left w:val="nil"/>
              <w:bottom w:val="nil"/>
              <w:right w:val="nil"/>
            </w:tcBorders>
            <w:vAlign w:val="center"/>
          </w:tcPr>
          <w:p w:rsidR="0040604D" w:rsidRPr="004A4864" w:rsidRDefault="0040604D" w:rsidP="0040604D">
            <w:pPr>
              <w:rPr>
                <w:rFonts w:ascii="Arial" w:hAnsi="Arial" w:cs="Arial"/>
                <w:sz w:val="18"/>
                <w:szCs w:val="18"/>
                <w:lang w:val="en-GB"/>
              </w:rPr>
            </w:pPr>
            <w:r w:rsidRPr="004A4864">
              <w:rPr>
                <w:rFonts w:ascii="Arial" w:eastAsia="Arial" w:hAnsi="Arial" w:cs="Arial"/>
                <w:sz w:val="18"/>
                <w:szCs w:val="18"/>
                <w:lang w:bidi="de-DE"/>
              </w:rPr>
              <w:t>+44 1622 851436</w:t>
            </w:r>
          </w:p>
        </w:tc>
      </w:tr>
      <w:tr w:rsidR="004A4864" w:rsidRPr="004A4864" w:rsidTr="00416379">
        <w:trPr>
          <w:trHeight w:val="389"/>
          <w:jc w:val="center"/>
        </w:trPr>
        <w:tc>
          <w:tcPr>
            <w:tcW w:w="3070" w:type="dxa"/>
            <w:gridSpan w:val="2"/>
            <w:tcBorders>
              <w:top w:val="nil"/>
              <w:left w:val="nil"/>
              <w:bottom w:val="nil"/>
              <w:right w:val="nil"/>
            </w:tcBorders>
            <w:vAlign w:val="center"/>
          </w:tcPr>
          <w:p w:rsidR="0040604D" w:rsidRPr="004A4864" w:rsidRDefault="0040604D" w:rsidP="0040604D">
            <w:pPr>
              <w:jc w:val="right"/>
              <w:rPr>
                <w:rFonts w:ascii="Arial" w:hAnsi="Arial" w:cs="Arial"/>
                <w:b/>
                <w:sz w:val="18"/>
                <w:szCs w:val="18"/>
                <w:lang w:val="en-GB"/>
              </w:rPr>
            </w:pPr>
            <w:r w:rsidRPr="004A4864">
              <w:rPr>
                <w:rFonts w:ascii="Arial" w:eastAsia="Arial" w:hAnsi="Arial" w:cs="Arial"/>
                <w:b/>
                <w:sz w:val="18"/>
                <w:szCs w:val="18"/>
                <w:lang w:bidi="de-DE"/>
              </w:rPr>
              <w:t>E-Mail-Adresse:</w:t>
            </w:r>
          </w:p>
        </w:tc>
        <w:tc>
          <w:tcPr>
            <w:tcW w:w="7793" w:type="dxa"/>
            <w:gridSpan w:val="8"/>
            <w:tcBorders>
              <w:top w:val="nil"/>
              <w:left w:val="nil"/>
              <w:bottom w:val="nil"/>
              <w:right w:val="nil"/>
            </w:tcBorders>
            <w:vAlign w:val="center"/>
          </w:tcPr>
          <w:p w:rsidR="0040604D" w:rsidRPr="004A4864" w:rsidRDefault="0040604D" w:rsidP="0040604D">
            <w:pPr>
              <w:rPr>
                <w:rFonts w:ascii="Arial" w:hAnsi="Arial" w:cs="Arial"/>
                <w:sz w:val="18"/>
                <w:szCs w:val="18"/>
                <w:lang w:val="en-GB"/>
              </w:rPr>
            </w:pPr>
            <w:r w:rsidRPr="004A4864">
              <w:rPr>
                <w:rFonts w:ascii="Arial" w:eastAsia="Arial" w:hAnsi="Arial" w:cs="Arial"/>
                <w:sz w:val="18"/>
                <w:szCs w:val="18"/>
                <w:lang w:bidi="de-DE"/>
              </w:rPr>
              <w:t>billywebb@prohibitionvapes.co.uk</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0941F0" w:rsidRPr="004A4864" w:rsidRDefault="000941F0" w:rsidP="00A43AB3">
                  <w:pPr>
                    <w:rPr>
                      <w:rFonts w:ascii="Arial" w:hAnsi="Arial" w:cs="Arial"/>
                      <w:b/>
                      <w:sz w:val="18"/>
                      <w:szCs w:val="18"/>
                      <w:lang w:val="en-GB"/>
                    </w:rPr>
                  </w:pPr>
                  <w:r w:rsidRPr="004A4864">
                    <w:rPr>
                      <w:rFonts w:ascii="Arial" w:eastAsia="Arial" w:hAnsi="Arial" w:cs="Arial"/>
                      <w:b/>
                      <w:sz w:val="18"/>
                      <w:szCs w:val="18"/>
                      <w:lang w:bidi="de-DE"/>
                    </w:rPr>
                    <w:t>1.4 Notrufnummer</w:t>
                  </w:r>
                </w:p>
              </w:tc>
            </w:tr>
          </w:tbl>
          <w:p w:rsidR="000941F0" w:rsidRPr="004A4864" w:rsidRDefault="000941F0" w:rsidP="00A43AB3">
            <w:pPr>
              <w:rPr>
                <w:rFonts w:ascii="Arial" w:hAnsi="Arial" w:cs="Arial"/>
                <w:lang w:val="en-GB"/>
              </w:rPr>
            </w:pPr>
          </w:p>
        </w:tc>
      </w:tr>
      <w:tr w:rsidR="004A4864" w:rsidRPr="004A4864" w:rsidTr="00416379">
        <w:trPr>
          <w:gridAfter w:val="3"/>
          <w:wAfter w:w="21" w:type="dxa"/>
          <w:trHeight w:val="590"/>
          <w:jc w:val="center"/>
        </w:trPr>
        <w:tc>
          <w:tcPr>
            <w:tcW w:w="3057" w:type="dxa"/>
            <w:tcBorders>
              <w:top w:val="nil"/>
              <w:left w:val="nil"/>
              <w:bottom w:val="nil"/>
              <w:right w:val="nil"/>
            </w:tcBorders>
          </w:tcPr>
          <w:p w:rsidR="0040604D" w:rsidRPr="004A4864" w:rsidRDefault="0040604D" w:rsidP="00A30D79">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rsidR="0040604D" w:rsidRPr="004A4864" w:rsidRDefault="0040604D" w:rsidP="00A30D79">
            <w:pPr>
              <w:spacing w:line="276" w:lineRule="auto"/>
              <w:rPr>
                <w:rFonts w:ascii="Arial" w:hAnsi="Arial" w:cs="Arial"/>
                <w:sz w:val="18"/>
                <w:szCs w:val="18"/>
                <w:lang w:val="en-GB"/>
              </w:rPr>
            </w:pPr>
            <w:r w:rsidRPr="004A4864">
              <w:rPr>
                <w:rFonts w:ascii="Arial" w:eastAsia="Arial" w:hAnsi="Arial" w:cs="Arial"/>
                <w:sz w:val="18"/>
                <w:szCs w:val="18"/>
                <w:lang w:bidi="de-DE"/>
              </w:rPr>
              <w:t>+44 1622 851436 (GMT: 09:00-17:30 Uhr)</w:t>
            </w:r>
          </w:p>
          <w:p w:rsidR="0040604D" w:rsidRPr="004A4864" w:rsidRDefault="0040604D" w:rsidP="00A30D79">
            <w:pPr>
              <w:spacing w:line="276" w:lineRule="auto"/>
              <w:rPr>
                <w:rFonts w:ascii="Arial" w:hAnsi="Arial" w:cs="Arial"/>
                <w:sz w:val="18"/>
                <w:szCs w:val="18"/>
                <w:lang w:val="en-GB"/>
              </w:rPr>
            </w:pPr>
            <w:r w:rsidRPr="004A4864">
              <w:rPr>
                <w:rFonts w:ascii="Arial" w:eastAsia="Arial" w:hAnsi="Arial" w:cs="Arial"/>
                <w:sz w:val="18"/>
                <w:szCs w:val="18"/>
                <w:lang w:bidi="de-DE"/>
              </w:rPr>
              <w:t>Wählen Sie im Notfall 111 (weniger schlimme Fälle) oder 999 im Vereinigten Königreich.</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F04BA0" w:rsidRPr="004A4864" w:rsidRDefault="00F04BA0" w:rsidP="00F04BA0">
            <w:pPr>
              <w:rPr>
                <w:rFonts w:ascii="Arial" w:hAnsi="Arial" w:cs="Arial"/>
                <w:b/>
                <w:sz w:val="20"/>
                <w:szCs w:val="20"/>
                <w:lang w:val="en-GB"/>
              </w:rPr>
            </w:pPr>
            <w:r w:rsidRPr="004A4864">
              <w:rPr>
                <w:rFonts w:ascii="Arial" w:eastAsia="Arial" w:hAnsi="Arial" w:cs="Arial"/>
                <w:b/>
                <w:sz w:val="20"/>
                <w:szCs w:val="20"/>
                <w:lang w:bidi="de-DE"/>
              </w:rPr>
              <w:t>Abschnitt 2: Mögliche Gefahren</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F04BA0" w:rsidRPr="003A15F6" w:rsidRDefault="00F04BA0" w:rsidP="00F04BA0">
                  <w:pPr>
                    <w:rPr>
                      <w:rFonts w:ascii="Arial" w:hAnsi="Arial" w:cs="Arial"/>
                      <w:b/>
                      <w:sz w:val="18"/>
                      <w:szCs w:val="18"/>
                      <w:lang w:val="nl-NL"/>
                    </w:rPr>
                  </w:pPr>
                  <w:r w:rsidRPr="004A4864">
                    <w:rPr>
                      <w:rFonts w:ascii="Arial" w:eastAsia="Arial" w:hAnsi="Arial" w:cs="Arial"/>
                      <w:b/>
                      <w:sz w:val="18"/>
                      <w:szCs w:val="18"/>
                      <w:lang w:bidi="de-DE"/>
                    </w:rPr>
                    <w:t>2.1 Einstufung des Stoffs oder Gemisches</w:t>
                  </w:r>
                </w:p>
              </w:tc>
            </w:tr>
          </w:tbl>
          <w:p w:rsidR="00F04BA0" w:rsidRPr="003A15F6" w:rsidRDefault="00F04BA0" w:rsidP="00F04BA0">
            <w:pPr>
              <w:rPr>
                <w:rFonts w:ascii="Arial" w:hAnsi="Arial" w:cs="Arial"/>
                <w:lang w:val="nl-NL"/>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B13AD7" w:rsidRPr="003A15F6" w:rsidRDefault="00B13AD7" w:rsidP="00B13AD7">
            <w:pPr>
              <w:jc w:val="right"/>
              <w:rPr>
                <w:rFonts w:ascii="Arial" w:hAnsi="Arial" w:cs="Arial"/>
                <w:b/>
                <w:sz w:val="18"/>
                <w:szCs w:val="18"/>
                <w:lang w:val="nl-NL"/>
              </w:rPr>
            </w:pPr>
            <w:r w:rsidRPr="004A4864">
              <w:rPr>
                <w:rFonts w:ascii="Arial" w:eastAsia="Arial" w:hAnsi="Arial" w:cs="Arial"/>
                <w:b/>
                <w:sz w:val="18"/>
                <w:szCs w:val="18"/>
                <w:lang w:bidi="de-DE"/>
              </w:rPr>
              <w:t>Einstufung gemäß Verordnung (EG) Nr. 1272/2008 (CLP):</w:t>
            </w:r>
          </w:p>
        </w:tc>
        <w:tc>
          <w:tcPr>
            <w:tcW w:w="7793" w:type="dxa"/>
            <w:gridSpan w:val="8"/>
            <w:tcBorders>
              <w:top w:val="nil"/>
              <w:left w:val="nil"/>
              <w:bottom w:val="nil"/>
              <w:right w:val="nil"/>
            </w:tcBorders>
            <w:vAlign w:val="center"/>
          </w:tcPr>
          <w:p w:rsidR="00B13AD7" w:rsidRPr="004A4864" w:rsidRDefault="00B13AD7" w:rsidP="00B13AD7">
            <w:pPr>
              <w:rPr>
                <w:rFonts w:ascii="Arial" w:hAnsi="Arial" w:cs="Arial"/>
                <w:sz w:val="18"/>
                <w:szCs w:val="18"/>
                <w:lang w:val="en-GB"/>
              </w:rPr>
            </w:pPr>
            <w:r w:rsidRPr="004A4864">
              <w:rPr>
                <w:rFonts w:ascii="Arial" w:eastAsia="Arial" w:hAnsi="Arial" w:cs="Arial"/>
                <w:sz w:val="18"/>
                <w:szCs w:val="18"/>
                <w:lang w:bidi="de-DE"/>
              </w:rPr>
              <w:t>Aquatic Chronic 3: H412</w:t>
            </w:r>
          </w:p>
        </w:tc>
      </w:tr>
      <w:tr w:rsidR="004A4864" w:rsidRPr="004A4864" w:rsidTr="00416379">
        <w:trPr>
          <w:trHeight w:val="389"/>
          <w:jc w:val="center"/>
        </w:trPr>
        <w:tc>
          <w:tcPr>
            <w:tcW w:w="3070" w:type="dxa"/>
            <w:gridSpan w:val="2"/>
            <w:tcBorders>
              <w:top w:val="nil"/>
              <w:left w:val="nil"/>
              <w:bottom w:val="nil"/>
              <w:right w:val="nil"/>
            </w:tcBorders>
            <w:vAlign w:val="center"/>
          </w:tcPr>
          <w:p w:rsidR="00B13AD7" w:rsidRPr="004A4864" w:rsidRDefault="00B13AD7" w:rsidP="00B13AD7">
            <w:pPr>
              <w:jc w:val="right"/>
              <w:rPr>
                <w:rFonts w:ascii="Arial" w:hAnsi="Arial" w:cs="Arial"/>
                <w:b/>
                <w:sz w:val="18"/>
                <w:szCs w:val="18"/>
                <w:lang w:val="en-GB"/>
              </w:rPr>
            </w:pPr>
            <w:r w:rsidRPr="004A4864">
              <w:rPr>
                <w:rFonts w:ascii="Arial" w:eastAsia="Arial" w:hAnsi="Arial" w:cs="Arial"/>
                <w:b/>
                <w:sz w:val="18"/>
                <w:szCs w:val="18"/>
                <w:lang w:bidi="de-DE"/>
              </w:rPr>
              <w:t>Wichtigste Nebenwirkungen:</w:t>
            </w:r>
          </w:p>
        </w:tc>
        <w:tc>
          <w:tcPr>
            <w:tcW w:w="7793" w:type="dxa"/>
            <w:gridSpan w:val="8"/>
            <w:tcBorders>
              <w:top w:val="nil"/>
              <w:left w:val="nil"/>
              <w:bottom w:val="nil"/>
              <w:right w:val="nil"/>
            </w:tcBorders>
            <w:vAlign w:val="center"/>
          </w:tcPr>
          <w:p w:rsidR="00B13AD7" w:rsidRPr="003A15F6" w:rsidRDefault="00B13AD7" w:rsidP="00B13AD7">
            <w:pPr>
              <w:rPr>
                <w:rFonts w:ascii="Arial" w:hAnsi="Arial" w:cs="Arial"/>
                <w:sz w:val="18"/>
                <w:szCs w:val="18"/>
                <w:lang w:val="nl-NL"/>
              </w:rPr>
            </w:pPr>
            <w:r w:rsidRPr="004A4864">
              <w:rPr>
                <w:rFonts w:ascii="Arial" w:eastAsia="Arial" w:hAnsi="Arial" w:cs="Arial"/>
                <w:sz w:val="18"/>
                <w:szCs w:val="18"/>
                <w:lang w:bidi="de-DE"/>
              </w:rPr>
              <w:t>Schädlich für Wasserorganismen, mit langfristiger Wirkung.</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F04BA0" w:rsidRPr="004A4864" w:rsidRDefault="00F04BA0" w:rsidP="00F04BA0">
                  <w:pPr>
                    <w:rPr>
                      <w:rFonts w:ascii="Arial" w:hAnsi="Arial" w:cs="Arial"/>
                      <w:b/>
                      <w:sz w:val="18"/>
                      <w:szCs w:val="18"/>
                      <w:lang w:val="en-GB"/>
                    </w:rPr>
                  </w:pPr>
                  <w:r w:rsidRPr="004A4864">
                    <w:rPr>
                      <w:rFonts w:ascii="Arial" w:eastAsia="Arial" w:hAnsi="Arial" w:cs="Arial"/>
                      <w:b/>
                      <w:sz w:val="18"/>
                      <w:szCs w:val="18"/>
                      <w:lang w:bidi="de-DE"/>
                    </w:rPr>
                    <w:t>2.2 Kennzeichnungselemente</w:t>
                  </w:r>
                </w:p>
              </w:tc>
            </w:tr>
          </w:tbl>
          <w:p w:rsidR="00F04BA0" w:rsidRPr="004A4864" w:rsidRDefault="00F04BA0" w:rsidP="00F04BA0">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1B2481" w:rsidRPr="004A4864" w:rsidRDefault="001B2481" w:rsidP="00F04BA0">
            <w:pPr>
              <w:jc w:val="right"/>
              <w:rPr>
                <w:rFonts w:ascii="Arial" w:hAnsi="Arial" w:cs="Arial"/>
                <w:b/>
                <w:sz w:val="18"/>
                <w:szCs w:val="18"/>
                <w:lang w:val="en-GB"/>
              </w:rPr>
            </w:pPr>
            <w:r w:rsidRPr="004A4864">
              <w:rPr>
                <w:rFonts w:ascii="Arial" w:eastAsia="Arial" w:hAnsi="Arial" w:cs="Arial"/>
                <w:b/>
                <w:sz w:val="18"/>
                <w:szCs w:val="18"/>
                <w:lang w:bidi="de-DE"/>
              </w:rPr>
              <w:t>Kennzeichnungselemente:</w:t>
            </w:r>
          </w:p>
        </w:tc>
        <w:tc>
          <w:tcPr>
            <w:tcW w:w="7793" w:type="dxa"/>
            <w:gridSpan w:val="8"/>
            <w:tcBorders>
              <w:top w:val="nil"/>
              <w:left w:val="nil"/>
              <w:bottom w:val="nil"/>
              <w:right w:val="nil"/>
            </w:tcBorders>
            <w:vAlign w:val="center"/>
          </w:tcPr>
          <w:p w:rsidR="001B2481" w:rsidRPr="004A4864" w:rsidRDefault="001B2481" w:rsidP="00F04BA0">
            <w:pPr>
              <w:rPr>
                <w:rFonts w:ascii="Arial" w:hAnsi="Arial" w:cs="Arial"/>
                <w:sz w:val="18"/>
                <w:szCs w:val="18"/>
                <w:lang w:val="en-GB"/>
              </w:rPr>
            </w:pPr>
          </w:p>
        </w:tc>
      </w:tr>
      <w:tr w:rsidR="004A4864" w:rsidRPr="004A4864" w:rsidTr="00416379">
        <w:trPr>
          <w:trHeight w:val="389"/>
          <w:jc w:val="center"/>
        </w:trPr>
        <w:tc>
          <w:tcPr>
            <w:tcW w:w="3070" w:type="dxa"/>
            <w:gridSpan w:val="2"/>
            <w:tcBorders>
              <w:top w:val="nil"/>
              <w:left w:val="nil"/>
              <w:bottom w:val="nil"/>
              <w:right w:val="nil"/>
            </w:tcBorders>
          </w:tcPr>
          <w:p w:rsidR="00B13AD7" w:rsidRPr="004A4864" w:rsidRDefault="00B13AD7" w:rsidP="00B13AD7">
            <w:pPr>
              <w:spacing w:before="60" w:line="276" w:lineRule="auto"/>
              <w:jc w:val="right"/>
              <w:rPr>
                <w:rFonts w:ascii="Arial" w:hAnsi="Arial" w:cs="Arial"/>
                <w:b/>
                <w:sz w:val="18"/>
                <w:szCs w:val="18"/>
                <w:lang w:val="en-GB"/>
              </w:rPr>
            </w:pPr>
            <w:bookmarkStart w:id="0" w:name="_Hlk500169471"/>
            <w:r w:rsidRPr="004A4864">
              <w:rPr>
                <w:rFonts w:ascii="Arial" w:eastAsia="Arial" w:hAnsi="Arial" w:cs="Arial"/>
                <w:b/>
                <w:sz w:val="18"/>
                <w:szCs w:val="18"/>
                <w:lang w:bidi="de-DE"/>
              </w:rPr>
              <w:t>H-Sätze:</w:t>
            </w:r>
          </w:p>
        </w:tc>
        <w:tc>
          <w:tcPr>
            <w:tcW w:w="7793" w:type="dxa"/>
            <w:gridSpan w:val="8"/>
            <w:tcBorders>
              <w:top w:val="nil"/>
              <w:left w:val="nil"/>
              <w:bottom w:val="nil"/>
              <w:right w:val="nil"/>
            </w:tcBorders>
            <w:vAlign w:val="center"/>
          </w:tcPr>
          <w:p w:rsidR="00B13AD7" w:rsidRPr="003A15F6" w:rsidRDefault="00B13AD7" w:rsidP="00B13AD7">
            <w:pPr>
              <w:spacing w:line="276" w:lineRule="auto"/>
              <w:rPr>
                <w:rFonts w:ascii="Arial" w:hAnsi="Arial" w:cs="Arial"/>
                <w:sz w:val="18"/>
                <w:szCs w:val="18"/>
                <w:lang w:val="nl-NL"/>
              </w:rPr>
            </w:pPr>
            <w:r w:rsidRPr="004A4864">
              <w:rPr>
                <w:rFonts w:ascii="Arial" w:eastAsia="Arial" w:hAnsi="Arial" w:cs="Arial"/>
                <w:sz w:val="18"/>
                <w:szCs w:val="18"/>
                <w:lang w:bidi="de-DE"/>
              </w:rPr>
              <w:t>H412: Schädlich für Wasserorganismen, mit langfristiger Wirkung.</w:t>
            </w:r>
          </w:p>
        </w:tc>
      </w:tr>
      <w:tr w:rsidR="004A4864" w:rsidRPr="004A4864" w:rsidTr="00416379">
        <w:trPr>
          <w:trHeight w:val="590"/>
          <w:jc w:val="center"/>
        </w:trPr>
        <w:tc>
          <w:tcPr>
            <w:tcW w:w="3070" w:type="dxa"/>
            <w:gridSpan w:val="2"/>
            <w:tcBorders>
              <w:top w:val="nil"/>
              <w:left w:val="nil"/>
              <w:bottom w:val="nil"/>
              <w:right w:val="nil"/>
            </w:tcBorders>
          </w:tcPr>
          <w:p w:rsidR="001C0871" w:rsidRPr="004A4864" w:rsidRDefault="001C0871" w:rsidP="001A3210">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Sicherheitshinweise:</w:t>
            </w:r>
          </w:p>
        </w:tc>
        <w:tc>
          <w:tcPr>
            <w:tcW w:w="7793" w:type="dxa"/>
            <w:gridSpan w:val="8"/>
            <w:tcBorders>
              <w:top w:val="nil"/>
              <w:left w:val="nil"/>
              <w:bottom w:val="nil"/>
              <w:right w:val="nil"/>
            </w:tcBorders>
          </w:tcPr>
          <w:p w:rsidR="001C0871" w:rsidRPr="003A15F6" w:rsidRDefault="001C0871" w:rsidP="001A3210">
            <w:pPr>
              <w:spacing w:before="60" w:line="276" w:lineRule="auto"/>
              <w:rPr>
                <w:rFonts w:ascii="Arial" w:hAnsi="Arial" w:cs="Arial"/>
                <w:sz w:val="18"/>
                <w:szCs w:val="18"/>
                <w:lang w:val="nl-NL"/>
              </w:rPr>
            </w:pPr>
            <w:r w:rsidRPr="004A4864">
              <w:rPr>
                <w:rFonts w:ascii="Arial" w:eastAsia="Arial" w:hAnsi="Arial" w:cs="Arial"/>
                <w:sz w:val="18"/>
                <w:szCs w:val="18"/>
                <w:lang w:bidi="de-DE"/>
              </w:rPr>
              <w:t>P273: Freisetzung in die Umwelt vermeiden.</w:t>
            </w:r>
          </w:p>
          <w:p w:rsidR="001C0871" w:rsidRPr="003A15F6" w:rsidRDefault="001C0871" w:rsidP="001A3210">
            <w:pPr>
              <w:spacing w:line="276" w:lineRule="auto"/>
              <w:ind w:right="195"/>
              <w:jc w:val="both"/>
              <w:rPr>
                <w:rFonts w:ascii="Arial" w:hAnsi="Arial" w:cs="Arial"/>
                <w:sz w:val="18"/>
                <w:szCs w:val="18"/>
                <w:lang w:val="nl-NL"/>
              </w:rPr>
            </w:pPr>
            <w:r w:rsidRPr="004A4864">
              <w:rPr>
                <w:rFonts w:ascii="Arial" w:eastAsia="Arial" w:hAnsi="Arial" w:cs="Arial"/>
                <w:sz w:val="18"/>
                <w:szCs w:val="18"/>
                <w:lang w:bidi="de-DE"/>
              </w:rPr>
              <w:t>P501: Entsorgung der Inhalte/Behälter gemäß des örtlichen Abfallsystems.</w:t>
            </w:r>
          </w:p>
        </w:tc>
      </w:tr>
      <w:bookmarkEnd w:id="0"/>
      <w:tr w:rsidR="004A4864" w:rsidRPr="004A4864" w:rsidTr="00416379">
        <w:trPr>
          <w:trHeight w:val="389"/>
          <w:jc w:val="center"/>
        </w:trPr>
        <w:tc>
          <w:tcPr>
            <w:tcW w:w="3070" w:type="dxa"/>
            <w:gridSpan w:val="2"/>
            <w:tcBorders>
              <w:top w:val="nil"/>
              <w:left w:val="nil"/>
              <w:bottom w:val="nil"/>
              <w:right w:val="nil"/>
            </w:tcBorders>
            <w:vAlign w:val="center"/>
          </w:tcPr>
          <w:p w:rsidR="005427CB" w:rsidRPr="004A4864" w:rsidRDefault="005427CB" w:rsidP="00FD0913">
            <w:pPr>
              <w:jc w:val="right"/>
              <w:rPr>
                <w:rFonts w:ascii="Arial" w:hAnsi="Arial" w:cs="Arial"/>
                <w:b/>
                <w:sz w:val="18"/>
                <w:szCs w:val="18"/>
                <w:lang w:val="en-GB"/>
              </w:rPr>
            </w:pPr>
            <w:r w:rsidRPr="004A4864">
              <w:rPr>
                <w:rFonts w:ascii="Arial" w:eastAsia="Arial" w:hAnsi="Arial" w:cs="Arial"/>
                <w:b/>
                <w:sz w:val="18"/>
                <w:szCs w:val="18"/>
                <w:lang w:bidi="de-DE"/>
              </w:rPr>
              <w:t>Zusätzliche Informationen:</w:t>
            </w:r>
          </w:p>
        </w:tc>
        <w:tc>
          <w:tcPr>
            <w:tcW w:w="7793" w:type="dxa"/>
            <w:gridSpan w:val="8"/>
            <w:tcBorders>
              <w:top w:val="nil"/>
              <w:left w:val="nil"/>
              <w:bottom w:val="nil"/>
              <w:right w:val="nil"/>
            </w:tcBorders>
            <w:vAlign w:val="center"/>
          </w:tcPr>
          <w:p w:rsidR="005427CB" w:rsidRPr="004A4864" w:rsidRDefault="005427CB" w:rsidP="00FD0913">
            <w:pPr>
              <w:rPr>
                <w:rFonts w:ascii="Arial" w:hAnsi="Arial" w:cs="Arial"/>
                <w:sz w:val="18"/>
                <w:szCs w:val="18"/>
                <w:lang w:val="en-GB"/>
              </w:rPr>
            </w:pPr>
            <w:r w:rsidRPr="004A4864">
              <w:rPr>
                <w:rFonts w:ascii="Arial" w:eastAsia="Arial" w:hAnsi="Arial" w:cs="Arial"/>
                <w:sz w:val="18"/>
                <w:szCs w:val="18"/>
                <w:lang w:bidi="de-DE"/>
              </w:rPr>
              <w:t>EUH208: Enthält Limonen. Kann allergische Reaktionen hervorrufen.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2.3 Sonstige Gefahren</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Sonstige Gefahren:</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PBT:</w:t>
            </w:r>
          </w:p>
        </w:tc>
        <w:tc>
          <w:tcPr>
            <w:tcW w:w="7793" w:type="dxa"/>
            <w:gridSpan w:val="8"/>
            <w:tcBorders>
              <w:top w:val="nil"/>
              <w:left w:val="nil"/>
              <w:bottom w:val="nil"/>
              <w:right w:val="nil"/>
            </w:tcBorders>
            <w:vAlign w:val="center"/>
          </w:tcPr>
          <w:p w:rsidR="009E5B5E" w:rsidRPr="003A15F6" w:rsidRDefault="009E5B5E" w:rsidP="009E5B5E">
            <w:pPr>
              <w:rPr>
                <w:rFonts w:ascii="Arial" w:hAnsi="Arial" w:cs="Arial"/>
                <w:sz w:val="18"/>
                <w:szCs w:val="18"/>
                <w:lang w:val="nl-NL"/>
              </w:rPr>
            </w:pPr>
            <w:r w:rsidRPr="004A4864">
              <w:rPr>
                <w:rFonts w:ascii="Arial" w:eastAsia="Arial" w:hAnsi="Arial" w:cs="Arial"/>
                <w:sz w:val="18"/>
                <w:szCs w:val="18"/>
                <w:lang w:bidi="de-DE"/>
              </w:rPr>
              <w:t>Dieses Produkt ist nicht als PBT-/vPvB-Stoff eingestuft.</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A15F6" w:rsidRDefault="009E5B5E" w:rsidP="009E5B5E">
            <w:pPr>
              <w:rPr>
                <w:rFonts w:ascii="Arial" w:hAnsi="Arial" w:cs="Arial"/>
                <w:b/>
                <w:sz w:val="20"/>
                <w:szCs w:val="20"/>
                <w:lang w:val="nl-NL"/>
              </w:rPr>
            </w:pPr>
            <w:r w:rsidRPr="004A4864">
              <w:rPr>
                <w:rFonts w:ascii="Arial" w:eastAsia="Arial" w:hAnsi="Arial" w:cs="Arial"/>
                <w:b/>
                <w:sz w:val="20"/>
                <w:szCs w:val="20"/>
                <w:lang w:bidi="de-DE"/>
              </w:rPr>
              <w:t>Abschnitt 3: Zusammensetzung/Angaben zu Bestandteilen</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3.2 Gemische</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10863" w:type="dxa"/>
            <w:gridSpan w:val="10"/>
            <w:tcBorders>
              <w:top w:val="nil"/>
              <w:left w:val="nil"/>
              <w:bottom w:val="nil"/>
              <w:right w:val="nil"/>
            </w:tcBorders>
            <w:vAlign w:val="center"/>
          </w:tcPr>
          <w:p w:rsidR="004F35BD" w:rsidRPr="004A4864" w:rsidRDefault="004F35BD" w:rsidP="006B200C">
            <w:pPr>
              <w:rPr>
                <w:rFonts w:ascii="Arial" w:hAnsi="Arial" w:cs="Arial"/>
                <w:b/>
                <w:sz w:val="18"/>
                <w:szCs w:val="18"/>
                <w:lang w:val="en-GB"/>
              </w:rPr>
            </w:pPr>
            <w:r w:rsidRPr="004A4864">
              <w:rPr>
                <w:rFonts w:ascii="Arial" w:eastAsia="Arial" w:hAnsi="Arial" w:cs="Arial"/>
                <w:b/>
                <w:sz w:val="18"/>
                <w:szCs w:val="18"/>
                <w:lang w:bidi="de-DE"/>
              </w:rPr>
              <w:t xml:space="preserve">   Gefährliche Inhaltsstoffe:</w:t>
            </w:r>
          </w:p>
        </w:tc>
      </w:tr>
      <w:tr w:rsidR="004A4864" w:rsidRPr="004A4864" w:rsidTr="00416379">
        <w:trPr>
          <w:trHeight w:val="1123"/>
          <w:jc w:val="center"/>
        </w:trPr>
        <w:tc>
          <w:tcPr>
            <w:tcW w:w="10863" w:type="dxa"/>
            <w:gridSpan w:val="10"/>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4A4864" w:rsidRPr="004A4864" w:rsidTr="00236A20">
              <w:trPr>
                <w:trHeight w:val="287"/>
              </w:trPr>
              <w:tc>
                <w:tcPr>
                  <w:tcW w:w="2625" w:type="dxa"/>
                  <w:vAlign w:val="center"/>
                </w:tcPr>
                <w:p w:rsidR="0026449D" w:rsidRPr="004A4864" w:rsidRDefault="0026449D" w:rsidP="00FD0913">
                  <w:pPr>
                    <w:spacing w:line="276" w:lineRule="auto"/>
                    <w:jc w:val="center"/>
                    <w:rPr>
                      <w:rFonts w:ascii="Arial" w:hAnsi="Arial" w:cs="Arial"/>
                      <w:b/>
                      <w:sz w:val="18"/>
                      <w:szCs w:val="18"/>
                      <w:lang w:val="en-GB"/>
                    </w:rPr>
                  </w:pPr>
                  <w:r w:rsidRPr="004A4864">
                    <w:rPr>
                      <w:rFonts w:ascii="Arial" w:eastAsia="Arial" w:hAnsi="Arial" w:cs="Arial"/>
                      <w:b/>
                      <w:sz w:val="18"/>
                      <w:szCs w:val="18"/>
                      <w:lang w:bidi="de-DE"/>
                    </w:rPr>
                    <w:lastRenderedPageBreak/>
                    <w:t>Stoffe</w:t>
                  </w:r>
                </w:p>
              </w:tc>
              <w:tc>
                <w:tcPr>
                  <w:tcW w:w="1260" w:type="dxa"/>
                  <w:vAlign w:val="center"/>
                </w:tcPr>
                <w:p w:rsidR="0026449D" w:rsidRPr="004A4864" w:rsidRDefault="0026449D" w:rsidP="00FD0913">
                  <w:pPr>
                    <w:spacing w:line="276" w:lineRule="auto"/>
                    <w:jc w:val="center"/>
                    <w:rPr>
                      <w:rFonts w:ascii="Arial" w:hAnsi="Arial" w:cs="Arial"/>
                      <w:b/>
                      <w:sz w:val="18"/>
                      <w:szCs w:val="18"/>
                      <w:lang w:val="en-GB"/>
                    </w:rPr>
                  </w:pPr>
                  <w:r w:rsidRPr="004A4864">
                    <w:rPr>
                      <w:rFonts w:ascii="Arial" w:eastAsia="Arial" w:hAnsi="Arial" w:cs="Arial"/>
                      <w:b/>
                      <w:sz w:val="18"/>
                      <w:szCs w:val="18"/>
                      <w:lang w:bidi="de-DE"/>
                    </w:rPr>
                    <w:t>CAS-Nr.</w:t>
                  </w:r>
                </w:p>
              </w:tc>
              <w:tc>
                <w:tcPr>
                  <w:tcW w:w="1260" w:type="dxa"/>
                  <w:vAlign w:val="center"/>
                </w:tcPr>
                <w:p w:rsidR="0026449D" w:rsidRPr="004A4864" w:rsidRDefault="0026449D" w:rsidP="00FD0913">
                  <w:pPr>
                    <w:spacing w:line="276" w:lineRule="auto"/>
                    <w:jc w:val="center"/>
                    <w:rPr>
                      <w:rFonts w:ascii="Arial" w:hAnsi="Arial" w:cs="Arial"/>
                      <w:b/>
                      <w:sz w:val="18"/>
                      <w:szCs w:val="18"/>
                      <w:lang w:val="en-GB"/>
                    </w:rPr>
                  </w:pPr>
                  <w:r w:rsidRPr="004A4864">
                    <w:rPr>
                      <w:rFonts w:ascii="Arial" w:eastAsia="Arial" w:hAnsi="Arial" w:cs="Arial"/>
                      <w:b/>
                      <w:sz w:val="18"/>
                      <w:szCs w:val="18"/>
                      <w:lang w:bidi="de-DE"/>
                    </w:rPr>
                    <w:t>EG-Nr.</w:t>
                  </w:r>
                </w:p>
              </w:tc>
              <w:tc>
                <w:tcPr>
                  <w:tcW w:w="3989" w:type="dxa"/>
                  <w:vAlign w:val="center"/>
                </w:tcPr>
                <w:p w:rsidR="0026449D" w:rsidRPr="003A15F6" w:rsidRDefault="0026449D" w:rsidP="00FD0913">
                  <w:pPr>
                    <w:spacing w:line="276" w:lineRule="auto"/>
                    <w:jc w:val="center"/>
                    <w:rPr>
                      <w:rFonts w:ascii="Arial" w:hAnsi="Arial" w:cs="Arial"/>
                      <w:b/>
                      <w:sz w:val="18"/>
                      <w:szCs w:val="18"/>
                      <w:lang w:val="nl-NL"/>
                    </w:rPr>
                  </w:pPr>
                  <w:r w:rsidRPr="004A4864">
                    <w:rPr>
                      <w:rFonts w:ascii="Arial" w:eastAsia="Arial" w:hAnsi="Arial" w:cs="Arial"/>
                      <w:b/>
                      <w:sz w:val="18"/>
                      <w:szCs w:val="18"/>
                      <w:lang w:bidi="de-DE"/>
                    </w:rPr>
                    <w:t>Einstufung gemäß Verordnung (EG) Nr. 1272/2008 (CLP)</w:t>
                  </w:r>
                </w:p>
              </w:tc>
              <w:tc>
                <w:tcPr>
                  <w:tcW w:w="1123" w:type="dxa"/>
                  <w:vAlign w:val="center"/>
                </w:tcPr>
                <w:p w:rsidR="0026449D" w:rsidRPr="004A4864" w:rsidRDefault="0026449D" w:rsidP="00FD0913">
                  <w:pPr>
                    <w:spacing w:line="276" w:lineRule="auto"/>
                    <w:jc w:val="center"/>
                    <w:rPr>
                      <w:rFonts w:ascii="Arial" w:hAnsi="Arial" w:cs="Arial"/>
                      <w:b/>
                      <w:sz w:val="18"/>
                      <w:szCs w:val="18"/>
                      <w:lang w:val="en-GB"/>
                    </w:rPr>
                  </w:pPr>
                  <w:r w:rsidRPr="004A4864">
                    <w:rPr>
                      <w:rFonts w:ascii="Arial" w:eastAsia="Arial" w:hAnsi="Arial" w:cs="Arial"/>
                      <w:b/>
                      <w:sz w:val="18"/>
                      <w:szCs w:val="18"/>
                      <w:lang w:bidi="de-DE"/>
                    </w:rPr>
                    <w:t>Gehalt (%)</w:t>
                  </w:r>
                </w:p>
              </w:tc>
            </w:tr>
            <w:tr w:rsidR="004A4864" w:rsidRPr="004A4864" w:rsidTr="00236A20">
              <w:trPr>
                <w:trHeight w:val="287"/>
              </w:trPr>
              <w:tc>
                <w:tcPr>
                  <w:tcW w:w="2625" w:type="dxa"/>
                </w:tcPr>
                <w:p w:rsidR="0026449D" w:rsidRPr="004A4864" w:rsidRDefault="0026449D" w:rsidP="00FD0913">
                  <w:pPr>
                    <w:spacing w:line="276" w:lineRule="auto"/>
                    <w:rPr>
                      <w:rFonts w:ascii="Arial" w:hAnsi="Arial" w:cs="Arial"/>
                      <w:sz w:val="18"/>
                      <w:szCs w:val="18"/>
                    </w:rPr>
                  </w:pPr>
                  <w:r w:rsidRPr="004A4864">
                    <w:rPr>
                      <w:rFonts w:ascii="Arial" w:eastAsia="Arial" w:hAnsi="Arial" w:cs="Arial"/>
                      <w:sz w:val="18"/>
                      <w:szCs w:val="18"/>
                      <w:lang w:bidi="de-DE"/>
                    </w:rPr>
                    <w:t>Limonen</w:t>
                  </w:r>
                </w:p>
              </w:tc>
              <w:tc>
                <w:tcPr>
                  <w:tcW w:w="1260" w:type="dxa"/>
                </w:tcPr>
                <w:p w:rsidR="0026449D" w:rsidRPr="004A4864" w:rsidRDefault="0026449D" w:rsidP="00FD0913">
                  <w:pPr>
                    <w:spacing w:line="276" w:lineRule="auto"/>
                    <w:rPr>
                      <w:rFonts w:ascii="Arial" w:hAnsi="Arial" w:cs="Arial"/>
                      <w:sz w:val="18"/>
                      <w:szCs w:val="18"/>
                      <w:lang w:val="en-GB"/>
                    </w:rPr>
                  </w:pPr>
                  <w:r w:rsidRPr="004A4864">
                    <w:rPr>
                      <w:rFonts w:ascii="Arial" w:eastAsia="Arial" w:hAnsi="Arial" w:cs="Arial"/>
                      <w:sz w:val="18"/>
                      <w:szCs w:val="18"/>
                      <w:lang w:bidi="de-DE"/>
                    </w:rPr>
                    <w:t>138-86-3</w:t>
                  </w:r>
                </w:p>
              </w:tc>
              <w:tc>
                <w:tcPr>
                  <w:tcW w:w="1260" w:type="dxa"/>
                </w:tcPr>
                <w:p w:rsidR="0026449D" w:rsidRPr="004A4864" w:rsidRDefault="0026449D" w:rsidP="00FD0913">
                  <w:pPr>
                    <w:spacing w:line="276" w:lineRule="auto"/>
                    <w:rPr>
                      <w:rFonts w:ascii="Arial" w:hAnsi="Arial" w:cs="Arial"/>
                      <w:sz w:val="18"/>
                      <w:szCs w:val="18"/>
                      <w:lang w:val="en-GB"/>
                    </w:rPr>
                  </w:pPr>
                  <w:r w:rsidRPr="004A4864">
                    <w:rPr>
                      <w:rFonts w:ascii="Arial" w:eastAsia="Arial" w:hAnsi="Arial" w:cs="Arial"/>
                      <w:sz w:val="18"/>
                      <w:szCs w:val="18"/>
                      <w:lang w:bidi="de-DE"/>
                    </w:rPr>
                    <w:t>205-341-0</w:t>
                  </w:r>
                </w:p>
              </w:tc>
              <w:tc>
                <w:tcPr>
                  <w:tcW w:w="3989" w:type="dxa"/>
                </w:tcPr>
                <w:p w:rsidR="0026449D" w:rsidRPr="004A4864" w:rsidRDefault="0026449D" w:rsidP="00FD0913">
                  <w:pPr>
                    <w:spacing w:line="276" w:lineRule="auto"/>
                    <w:rPr>
                      <w:rFonts w:ascii="Arial" w:hAnsi="Arial" w:cs="Arial"/>
                      <w:sz w:val="18"/>
                      <w:szCs w:val="18"/>
                      <w:lang w:val="en-GB"/>
                    </w:rPr>
                  </w:pPr>
                  <w:r w:rsidRPr="004A4864">
                    <w:rPr>
                      <w:rFonts w:ascii="Arial" w:eastAsia="Arial" w:hAnsi="Arial" w:cs="Arial"/>
                      <w:sz w:val="18"/>
                      <w:szCs w:val="18"/>
                      <w:lang w:bidi="de-DE"/>
                    </w:rPr>
                    <w:t>Entzündbare Flüssigkeit Kategorie 3: H226; Reizung der Haut Gefahrenkategorie 2: H315; Sensibilisierung der Haut Gefahrenkategorie 1: H317; Aquatic Acute 1: H400; Aquatic Chronic 1: H410</w:t>
                  </w:r>
                </w:p>
              </w:tc>
              <w:tc>
                <w:tcPr>
                  <w:tcW w:w="1123" w:type="dxa"/>
                </w:tcPr>
                <w:p w:rsidR="0026449D" w:rsidRPr="004A4864" w:rsidRDefault="0026449D" w:rsidP="00FD0913">
                  <w:pPr>
                    <w:spacing w:line="276" w:lineRule="auto"/>
                    <w:rPr>
                      <w:rFonts w:ascii="Arial" w:hAnsi="Arial" w:cs="Arial"/>
                      <w:sz w:val="18"/>
                      <w:szCs w:val="18"/>
                      <w:lang w:val="en-GB"/>
                    </w:rPr>
                  </w:pPr>
                  <w:r w:rsidRPr="004A4864">
                    <w:rPr>
                      <w:rFonts w:ascii="Arial" w:eastAsia="Arial" w:hAnsi="Arial" w:cs="Arial"/>
                      <w:sz w:val="18"/>
                      <w:szCs w:val="18"/>
                      <w:lang w:bidi="de-DE"/>
                    </w:rPr>
                    <w:t>0,2-0,9</w:t>
                  </w:r>
                  <w:r w:rsidR="00A04FFB">
                    <w:rPr>
                      <w:rFonts w:ascii="Arial" w:eastAsia="Arial" w:hAnsi="Arial" w:cs="Arial"/>
                      <w:sz w:val="18"/>
                      <w:szCs w:val="18"/>
                      <w:lang w:bidi="de-DE"/>
                    </w:rPr>
                    <w:t xml:space="preserve"> </w:t>
                  </w:r>
                  <w:r w:rsidRPr="004A4864">
                    <w:rPr>
                      <w:rFonts w:ascii="Arial" w:eastAsia="Arial" w:hAnsi="Arial" w:cs="Arial"/>
                      <w:sz w:val="18"/>
                      <w:szCs w:val="18"/>
                      <w:lang w:bidi="de-DE"/>
                    </w:rPr>
                    <w:t>%</w:t>
                  </w:r>
                </w:p>
              </w:tc>
            </w:tr>
          </w:tbl>
          <w:p w:rsidR="0026449D" w:rsidRPr="004A4864" w:rsidRDefault="0026449D" w:rsidP="00FD0913">
            <w:pPr>
              <w:spacing w:line="276" w:lineRule="auto"/>
              <w:jc w:val="center"/>
              <w:rPr>
                <w:rFonts w:ascii="Arial" w:hAnsi="Arial" w:cs="Arial"/>
                <w:sz w:val="18"/>
                <w:szCs w:val="18"/>
                <w:lang w:val="en-GB"/>
              </w:rPr>
            </w:pPr>
          </w:p>
        </w:tc>
      </w:tr>
      <w:tr w:rsidR="004A4864" w:rsidRPr="004A4864" w:rsidTr="00416379">
        <w:trPr>
          <w:trHeight w:val="389"/>
          <w:jc w:val="center"/>
        </w:trPr>
        <w:tc>
          <w:tcPr>
            <w:tcW w:w="10863" w:type="dxa"/>
            <w:gridSpan w:val="10"/>
            <w:tcBorders>
              <w:top w:val="nil"/>
              <w:left w:val="nil"/>
              <w:bottom w:val="nil"/>
              <w:right w:val="nil"/>
            </w:tcBorders>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 xml:space="preserve">   Nicht gefährliche Bestandteile:</w:t>
            </w:r>
          </w:p>
        </w:tc>
      </w:tr>
      <w:tr w:rsidR="004A4864" w:rsidRPr="004A4864" w:rsidTr="00416379">
        <w:trPr>
          <w:trHeight w:val="1350"/>
          <w:jc w:val="center"/>
        </w:trPr>
        <w:tc>
          <w:tcPr>
            <w:tcW w:w="10863" w:type="dxa"/>
            <w:gridSpan w:val="10"/>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4A4864" w:rsidRPr="004A4864" w:rsidTr="00643875">
              <w:trPr>
                <w:trHeight w:val="287"/>
              </w:trPr>
              <w:tc>
                <w:tcPr>
                  <w:tcW w:w="2625" w:type="dxa"/>
                  <w:vAlign w:val="center"/>
                </w:tcPr>
                <w:p w:rsidR="003B178A" w:rsidRPr="004A4864" w:rsidRDefault="003B178A" w:rsidP="00FD0913">
                  <w:pPr>
                    <w:spacing w:line="276" w:lineRule="auto"/>
                    <w:jc w:val="center"/>
                    <w:rPr>
                      <w:rFonts w:ascii="Arial" w:hAnsi="Arial" w:cs="Arial"/>
                      <w:b/>
                      <w:sz w:val="18"/>
                      <w:szCs w:val="18"/>
                      <w:lang w:val="en-GB"/>
                    </w:rPr>
                  </w:pPr>
                  <w:bookmarkStart w:id="1" w:name="_Hlk501548195"/>
                  <w:r w:rsidRPr="004A4864">
                    <w:rPr>
                      <w:rFonts w:ascii="Arial" w:eastAsia="Arial" w:hAnsi="Arial" w:cs="Arial"/>
                      <w:b/>
                      <w:sz w:val="18"/>
                      <w:szCs w:val="18"/>
                      <w:lang w:bidi="de-DE"/>
                    </w:rPr>
                    <w:t>Stoffe</w:t>
                  </w:r>
                </w:p>
              </w:tc>
              <w:tc>
                <w:tcPr>
                  <w:tcW w:w="1260" w:type="dxa"/>
                  <w:vAlign w:val="center"/>
                </w:tcPr>
                <w:p w:rsidR="003B178A" w:rsidRPr="004A4864" w:rsidRDefault="003B178A" w:rsidP="00FD0913">
                  <w:pPr>
                    <w:spacing w:line="276" w:lineRule="auto"/>
                    <w:jc w:val="center"/>
                    <w:rPr>
                      <w:rFonts w:ascii="Arial" w:hAnsi="Arial" w:cs="Arial"/>
                      <w:b/>
                      <w:sz w:val="18"/>
                      <w:szCs w:val="18"/>
                      <w:lang w:val="en-GB"/>
                    </w:rPr>
                  </w:pPr>
                  <w:r w:rsidRPr="004A4864">
                    <w:rPr>
                      <w:rFonts w:ascii="Arial" w:eastAsia="Arial" w:hAnsi="Arial" w:cs="Arial"/>
                      <w:b/>
                      <w:sz w:val="18"/>
                      <w:szCs w:val="18"/>
                      <w:lang w:bidi="de-DE"/>
                    </w:rPr>
                    <w:t>CAS-Nr.</w:t>
                  </w:r>
                </w:p>
              </w:tc>
              <w:tc>
                <w:tcPr>
                  <w:tcW w:w="1260" w:type="dxa"/>
                  <w:vAlign w:val="center"/>
                </w:tcPr>
                <w:p w:rsidR="003B178A" w:rsidRPr="004A4864" w:rsidRDefault="003B178A" w:rsidP="00FD0913">
                  <w:pPr>
                    <w:spacing w:line="276" w:lineRule="auto"/>
                    <w:jc w:val="center"/>
                    <w:rPr>
                      <w:rFonts w:ascii="Arial" w:hAnsi="Arial" w:cs="Arial"/>
                      <w:b/>
                      <w:sz w:val="18"/>
                      <w:szCs w:val="18"/>
                      <w:lang w:val="en-GB"/>
                    </w:rPr>
                  </w:pPr>
                  <w:r w:rsidRPr="004A4864">
                    <w:rPr>
                      <w:rFonts w:ascii="Arial" w:eastAsia="Arial" w:hAnsi="Arial" w:cs="Arial"/>
                      <w:b/>
                      <w:sz w:val="18"/>
                      <w:szCs w:val="18"/>
                      <w:lang w:bidi="de-DE"/>
                    </w:rPr>
                    <w:t>EG-Nr.</w:t>
                  </w:r>
                </w:p>
              </w:tc>
              <w:tc>
                <w:tcPr>
                  <w:tcW w:w="3988" w:type="dxa"/>
                  <w:vAlign w:val="center"/>
                </w:tcPr>
                <w:p w:rsidR="003B178A" w:rsidRPr="003A15F6" w:rsidRDefault="003B178A" w:rsidP="00FD0913">
                  <w:pPr>
                    <w:spacing w:line="276" w:lineRule="auto"/>
                    <w:jc w:val="center"/>
                    <w:rPr>
                      <w:rFonts w:ascii="Arial" w:hAnsi="Arial" w:cs="Arial"/>
                      <w:b/>
                      <w:sz w:val="18"/>
                      <w:szCs w:val="18"/>
                      <w:lang w:val="nl-NL"/>
                    </w:rPr>
                  </w:pPr>
                  <w:r w:rsidRPr="004A4864">
                    <w:rPr>
                      <w:rFonts w:ascii="Arial" w:eastAsia="Arial" w:hAnsi="Arial" w:cs="Arial"/>
                      <w:b/>
                      <w:sz w:val="18"/>
                      <w:szCs w:val="18"/>
                      <w:lang w:bidi="de-DE"/>
                    </w:rPr>
                    <w:t>Einstufung gemäß Verordnung (EG) Nr. 1272/2008 (CLP)</w:t>
                  </w:r>
                </w:p>
              </w:tc>
              <w:tc>
                <w:tcPr>
                  <w:tcW w:w="1129" w:type="dxa"/>
                  <w:vAlign w:val="center"/>
                </w:tcPr>
                <w:p w:rsidR="003B178A" w:rsidRPr="004A4864" w:rsidRDefault="003B178A" w:rsidP="00FD0913">
                  <w:pPr>
                    <w:spacing w:line="276" w:lineRule="auto"/>
                    <w:jc w:val="center"/>
                    <w:rPr>
                      <w:rFonts w:ascii="Arial" w:hAnsi="Arial" w:cs="Arial"/>
                      <w:b/>
                      <w:sz w:val="18"/>
                      <w:szCs w:val="18"/>
                      <w:lang w:val="en-GB"/>
                    </w:rPr>
                  </w:pPr>
                  <w:r w:rsidRPr="004A4864">
                    <w:rPr>
                      <w:rFonts w:ascii="Arial" w:eastAsia="Arial" w:hAnsi="Arial" w:cs="Arial"/>
                      <w:b/>
                      <w:sz w:val="18"/>
                      <w:szCs w:val="18"/>
                      <w:lang w:bidi="de-DE"/>
                    </w:rPr>
                    <w:t>Gehalt (%)</w:t>
                  </w:r>
                </w:p>
              </w:tc>
            </w:tr>
            <w:tr w:rsidR="004A4864" w:rsidRPr="004A4864" w:rsidTr="00643875">
              <w:trPr>
                <w:trHeight w:val="287"/>
              </w:trPr>
              <w:tc>
                <w:tcPr>
                  <w:tcW w:w="2625" w:type="dxa"/>
                </w:tcPr>
                <w:p w:rsidR="00D4572B" w:rsidRPr="004A4864" w:rsidRDefault="00D4572B" w:rsidP="00D4572B">
                  <w:pPr>
                    <w:spacing w:line="276" w:lineRule="auto"/>
                    <w:rPr>
                      <w:rFonts w:ascii="Arial" w:hAnsi="Arial" w:cs="Arial"/>
                      <w:sz w:val="18"/>
                      <w:szCs w:val="18"/>
                      <w:lang w:val="en-GB"/>
                    </w:rPr>
                  </w:pPr>
                  <w:r w:rsidRPr="004A4864">
                    <w:rPr>
                      <w:rFonts w:ascii="Arial" w:eastAsia="Arial" w:hAnsi="Arial" w:cs="Arial"/>
                      <w:sz w:val="18"/>
                      <w:szCs w:val="18"/>
                      <w:lang w:bidi="de-DE"/>
                    </w:rPr>
                    <w:t>Glycerin</w:t>
                  </w:r>
                </w:p>
              </w:tc>
              <w:tc>
                <w:tcPr>
                  <w:tcW w:w="1260" w:type="dxa"/>
                </w:tcPr>
                <w:p w:rsidR="00D4572B" w:rsidRPr="004A4864" w:rsidRDefault="00D4572B" w:rsidP="00D4572B">
                  <w:pPr>
                    <w:spacing w:line="276" w:lineRule="auto"/>
                    <w:rPr>
                      <w:rFonts w:ascii="Arial" w:hAnsi="Arial" w:cs="Arial"/>
                      <w:sz w:val="18"/>
                      <w:szCs w:val="18"/>
                      <w:lang w:val="en-GB"/>
                    </w:rPr>
                  </w:pPr>
                  <w:r w:rsidRPr="004A4864">
                    <w:rPr>
                      <w:rFonts w:ascii="Arial" w:eastAsia="Arial" w:hAnsi="Arial" w:cs="Arial"/>
                      <w:sz w:val="18"/>
                      <w:szCs w:val="18"/>
                      <w:lang w:bidi="de-DE"/>
                    </w:rPr>
                    <w:t>56-81-5</w:t>
                  </w:r>
                </w:p>
              </w:tc>
              <w:tc>
                <w:tcPr>
                  <w:tcW w:w="1260" w:type="dxa"/>
                </w:tcPr>
                <w:p w:rsidR="00D4572B" w:rsidRPr="004A4864" w:rsidRDefault="00D4572B" w:rsidP="00D4572B">
                  <w:pPr>
                    <w:spacing w:line="276" w:lineRule="auto"/>
                    <w:rPr>
                      <w:rFonts w:ascii="Arial" w:hAnsi="Arial" w:cs="Arial"/>
                      <w:sz w:val="18"/>
                      <w:szCs w:val="18"/>
                      <w:lang w:val="en-GB"/>
                    </w:rPr>
                  </w:pPr>
                  <w:r w:rsidRPr="004A4864">
                    <w:rPr>
                      <w:rFonts w:ascii="Arial" w:eastAsia="Arial" w:hAnsi="Arial" w:cs="Arial"/>
                      <w:sz w:val="18"/>
                      <w:szCs w:val="18"/>
                      <w:lang w:bidi="de-DE"/>
                    </w:rPr>
                    <w:t>200-280-5</w:t>
                  </w:r>
                </w:p>
              </w:tc>
              <w:tc>
                <w:tcPr>
                  <w:tcW w:w="3988" w:type="dxa"/>
                </w:tcPr>
                <w:p w:rsidR="00D4572B" w:rsidRPr="003A15F6" w:rsidRDefault="00B57B62" w:rsidP="00D4572B">
                  <w:pPr>
                    <w:spacing w:line="276" w:lineRule="auto"/>
                    <w:rPr>
                      <w:rFonts w:ascii="Arial" w:hAnsi="Arial" w:cs="Arial"/>
                      <w:sz w:val="18"/>
                      <w:szCs w:val="18"/>
                      <w:lang w:val="nl-NL"/>
                    </w:rPr>
                  </w:pPr>
                  <w:r w:rsidRPr="004A4864">
                    <w:rPr>
                      <w:rFonts w:ascii="Arial" w:eastAsia="Arial" w:hAnsi="Arial" w:cs="Arial"/>
                      <w:sz w:val="18"/>
                      <w:szCs w:val="18"/>
                      <w:lang w:bidi="de-DE"/>
                    </w:rPr>
                    <w:t>Nicht-klassifizierter Stoff gemäß WEL</w:t>
                  </w:r>
                </w:p>
              </w:tc>
              <w:tc>
                <w:tcPr>
                  <w:tcW w:w="1129" w:type="dxa"/>
                </w:tcPr>
                <w:p w:rsidR="00D4572B" w:rsidRPr="004A4864" w:rsidRDefault="00D4572B" w:rsidP="00D4572B">
                  <w:pPr>
                    <w:spacing w:line="276" w:lineRule="auto"/>
                    <w:rPr>
                      <w:rFonts w:ascii="Arial" w:hAnsi="Arial" w:cs="Arial"/>
                      <w:sz w:val="18"/>
                      <w:szCs w:val="18"/>
                      <w:lang w:val="en-GB"/>
                    </w:rPr>
                  </w:pPr>
                  <w:r w:rsidRPr="004A4864">
                    <w:rPr>
                      <w:rFonts w:ascii="Arial" w:eastAsia="Arial" w:hAnsi="Arial" w:cs="Arial"/>
                      <w:sz w:val="18"/>
                      <w:szCs w:val="18"/>
                      <w:lang w:bidi="de-DE"/>
                    </w:rPr>
                    <w:t>60-75 %</w:t>
                  </w:r>
                </w:p>
              </w:tc>
            </w:tr>
            <w:tr w:rsidR="004A4864" w:rsidRPr="004A4864" w:rsidTr="00643875">
              <w:trPr>
                <w:trHeight w:val="287"/>
              </w:trPr>
              <w:tc>
                <w:tcPr>
                  <w:tcW w:w="2625" w:type="dxa"/>
                </w:tcPr>
                <w:p w:rsidR="00D4572B" w:rsidRPr="004A4864" w:rsidRDefault="00D4572B" w:rsidP="00D4572B">
                  <w:pPr>
                    <w:spacing w:line="276" w:lineRule="auto"/>
                    <w:rPr>
                      <w:rFonts w:ascii="Arial" w:hAnsi="Arial" w:cs="Arial"/>
                      <w:sz w:val="18"/>
                      <w:szCs w:val="18"/>
                      <w:lang w:val="en-GB"/>
                    </w:rPr>
                  </w:pPr>
                  <w:r w:rsidRPr="004A4864">
                    <w:rPr>
                      <w:rFonts w:ascii="Arial" w:eastAsia="Arial" w:hAnsi="Arial" w:cs="Arial"/>
                      <w:sz w:val="18"/>
                      <w:szCs w:val="18"/>
                      <w:lang w:bidi="de-DE"/>
                    </w:rPr>
                    <w:t>Propylenglykol</w:t>
                  </w:r>
                </w:p>
              </w:tc>
              <w:tc>
                <w:tcPr>
                  <w:tcW w:w="1260" w:type="dxa"/>
                </w:tcPr>
                <w:p w:rsidR="00D4572B" w:rsidRPr="004A4864" w:rsidRDefault="00D4572B" w:rsidP="00D4572B">
                  <w:pPr>
                    <w:spacing w:line="276" w:lineRule="auto"/>
                    <w:rPr>
                      <w:rFonts w:ascii="Arial" w:hAnsi="Arial" w:cs="Arial"/>
                      <w:sz w:val="18"/>
                      <w:szCs w:val="18"/>
                      <w:lang w:val="en-GB"/>
                    </w:rPr>
                  </w:pPr>
                  <w:r w:rsidRPr="004A4864">
                    <w:rPr>
                      <w:rFonts w:ascii="Arial" w:eastAsia="Arial" w:hAnsi="Arial" w:cs="Arial"/>
                      <w:sz w:val="18"/>
                      <w:szCs w:val="18"/>
                      <w:lang w:bidi="de-DE"/>
                    </w:rPr>
                    <w:t>57-55-6</w:t>
                  </w:r>
                </w:p>
              </w:tc>
              <w:tc>
                <w:tcPr>
                  <w:tcW w:w="1260" w:type="dxa"/>
                </w:tcPr>
                <w:p w:rsidR="00D4572B" w:rsidRPr="004A4864" w:rsidRDefault="00D4572B" w:rsidP="00D4572B">
                  <w:pPr>
                    <w:spacing w:line="276" w:lineRule="auto"/>
                    <w:rPr>
                      <w:rFonts w:ascii="Arial" w:hAnsi="Arial" w:cs="Arial"/>
                      <w:sz w:val="18"/>
                      <w:szCs w:val="18"/>
                      <w:lang w:val="en-GB"/>
                    </w:rPr>
                  </w:pPr>
                  <w:r w:rsidRPr="004A4864">
                    <w:rPr>
                      <w:rFonts w:ascii="Arial" w:eastAsia="Arial" w:hAnsi="Arial" w:cs="Arial"/>
                      <w:sz w:val="18"/>
                      <w:szCs w:val="18"/>
                      <w:lang w:bidi="de-DE"/>
                    </w:rPr>
                    <w:t>200-338-0</w:t>
                  </w:r>
                </w:p>
              </w:tc>
              <w:tc>
                <w:tcPr>
                  <w:tcW w:w="3988" w:type="dxa"/>
                </w:tcPr>
                <w:p w:rsidR="00D4572B" w:rsidRPr="003A15F6" w:rsidRDefault="00B57B62" w:rsidP="00D4572B">
                  <w:pPr>
                    <w:spacing w:line="276" w:lineRule="auto"/>
                    <w:rPr>
                      <w:rFonts w:ascii="Arial" w:hAnsi="Arial" w:cs="Arial"/>
                      <w:sz w:val="18"/>
                      <w:szCs w:val="18"/>
                      <w:lang w:val="nl-NL"/>
                    </w:rPr>
                  </w:pPr>
                  <w:r w:rsidRPr="004A4864">
                    <w:rPr>
                      <w:rFonts w:ascii="Arial" w:eastAsia="Arial" w:hAnsi="Arial" w:cs="Arial"/>
                      <w:sz w:val="18"/>
                      <w:szCs w:val="18"/>
                      <w:lang w:bidi="de-DE"/>
                    </w:rPr>
                    <w:t>Nicht-klassifizierter Stoff gemäß WEL</w:t>
                  </w:r>
                </w:p>
              </w:tc>
              <w:tc>
                <w:tcPr>
                  <w:tcW w:w="1129" w:type="dxa"/>
                </w:tcPr>
                <w:p w:rsidR="00D4572B" w:rsidRPr="004A4864" w:rsidRDefault="00D4572B" w:rsidP="00D4572B">
                  <w:pPr>
                    <w:spacing w:line="276" w:lineRule="auto"/>
                    <w:rPr>
                      <w:rFonts w:ascii="Arial" w:hAnsi="Arial" w:cs="Arial"/>
                      <w:sz w:val="18"/>
                      <w:szCs w:val="18"/>
                      <w:lang w:val="en-GB"/>
                    </w:rPr>
                  </w:pPr>
                  <w:r w:rsidRPr="004A4864">
                    <w:rPr>
                      <w:rFonts w:ascii="Arial" w:eastAsia="Arial" w:hAnsi="Arial" w:cs="Arial"/>
                      <w:sz w:val="18"/>
                      <w:szCs w:val="18"/>
                      <w:lang w:bidi="de-DE"/>
                    </w:rPr>
                    <w:t>25-40 %</w:t>
                  </w:r>
                </w:p>
              </w:tc>
            </w:tr>
            <w:tr w:rsidR="004A4864" w:rsidRPr="004A4864" w:rsidTr="00643875">
              <w:trPr>
                <w:trHeight w:val="287"/>
              </w:trPr>
              <w:tc>
                <w:tcPr>
                  <w:tcW w:w="2625" w:type="dxa"/>
                </w:tcPr>
                <w:p w:rsidR="00B57B62" w:rsidRPr="004A4864" w:rsidRDefault="00B57B62" w:rsidP="00B57B62">
                  <w:pPr>
                    <w:spacing w:line="276" w:lineRule="auto"/>
                    <w:rPr>
                      <w:rFonts w:ascii="Arial" w:hAnsi="Arial" w:cs="Arial"/>
                      <w:sz w:val="18"/>
                      <w:szCs w:val="18"/>
                    </w:rPr>
                  </w:pPr>
                  <w:r w:rsidRPr="004A4864">
                    <w:rPr>
                      <w:rFonts w:ascii="Arial" w:eastAsia="Arial" w:hAnsi="Arial" w:cs="Arial"/>
                      <w:sz w:val="18"/>
                      <w:szCs w:val="18"/>
                      <w:lang w:bidi="de-DE"/>
                    </w:rPr>
                    <w:t>Andere Aromastoffe</w:t>
                  </w:r>
                </w:p>
              </w:tc>
              <w:tc>
                <w:tcPr>
                  <w:tcW w:w="1260" w:type="dxa"/>
                </w:tcPr>
                <w:p w:rsidR="00B57B62" w:rsidRPr="004A4864" w:rsidRDefault="00B57B62" w:rsidP="00B57B62">
                  <w:pPr>
                    <w:spacing w:line="276" w:lineRule="auto"/>
                    <w:rPr>
                      <w:rFonts w:ascii="Arial" w:hAnsi="Arial" w:cs="Arial"/>
                      <w:sz w:val="18"/>
                      <w:szCs w:val="18"/>
                      <w:lang w:val="en-GB"/>
                    </w:rPr>
                  </w:pPr>
                  <w:r w:rsidRPr="004A4864">
                    <w:rPr>
                      <w:rFonts w:ascii="Arial" w:eastAsia="Arial" w:hAnsi="Arial" w:cs="Arial"/>
                      <w:sz w:val="18"/>
                      <w:szCs w:val="18"/>
                      <w:lang w:bidi="de-DE"/>
                    </w:rPr>
                    <w:t>-</w:t>
                  </w:r>
                </w:p>
              </w:tc>
              <w:tc>
                <w:tcPr>
                  <w:tcW w:w="1260" w:type="dxa"/>
                </w:tcPr>
                <w:p w:rsidR="00B57B62" w:rsidRPr="004A4864" w:rsidRDefault="00B57B62" w:rsidP="00B57B62">
                  <w:pPr>
                    <w:spacing w:line="276" w:lineRule="auto"/>
                    <w:rPr>
                      <w:rFonts w:ascii="Arial" w:hAnsi="Arial" w:cs="Arial"/>
                      <w:sz w:val="18"/>
                      <w:szCs w:val="18"/>
                      <w:lang w:val="en-GB"/>
                    </w:rPr>
                  </w:pPr>
                  <w:r w:rsidRPr="004A4864">
                    <w:rPr>
                      <w:rFonts w:ascii="Arial" w:eastAsia="Arial" w:hAnsi="Arial" w:cs="Arial"/>
                      <w:sz w:val="18"/>
                      <w:szCs w:val="18"/>
                      <w:lang w:bidi="de-DE"/>
                    </w:rPr>
                    <w:t>-</w:t>
                  </w:r>
                </w:p>
              </w:tc>
              <w:tc>
                <w:tcPr>
                  <w:tcW w:w="3988" w:type="dxa"/>
                </w:tcPr>
                <w:p w:rsidR="00B57B62" w:rsidRPr="004A4864" w:rsidRDefault="00B57B62" w:rsidP="00B57B62">
                  <w:pPr>
                    <w:spacing w:line="276" w:lineRule="auto"/>
                    <w:rPr>
                      <w:rFonts w:ascii="Arial" w:hAnsi="Arial" w:cs="Arial"/>
                      <w:sz w:val="18"/>
                      <w:szCs w:val="18"/>
                    </w:rPr>
                  </w:pPr>
                  <w:r w:rsidRPr="004A4864">
                    <w:rPr>
                      <w:rFonts w:ascii="Arial" w:eastAsia="Arial" w:hAnsi="Arial" w:cs="Arial"/>
                      <w:sz w:val="18"/>
                      <w:szCs w:val="18"/>
                      <w:lang w:bidi="de-DE"/>
                    </w:rPr>
                    <w:t>Nicht klassifiziert</w:t>
                  </w:r>
                </w:p>
              </w:tc>
              <w:tc>
                <w:tcPr>
                  <w:tcW w:w="1129" w:type="dxa"/>
                </w:tcPr>
                <w:p w:rsidR="00B57B62" w:rsidRPr="004A4864" w:rsidRDefault="00B57B62" w:rsidP="00B57B62">
                  <w:r w:rsidRPr="004A4864">
                    <w:rPr>
                      <w:rFonts w:ascii="Arial" w:eastAsia="Arial" w:hAnsi="Arial" w:cs="Arial"/>
                      <w:sz w:val="18"/>
                      <w:szCs w:val="18"/>
                      <w:lang w:bidi="de-DE"/>
                    </w:rPr>
                    <w:t>&lt; 1</w:t>
                  </w:r>
                  <w:r w:rsidR="00A04FFB">
                    <w:rPr>
                      <w:rFonts w:ascii="Arial" w:eastAsia="Arial" w:hAnsi="Arial" w:cs="Arial"/>
                      <w:sz w:val="18"/>
                      <w:szCs w:val="18"/>
                      <w:lang w:bidi="de-DE"/>
                    </w:rPr>
                    <w:t xml:space="preserve"> </w:t>
                  </w:r>
                  <w:r w:rsidRPr="004A4864">
                    <w:rPr>
                      <w:rFonts w:ascii="Arial" w:eastAsia="Arial" w:hAnsi="Arial" w:cs="Arial"/>
                      <w:sz w:val="18"/>
                      <w:szCs w:val="18"/>
                      <w:lang w:bidi="de-DE"/>
                    </w:rPr>
                    <w:t>%</w:t>
                  </w:r>
                </w:p>
              </w:tc>
            </w:tr>
          </w:tbl>
          <w:p w:rsidR="003B178A" w:rsidRPr="004A4864" w:rsidRDefault="003B178A" w:rsidP="00FD0913">
            <w:pPr>
              <w:spacing w:line="276" w:lineRule="auto"/>
              <w:jc w:val="center"/>
              <w:rPr>
                <w:rFonts w:ascii="Arial" w:hAnsi="Arial" w:cs="Arial"/>
                <w:b/>
                <w:sz w:val="18"/>
                <w:szCs w:val="18"/>
                <w:lang w:val="en-GB"/>
              </w:rPr>
            </w:pPr>
          </w:p>
        </w:tc>
      </w:tr>
      <w:bookmarkEnd w:id="1"/>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r w:rsidRPr="004A4864">
              <w:rPr>
                <w:rFonts w:ascii="Arial" w:eastAsia="Arial" w:hAnsi="Arial" w:cs="Arial"/>
                <w:b/>
                <w:sz w:val="20"/>
                <w:szCs w:val="20"/>
                <w:lang w:bidi="de-DE"/>
              </w:rPr>
              <w:t>Abschnitt 4: Erste-Hilfe-Maßnahmen</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3A15F6" w:rsidRDefault="009E5B5E" w:rsidP="009E5B5E">
                  <w:pPr>
                    <w:rPr>
                      <w:rFonts w:ascii="Arial" w:hAnsi="Arial" w:cs="Arial"/>
                      <w:b/>
                      <w:sz w:val="18"/>
                      <w:szCs w:val="18"/>
                      <w:lang w:val="nl-NL"/>
                    </w:rPr>
                  </w:pPr>
                  <w:r w:rsidRPr="004A4864">
                    <w:rPr>
                      <w:rFonts w:ascii="Arial" w:eastAsia="Arial" w:hAnsi="Arial" w:cs="Arial"/>
                      <w:b/>
                      <w:sz w:val="18"/>
                      <w:szCs w:val="18"/>
                      <w:lang w:bidi="de-DE"/>
                    </w:rPr>
                    <w:t>4.1 Beschreibung der Erste-Hilfe-Maßnahmen</w:t>
                  </w:r>
                </w:p>
              </w:tc>
            </w:tr>
          </w:tbl>
          <w:p w:rsidR="009E5B5E" w:rsidRPr="003A15F6" w:rsidRDefault="009E5B5E" w:rsidP="009E5B5E">
            <w:pPr>
              <w:rPr>
                <w:rFonts w:ascii="Arial" w:hAnsi="Arial" w:cs="Arial"/>
                <w:lang w:val="nl-NL"/>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FE3FCF" w:rsidRPr="004A4864" w:rsidRDefault="00FE3FCF" w:rsidP="00B13AD7">
            <w:pPr>
              <w:jc w:val="right"/>
              <w:rPr>
                <w:rFonts w:ascii="Arial" w:hAnsi="Arial" w:cs="Arial"/>
                <w:b/>
                <w:sz w:val="18"/>
                <w:szCs w:val="18"/>
                <w:lang w:val="en-GB"/>
              </w:rPr>
            </w:pPr>
            <w:bookmarkStart w:id="2" w:name="_Hlk500166065"/>
            <w:r w:rsidRPr="004A4864">
              <w:rPr>
                <w:rFonts w:ascii="Arial" w:eastAsia="Arial" w:hAnsi="Arial" w:cs="Arial"/>
                <w:b/>
                <w:sz w:val="18"/>
                <w:szCs w:val="18"/>
                <w:lang w:bidi="de-DE"/>
              </w:rPr>
              <w:t>Nach Verschlucken:</w:t>
            </w:r>
          </w:p>
        </w:tc>
        <w:tc>
          <w:tcPr>
            <w:tcW w:w="7793" w:type="dxa"/>
            <w:gridSpan w:val="8"/>
            <w:tcBorders>
              <w:top w:val="nil"/>
              <w:left w:val="nil"/>
              <w:bottom w:val="nil"/>
              <w:right w:val="nil"/>
            </w:tcBorders>
            <w:vAlign w:val="center"/>
          </w:tcPr>
          <w:p w:rsidR="00FE3FCF" w:rsidRPr="004A4864" w:rsidRDefault="00FE3FCF" w:rsidP="00B13AD7">
            <w:pPr>
              <w:rPr>
                <w:rFonts w:ascii="Arial" w:hAnsi="Arial" w:cs="Arial"/>
                <w:sz w:val="18"/>
                <w:szCs w:val="18"/>
                <w:lang w:val="en-GB"/>
              </w:rPr>
            </w:pPr>
            <w:r w:rsidRPr="004A4864">
              <w:rPr>
                <w:rFonts w:ascii="Arial" w:eastAsia="Arial" w:hAnsi="Arial" w:cs="Arial"/>
                <w:sz w:val="18"/>
                <w:szCs w:val="18"/>
                <w:lang w:bidi="de-DE"/>
              </w:rPr>
              <w:t>Mund ausspülen. KEIN Erbrechen herbeiführen. Bei Unwohlsein ärztliche Hilfe in Anspruch nehmen.</w:t>
            </w:r>
          </w:p>
        </w:tc>
      </w:tr>
      <w:tr w:rsidR="004A4864" w:rsidRPr="004A4864" w:rsidTr="00416379">
        <w:trPr>
          <w:trHeight w:val="835"/>
          <w:jc w:val="center"/>
        </w:trPr>
        <w:tc>
          <w:tcPr>
            <w:tcW w:w="3070" w:type="dxa"/>
            <w:gridSpan w:val="2"/>
            <w:tcBorders>
              <w:top w:val="nil"/>
              <w:left w:val="nil"/>
              <w:bottom w:val="nil"/>
              <w:right w:val="nil"/>
            </w:tcBorders>
          </w:tcPr>
          <w:p w:rsidR="00E76246" w:rsidRPr="004A4864" w:rsidRDefault="00E76246" w:rsidP="00B13AD7">
            <w:pPr>
              <w:spacing w:before="60" w:line="276" w:lineRule="auto"/>
              <w:jc w:val="right"/>
              <w:rPr>
                <w:rFonts w:ascii="Arial" w:hAnsi="Arial" w:cs="Arial"/>
                <w:b/>
                <w:sz w:val="18"/>
                <w:szCs w:val="18"/>
                <w:lang w:val="en-GB"/>
              </w:rPr>
            </w:pPr>
            <w:bookmarkStart w:id="3" w:name="_Hlk500161539"/>
            <w:r w:rsidRPr="004A4864">
              <w:rPr>
                <w:rFonts w:ascii="Arial" w:eastAsia="Arial" w:hAnsi="Arial" w:cs="Arial"/>
                <w:b/>
                <w:sz w:val="18"/>
                <w:szCs w:val="18"/>
                <w:lang w:bidi="de-DE"/>
              </w:rPr>
              <w:t>Nach Einatmen:</w:t>
            </w:r>
          </w:p>
        </w:tc>
        <w:tc>
          <w:tcPr>
            <w:tcW w:w="7793" w:type="dxa"/>
            <w:gridSpan w:val="8"/>
            <w:tcBorders>
              <w:top w:val="nil"/>
              <w:left w:val="nil"/>
              <w:bottom w:val="nil"/>
              <w:right w:val="nil"/>
            </w:tcBorders>
            <w:vAlign w:val="center"/>
          </w:tcPr>
          <w:p w:rsidR="00E76246" w:rsidRPr="004A4864" w:rsidRDefault="00E76246" w:rsidP="00B13AD7">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4A4864" w:rsidRPr="004A4864" w:rsidTr="00416379">
        <w:trPr>
          <w:trHeight w:val="590"/>
          <w:jc w:val="center"/>
        </w:trPr>
        <w:tc>
          <w:tcPr>
            <w:tcW w:w="3070" w:type="dxa"/>
            <w:gridSpan w:val="2"/>
            <w:tcBorders>
              <w:top w:val="nil"/>
              <w:left w:val="nil"/>
              <w:bottom w:val="nil"/>
              <w:right w:val="nil"/>
            </w:tcBorders>
          </w:tcPr>
          <w:p w:rsidR="006A5C49" w:rsidRPr="004A4864" w:rsidRDefault="006A5C49" w:rsidP="006A5C49">
            <w:pPr>
              <w:spacing w:before="60" w:line="276" w:lineRule="auto"/>
              <w:jc w:val="right"/>
              <w:rPr>
                <w:rFonts w:ascii="Arial" w:hAnsi="Arial" w:cs="Arial"/>
                <w:b/>
                <w:sz w:val="18"/>
                <w:szCs w:val="18"/>
                <w:lang w:val="en-GB"/>
              </w:rPr>
            </w:pPr>
            <w:bookmarkStart w:id="4" w:name="_Hlk500162050"/>
            <w:bookmarkEnd w:id="3"/>
            <w:r w:rsidRPr="004A4864">
              <w:rPr>
                <w:rFonts w:ascii="Arial" w:eastAsia="Arial" w:hAnsi="Arial" w:cs="Arial"/>
                <w:b/>
                <w:sz w:val="18"/>
                <w:szCs w:val="18"/>
                <w:lang w:bidi="de-DE"/>
              </w:rPr>
              <w:t>Nach Augenkontakt:</w:t>
            </w:r>
          </w:p>
        </w:tc>
        <w:tc>
          <w:tcPr>
            <w:tcW w:w="7793" w:type="dxa"/>
            <w:gridSpan w:val="8"/>
            <w:tcBorders>
              <w:top w:val="nil"/>
              <w:left w:val="nil"/>
              <w:bottom w:val="nil"/>
              <w:right w:val="nil"/>
            </w:tcBorders>
            <w:vAlign w:val="center"/>
          </w:tcPr>
          <w:p w:rsidR="006A5C49" w:rsidRPr="004A4864" w:rsidRDefault="006A5C49" w:rsidP="006A5C49">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Einige Minuten lang behutsam mit Wasser spülen. Vorhandene Kontaktlinsen nach Möglichkeit entfernen. Weiter spülen.</w:t>
            </w:r>
          </w:p>
        </w:tc>
      </w:tr>
      <w:tr w:rsidR="004A4864" w:rsidRPr="004A4864" w:rsidTr="00416379">
        <w:trPr>
          <w:trHeight w:val="835"/>
          <w:jc w:val="center"/>
        </w:trPr>
        <w:tc>
          <w:tcPr>
            <w:tcW w:w="3070" w:type="dxa"/>
            <w:gridSpan w:val="2"/>
            <w:tcBorders>
              <w:top w:val="nil"/>
              <w:left w:val="nil"/>
              <w:bottom w:val="nil"/>
              <w:right w:val="nil"/>
            </w:tcBorders>
            <w:hideMark/>
          </w:tcPr>
          <w:p w:rsidR="002B49EF" w:rsidRPr="004A4864" w:rsidRDefault="002B49EF">
            <w:pPr>
              <w:spacing w:before="60" w:line="276" w:lineRule="auto"/>
              <w:jc w:val="right"/>
              <w:rPr>
                <w:rFonts w:ascii="Arial" w:hAnsi="Arial" w:cs="Arial"/>
                <w:b/>
                <w:sz w:val="18"/>
                <w:szCs w:val="18"/>
                <w:lang w:val="en-GB"/>
              </w:rPr>
            </w:pPr>
            <w:bookmarkStart w:id="5" w:name="_Hlk500169113"/>
            <w:bookmarkStart w:id="6" w:name="_Hlk500164064"/>
            <w:bookmarkEnd w:id="4"/>
            <w:r w:rsidRPr="004A4864">
              <w:rPr>
                <w:rFonts w:ascii="Arial" w:eastAsia="Arial" w:hAnsi="Arial" w:cs="Arial"/>
                <w:b/>
                <w:sz w:val="18"/>
                <w:szCs w:val="18"/>
                <w:lang w:bidi="de-DE"/>
              </w:rPr>
              <w:t>Nach Hautkontakt:</w:t>
            </w:r>
          </w:p>
        </w:tc>
        <w:tc>
          <w:tcPr>
            <w:tcW w:w="7793" w:type="dxa"/>
            <w:gridSpan w:val="8"/>
            <w:tcBorders>
              <w:top w:val="nil"/>
              <w:left w:val="nil"/>
              <w:bottom w:val="nil"/>
              <w:right w:val="nil"/>
            </w:tcBorders>
            <w:vAlign w:val="center"/>
            <w:hideMark/>
          </w:tcPr>
          <w:p w:rsidR="002B49EF" w:rsidRPr="003A15F6" w:rsidRDefault="002B49EF">
            <w:pPr>
              <w:spacing w:line="276" w:lineRule="auto"/>
              <w:ind w:right="195"/>
              <w:jc w:val="both"/>
              <w:rPr>
                <w:rFonts w:ascii="Arial" w:hAnsi="Arial" w:cs="Arial"/>
                <w:sz w:val="18"/>
                <w:szCs w:val="18"/>
              </w:rPr>
            </w:pPr>
            <w:r w:rsidRPr="004A4864">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5"/>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bookmarkEnd w:id="2"/>
                <w:bookmarkEnd w:id="6"/>
                <w:p w:rsidR="009E5B5E" w:rsidRPr="003A15F6" w:rsidRDefault="009E5B5E" w:rsidP="009E5B5E">
                  <w:pPr>
                    <w:rPr>
                      <w:rFonts w:ascii="Arial" w:hAnsi="Arial" w:cs="Arial"/>
                      <w:b/>
                      <w:sz w:val="18"/>
                      <w:szCs w:val="18"/>
                      <w:lang w:val="nl-NL"/>
                    </w:rPr>
                  </w:pPr>
                  <w:r w:rsidRPr="004A4864">
                    <w:rPr>
                      <w:rFonts w:ascii="Arial" w:eastAsia="Arial" w:hAnsi="Arial" w:cs="Arial"/>
                      <w:b/>
                      <w:sz w:val="18"/>
                      <w:szCs w:val="18"/>
                      <w:lang w:bidi="de-DE"/>
                    </w:rPr>
                    <w:t>4.2 Wichtigste akute und verzögert auftretende Symptome und Wirkungen</w:t>
                  </w:r>
                </w:p>
              </w:tc>
            </w:tr>
          </w:tbl>
          <w:p w:rsidR="009E5B5E" w:rsidRPr="003A15F6" w:rsidRDefault="009E5B5E" w:rsidP="009E5B5E">
            <w:pPr>
              <w:rPr>
                <w:rFonts w:ascii="Arial" w:hAnsi="Arial" w:cs="Arial"/>
                <w:lang w:val="nl-NL"/>
              </w:rPr>
            </w:pPr>
          </w:p>
        </w:tc>
      </w:tr>
      <w:tr w:rsidR="004A4864" w:rsidRPr="004A4864" w:rsidTr="00416379">
        <w:trPr>
          <w:trHeight w:val="389"/>
          <w:jc w:val="center"/>
        </w:trPr>
        <w:tc>
          <w:tcPr>
            <w:tcW w:w="3070" w:type="dxa"/>
            <w:gridSpan w:val="2"/>
            <w:tcBorders>
              <w:top w:val="nil"/>
              <w:left w:val="nil"/>
              <w:bottom w:val="nil"/>
              <w:right w:val="nil"/>
            </w:tcBorders>
            <w:vAlign w:val="center"/>
            <w:hideMark/>
          </w:tcPr>
          <w:p w:rsidR="00797C94" w:rsidRPr="004A4864" w:rsidRDefault="00797C94" w:rsidP="00B13AD7">
            <w:pPr>
              <w:jc w:val="right"/>
              <w:rPr>
                <w:rFonts w:ascii="Arial" w:hAnsi="Arial" w:cs="Arial"/>
                <w:b/>
                <w:sz w:val="18"/>
                <w:szCs w:val="18"/>
                <w:lang w:val="en-GB"/>
              </w:rPr>
            </w:pPr>
            <w:r w:rsidRPr="004A4864">
              <w:rPr>
                <w:rFonts w:ascii="Arial" w:eastAsia="Arial" w:hAnsi="Arial" w:cs="Arial"/>
                <w:b/>
                <w:sz w:val="18"/>
                <w:szCs w:val="18"/>
                <w:lang w:bidi="de-DE"/>
              </w:rPr>
              <w:t>Nach Einatmen:</w:t>
            </w:r>
          </w:p>
        </w:tc>
        <w:tc>
          <w:tcPr>
            <w:tcW w:w="7793" w:type="dxa"/>
            <w:gridSpan w:val="8"/>
            <w:tcBorders>
              <w:top w:val="nil"/>
              <w:left w:val="nil"/>
              <w:bottom w:val="nil"/>
              <w:right w:val="nil"/>
            </w:tcBorders>
            <w:vAlign w:val="center"/>
            <w:hideMark/>
          </w:tcPr>
          <w:p w:rsidR="00797C94" w:rsidRPr="003A15F6" w:rsidRDefault="00797C94" w:rsidP="00B13AD7">
            <w:pPr>
              <w:rPr>
                <w:rFonts w:ascii="Arial" w:hAnsi="Arial" w:cs="Arial"/>
                <w:sz w:val="18"/>
                <w:szCs w:val="18"/>
                <w:lang w:val="nl-NL"/>
              </w:rPr>
            </w:pPr>
            <w:r w:rsidRPr="004A4864">
              <w:rPr>
                <w:rFonts w:ascii="Arial" w:eastAsia="Arial" w:hAnsi="Arial" w:cs="Arial"/>
                <w:sz w:val="18"/>
                <w:szCs w:val="18"/>
                <w:lang w:bidi="de-DE"/>
              </w:rPr>
              <w:t>Kontakt kann Husten, Keuchen, Atemnot und Engegefühl in der Brust verursachen.</w:t>
            </w:r>
          </w:p>
        </w:tc>
      </w:tr>
      <w:tr w:rsidR="004A4864" w:rsidRPr="004A4864" w:rsidTr="00416379">
        <w:trPr>
          <w:trHeight w:val="590"/>
          <w:jc w:val="center"/>
        </w:trPr>
        <w:tc>
          <w:tcPr>
            <w:tcW w:w="3070" w:type="dxa"/>
            <w:gridSpan w:val="2"/>
            <w:tcBorders>
              <w:top w:val="nil"/>
              <w:left w:val="nil"/>
              <w:bottom w:val="nil"/>
              <w:right w:val="nil"/>
            </w:tcBorders>
            <w:hideMark/>
          </w:tcPr>
          <w:p w:rsidR="00797C94" w:rsidRPr="004A4864" w:rsidRDefault="00797C94" w:rsidP="00B13AD7">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Nach Hautkontakt:</w:t>
            </w:r>
          </w:p>
        </w:tc>
        <w:tc>
          <w:tcPr>
            <w:tcW w:w="7793" w:type="dxa"/>
            <w:gridSpan w:val="8"/>
            <w:tcBorders>
              <w:top w:val="nil"/>
              <w:left w:val="nil"/>
              <w:bottom w:val="nil"/>
              <w:right w:val="nil"/>
            </w:tcBorders>
            <w:vAlign w:val="center"/>
            <w:hideMark/>
          </w:tcPr>
          <w:p w:rsidR="00797C94" w:rsidRPr="004A4864" w:rsidRDefault="00797C94" w:rsidP="00B13AD7">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An der Kontaktstelle könnte eine leichte Reizung oder Rötung auftreten. An der Kontaktstelle könnten Hautausschlag und Juckreiz auftreten.</w:t>
            </w:r>
          </w:p>
        </w:tc>
      </w:tr>
      <w:tr w:rsidR="004A4864" w:rsidRPr="004A4864" w:rsidTr="00416379">
        <w:trPr>
          <w:trHeight w:val="389"/>
          <w:jc w:val="center"/>
        </w:trPr>
        <w:tc>
          <w:tcPr>
            <w:tcW w:w="3070" w:type="dxa"/>
            <w:gridSpan w:val="2"/>
            <w:tcBorders>
              <w:top w:val="nil"/>
              <w:left w:val="nil"/>
              <w:bottom w:val="nil"/>
              <w:right w:val="nil"/>
            </w:tcBorders>
            <w:vAlign w:val="center"/>
            <w:hideMark/>
          </w:tcPr>
          <w:p w:rsidR="00797C94" w:rsidRPr="004A4864" w:rsidRDefault="00797C94" w:rsidP="00B13AD7">
            <w:pPr>
              <w:jc w:val="right"/>
              <w:rPr>
                <w:rFonts w:ascii="Arial" w:hAnsi="Arial" w:cs="Arial"/>
                <w:b/>
                <w:sz w:val="18"/>
                <w:szCs w:val="18"/>
                <w:lang w:val="en-GB"/>
              </w:rPr>
            </w:pPr>
            <w:r w:rsidRPr="004A4864">
              <w:rPr>
                <w:rFonts w:ascii="Arial" w:eastAsia="Arial" w:hAnsi="Arial" w:cs="Arial"/>
                <w:b/>
                <w:sz w:val="18"/>
                <w:szCs w:val="18"/>
                <w:lang w:bidi="de-DE"/>
              </w:rPr>
              <w:t>Nach Augenkontakt:</w:t>
            </w:r>
          </w:p>
        </w:tc>
        <w:tc>
          <w:tcPr>
            <w:tcW w:w="7793" w:type="dxa"/>
            <w:gridSpan w:val="8"/>
            <w:tcBorders>
              <w:top w:val="nil"/>
              <w:left w:val="nil"/>
              <w:bottom w:val="nil"/>
              <w:right w:val="nil"/>
            </w:tcBorders>
            <w:vAlign w:val="center"/>
            <w:hideMark/>
          </w:tcPr>
          <w:p w:rsidR="00797C94" w:rsidRPr="003A15F6" w:rsidRDefault="00797C94" w:rsidP="00B13AD7">
            <w:pPr>
              <w:rPr>
                <w:rFonts w:ascii="Arial" w:hAnsi="Arial" w:cs="Arial"/>
                <w:sz w:val="18"/>
                <w:szCs w:val="18"/>
                <w:lang w:val="nl-NL"/>
              </w:rPr>
            </w:pPr>
            <w:r w:rsidRPr="004A4864">
              <w:rPr>
                <w:rFonts w:ascii="Arial" w:eastAsia="Arial" w:hAnsi="Arial" w:cs="Arial"/>
                <w:sz w:val="18"/>
                <w:szCs w:val="18"/>
                <w:lang w:bidi="de-DE"/>
              </w:rPr>
              <w:t>Es können Reizungen oder Rötungen auftreten.</w:t>
            </w:r>
          </w:p>
        </w:tc>
      </w:tr>
      <w:tr w:rsidR="004A4864" w:rsidRPr="004A4864" w:rsidTr="00416379">
        <w:trPr>
          <w:trHeight w:val="389"/>
          <w:jc w:val="center"/>
        </w:trPr>
        <w:tc>
          <w:tcPr>
            <w:tcW w:w="3070" w:type="dxa"/>
            <w:gridSpan w:val="2"/>
            <w:tcBorders>
              <w:top w:val="nil"/>
              <w:left w:val="nil"/>
              <w:bottom w:val="nil"/>
              <w:right w:val="nil"/>
            </w:tcBorders>
            <w:vAlign w:val="center"/>
            <w:hideMark/>
          </w:tcPr>
          <w:p w:rsidR="00797C94" w:rsidRPr="004A4864" w:rsidRDefault="00797C94" w:rsidP="00B13AD7">
            <w:pPr>
              <w:jc w:val="right"/>
              <w:rPr>
                <w:rFonts w:ascii="Arial" w:hAnsi="Arial" w:cs="Arial"/>
                <w:b/>
                <w:sz w:val="18"/>
                <w:szCs w:val="18"/>
                <w:lang w:val="en-GB"/>
              </w:rPr>
            </w:pPr>
            <w:r w:rsidRPr="004A4864">
              <w:rPr>
                <w:rFonts w:ascii="Arial" w:eastAsia="Arial" w:hAnsi="Arial" w:cs="Arial"/>
                <w:b/>
                <w:sz w:val="18"/>
                <w:szCs w:val="18"/>
                <w:lang w:bidi="de-DE"/>
              </w:rPr>
              <w:t>Nach Verschlucken:</w:t>
            </w:r>
          </w:p>
        </w:tc>
        <w:tc>
          <w:tcPr>
            <w:tcW w:w="7793" w:type="dxa"/>
            <w:gridSpan w:val="8"/>
            <w:tcBorders>
              <w:top w:val="nil"/>
              <w:left w:val="nil"/>
              <w:bottom w:val="nil"/>
              <w:right w:val="nil"/>
            </w:tcBorders>
            <w:vAlign w:val="center"/>
            <w:hideMark/>
          </w:tcPr>
          <w:p w:rsidR="00797C94" w:rsidRPr="003A15F6" w:rsidRDefault="00797C94" w:rsidP="00B13AD7">
            <w:pPr>
              <w:rPr>
                <w:rFonts w:ascii="Arial" w:hAnsi="Arial" w:cs="Arial"/>
                <w:sz w:val="18"/>
                <w:szCs w:val="18"/>
                <w:lang w:val="nl-NL"/>
              </w:rPr>
            </w:pPr>
            <w:r w:rsidRPr="004A4864">
              <w:rPr>
                <w:rFonts w:ascii="Arial" w:eastAsia="Arial" w:hAnsi="Arial" w:cs="Arial"/>
                <w:sz w:val="18"/>
                <w:szCs w:val="18"/>
                <w:lang w:bidi="de-DE"/>
              </w:rPr>
              <w:t>Es können Erbrechen oder Durchfall auftreten.</w:t>
            </w:r>
          </w:p>
        </w:tc>
      </w:tr>
      <w:tr w:rsidR="004A4864" w:rsidRPr="004A4864" w:rsidTr="00416379">
        <w:trPr>
          <w:trHeight w:val="835"/>
          <w:jc w:val="center"/>
        </w:trPr>
        <w:tc>
          <w:tcPr>
            <w:tcW w:w="3070" w:type="dxa"/>
            <w:gridSpan w:val="2"/>
            <w:tcBorders>
              <w:top w:val="nil"/>
              <w:left w:val="nil"/>
              <w:bottom w:val="nil"/>
              <w:right w:val="nil"/>
            </w:tcBorders>
          </w:tcPr>
          <w:p w:rsidR="00797C94" w:rsidRPr="004A4864" w:rsidRDefault="00797C94" w:rsidP="00B13AD7">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Verzögerte/sofortige Wirkungen:</w:t>
            </w:r>
          </w:p>
        </w:tc>
        <w:tc>
          <w:tcPr>
            <w:tcW w:w="7793" w:type="dxa"/>
            <w:gridSpan w:val="8"/>
            <w:tcBorders>
              <w:top w:val="nil"/>
              <w:left w:val="nil"/>
              <w:bottom w:val="nil"/>
              <w:right w:val="nil"/>
            </w:tcBorders>
            <w:vAlign w:val="center"/>
          </w:tcPr>
          <w:p w:rsidR="00797C94" w:rsidRPr="004A4864" w:rsidRDefault="00797C94" w:rsidP="00B13AD7">
            <w:pPr>
              <w:spacing w:line="276" w:lineRule="auto"/>
              <w:ind w:right="195"/>
              <w:jc w:val="both"/>
              <w:rPr>
                <w:rFonts w:ascii="Arial" w:hAnsi="Arial" w:cs="Arial"/>
                <w:sz w:val="18"/>
                <w:szCs w:val="18"/>
              </w:rPr>
            </w:pPr>
            <w:r w:rsidRPr="004A4864">
              <w:rPr>
                <w:rFonts w:ascii="Arial" w:eastAsia="Arial" w:hAnsi="Arial" w:cs="Arial"/>
                <w:sz w:val="18"/>
                <w:szCs w:val="18"/>
                <w:lang w:bidi="de-DE"/>
              </w:rPr>
              <w:t>Längerer oder wiederholter Kontakt mit Propylenglykol und Glycerin könnte zu Übelkeit, Kopfschmerzen und Erbrechen führen.</w:t>
            </w:r>
          </w:p>
          <w:p w:rsidR="00797C94" w:rsidRPr="003A15F6" w:rsidRDefault="00797C94" w:rsidP="00B13AD7">
            <w:pPr>
              <w:spacing w:line="276" w:lineRule="auto"/>
              <w:ind w:right="195"/>
              <w:jc w:val="both"/>
              <w:rPr>
                <w:rFonts w:ascii="Arial" w:hAnsi="Arial" w:cs="Arial"/>
                <w:sz w:val="18"/>
                <w:szCs w:val="18"/>
                <w:lang w:val="nl-NL"/>
              </w:rPr>
            </w:pPr>
            <w:r w:rsidRPr="004A4864">
              <w:rPr>
                <w:rFonts w:ascii="Arial" w:eastAsia="Arial" w:hAnsi="Arial" w:cs="Arial"/>
                <w:sz w:val="18"/>
                <w:szCs w:val="18"/>
                <w:lang w:bidi="de-DE"/>
              </w:rPr>
              <w:t>Verzögerte Wirkungen können nach langzeitigem Kontakt an Sensibilisatoren auftreten.</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r w:rsidRPr="004A4864">
              <w:rPr>
                <w:rFonts w:ascii="Arial" w:eastAsia="Arial" w:hAnsi="Arial" w:cs="Arial"/>
                <w:b/>
                <w:sz w:val="20"/>
                <w:szCs w:val="20"/>
                <w:lang w:bidi="de-DE"/>
              </w:rPr>
              <w:t>Abschnitt 5: Maßnahmen zur Brandbekämpfung</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5.1 Löschmittel</w:t>
                  </w:r>
                </w:p>
              </w:tc>
            </w:tr>
          </w:tbl>
          <w:p w:rsidR="009E5B5E" w:rsidRPr="004A4864" w:rsidRDefault="009E5B5E" w:rsidP="009E5B5E">
            <w:pPr>
              <w:rPr>
                <w:rFonts w:ascii="Arial" w:hAnsi="Arial" w:cs="Arial"/>
                <w:lang w:val="en-GB"/>
              </w:rPr>
            </w:pPr>
          </w:p>
        </w:tc>
      </w:tr>
      <w:tr w:rsidR="004A4864" w:rsidRPr="004A4864" w:rsidTr="00416379">
        <w:trPr>
          <w:trHeight w:val="590"/>
          <w:jc w:val="center"/>
        </w:trPr>
        <w:tc>
          <w:tcPr>
            <w:tcW w:w="3070" w:type="dxa"/>
            <w:gridSpan w:val="2"/>
            <w:tcBorders>
              <w:top w:val="nil"/>
              <w:left w:val="nil"/>
              <w:bottom w:val="nil"/>
              <w:right w:val="nil"/>
            </w:tcBorders>
          </w:tcPr>
          <w:p w:rsidR="009E5B5E" w:rsidRPr="004A4864" w:rsidRDefault="009E5B5E" w:rsidP="009E5B5E">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Löschmittel:</w:t>
            </w:r>
          </w:p>
        </w:tc>
        <w:tc>
          <w:tcPr>
            <w:tcW w:w="7793" w:type="dxa"/>
            <w:gridSpan w:val="8"/>
            <w:tcBorders>
              <w:top w:val="nil"/>
              <w:left w:val="nil"/>
              <w:bottom w:val="nil"/>
              <w:right w:val="nil"/>
            </w:tcBorders>
            <w:vAlign w:val="center"/>
          </w:tcPr>
          <w:p w:rsidR="009E5B5E" w:rsidRPr="003A15F6" w:rsidRDefault="009E5B5E" w:rsidP="009E5B5E">
            <w:pPr>
              <w:spacing w:line="276" w:lineRule="auto"/>
              <w:ind w:right="195"/>
              <w:jc w:val="both"/>
              <w:rPr>
                <w:rFonts w:ascii="Arial" w:hAnsi="Arial" w:cs="Arial"/>
                <w:sz w:val="18"/>
                <w:szCs w:val="18"/>
                <w:lang w:val="nl-NL"/>
              </w:rPr>
            </w:pPr>
            <w:r w:rsidRPr="004A4864">
              <w:rPr>
                <w:rFonts w:ascii="Arial" w:eastAsia="Arial" w:hAnsi="Arial" w:cs="Arial"/>
                <w:sz w:val="18"/>
                <w:szCs w:val="18"/>
                <w:lang w:bidi="de-DE"/>
              </w:rPr>
              <w:t>Löschen mit Kohlendioxid, Trockenchemikalien oder Löschschaum. Alkoholbeständige Löschschäume (ATC) werden bevorzugt.</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3A15F6" w:rsidRDefault="009E5B5E" w:rsidP="009E5B5E">
                  <w:pPr>
                    <w:rPr>
                      <w:rFonts w:ascii="Arial" w:hAnsi="Arial" w:cs="Arial"/>
                      <w:b/>
                      <w:sz w:val="18"/>
                      <w:szCs w:val="18"/>
                      <w:lang w:val="nl-NL"/>
                    </w:rPr>
                  </w:pPr>
                  <w:r w:rsidRPr="004A4864">
                    <w:rPr>
                      <w:rFonts w:ascii="Arial" w:eastAsia="Arial" w:hAnsi="Arial" w:cs="Arial"/>
                      <w:b/>
                      <w:sz w:val="18"/>
                      <w:szCs w:val="18"/>
                      <w:lang w:bidi="de-DE"/>
                    </w:rPr>
                    <w:t>5.2 Besondere vom Stoff oder Gemisch ausgehende Gefahren</w:t>
                  </w:r>
                </w:p>
              </w:tc>
            </w:tr>
          </w:tbl>
          <w:p w:rsidR="009E5B5E" w:rsidRPr="003A15F6" w:rsidRDefault="009E5B5E" w:rsidP="009E5B5E">
            <w:pPr>
              <w:rPr>
                <w:rFonts w:ascii="Arial" w:hAnsi="Arial" w:cs="Arial"/>
                <w:lang w:val="nl-NL"/>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lastRenderedPageBreak/>
              <w:t>Expositionsgefahren:</w:t>
            </w:r>
          </w:p>
        </w:tc>
        <w:tc>
          <w:tcPr>
            <w:tcW w:w="7793" w:type="dxa"/>
            <w:gridSpan w:val="8"/>
            <w:tcBorders>
              <w:top w:val="nil"/>
              <w:left w:val="nil"/>
              <w:bottom w:val="nil"/>
              <w:right w:val="nil"/>
            </w:tcBorders>
            <w:vAlign w:val="center"/>
          </w:tcPr>
          <w:p w:rsidR="009E5B5E" w:rsidRPr="003A15F6" w:rsidRDefault="00BE30C7" w:rsidP="009E5B5E">
            <w:pPr>
              <w:rPr>
                <w:rFonts w:ascii="Arial" w:hAnsi="Arial" w:cs="Arial"/>
                <w:sz w:val="18"/>
                <w:szCs w:val="18"/>
                <w:lang w:val="nl-NL"/>
              </w:rPr>
            </w:pPr>
            <w:r w:rsidRPr="004A4864">
              <w:rPr>
                <w:rFonts w:ascii="Arial" w:eastAsia="Arial" w:hAnsi="Arial" w:cs="Arial"/>
                <w:sz w:val="18"/>
                <w:szCs w:val="18"/>
                <w:lang w:bidi="de-DE"/>
              </w:rPr>
              <w:t>Bei der Verbrennung werden giftige Dämpfe aus Kohlendioxiden, Kohlenmonoxiden und Stickstoffoxiden abgegeben.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5.3 Hinweise für die Brandbekämpfung</w:t>
                  </w:r>
                </w:p>
              </w:tc>
            </w:tr>
          </w:tbl>
          <w:p w:rsidR="009E5B5E" w:rsidRPr="004A4864" w:rsidRDefault="009E5B5E" w:rsidP="009E5B5E">
            <w:pPr>
              <w:rPr>
                <w:rFonts w:ascii="Arial" w:hAnsi="Arial" w:cs="Arial"/>
                <w:lang w:val="en-GB"/>
              </w:rPr>
            </w:pPr>
          </w:p>
        </w:tc>
      </w:tr>
      <w:tr w:rsidR="004A4864" w:rsidRPr="004A4864" w:rsidTr="00416379">
        <w:trPr>
          <w:trHeight w:val="837"/>
          <w:jc w:val="center"/>
        </w:trPr>
        <w:tc>
          <w:tcPr>
            <w:tcW w:w="3070" w:type="dxa"/>
            <w:gridSpan w:val="2"/>
            <w:tcBorders>
              <w:top w:val="nil"/>
              <w:left w:val="nil"/>
              <w:bottom w:val="nil"/>
              <w:right w:val="nil"/>
            </w:tcBorders>
          </w:tcPr>
          <w:p w:rsidR="00AF007E" w:rsidRPr="004A4864" w:rsidRDefault="00AF007E" w:rsidP="00997663">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Hinweise für die Brandbekämpfung:</w:t>
            </w:r>
          </w:p>
        </w:tc>
        <w:tc>
          <w:tcPr>
            <w:tcW w:w="7793" w:type="dxa"/>
            <w:gridSpan w:val="8"/>
            <w:tcBorders>
              <w:top w:val="nil"/>
              <w:left w:val="nil"/>
              <w:bottom w:val="nil"/>
              <w:right w:val="nil"/>
            </w:tcBorders>
            <w:vAlign w:val="center"/>
          </w:tcPr>
          <w:p w:rsidR="00AF007E" w:rsidRPr="003A15F6" w:rsidRDefault="00AF007E" w:rsidP="00997663">
            <w:pPr>
              <w:spacing w:line="276" w:lineRule="auto"/>
              <w:ind w:right="195"/>
              <w:jc w:val="both"/>
              <w:rPr>
                <w:rFonts w:ascii="Arial" w:hAnsi="Arial" w:cs="Arial"/>
                <w:sz w:val="18"/>
                <w:szCs w:val="18"/>
                <w:lang w:val="nl-NL"/>
              </w:rPr>
            </w:pPr>
            <w:r w:rsidRPr="004A4864">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 Ablauf in Gewässer und Abwasserleitungen vermeiden.</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A15F6" w:rsidRDefault="009E5B5E" w:rsidP="009E5B5E">
            <w:pPr>
              <w:rPr>
                <w:rFonts w:ascii="Arial" w:hAnsi="Arial" w:cs="Arial"/>
                <w:b/>
                <w:sz w:val="20"/>
                <w:szCs w:val="20"/>
              </w:rPr>
            </w:pPr>
            <w:r w:rsidRPr="004A4864">
              <w:rPr>
                <w:rFonts w:ascii="Arial" w:eastAsia="Arial" w:hAnsi="Arial" w:cs="Arial"/>
                <w:b/>
                <w:sz w:val="20"/>
                <w:szCs w:val="20"/>
                <w:lang w:bidi="de-DE"/>
              </w:rPr>
              <w:t>Abschnitt 6: Maßnahmen bei unbeabsichtigter Freisetzung</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3A15F6" w:rsidRDefault="009E5B5E" w:rsidP="009E5B5E">
                  <w:pPr>
                    <w:rPr>
                      <w:rFonts w:ascii="Arial" w:hAnsi="Arial" w:cs="Arial"/>
                      <w:b/>
                      <w:sz w:val="18"/>
                      <w:szCs w:val="18"/>
                      <w:lang w:val="nl-NL"/>
                    </w:rPr>
                  </w:pPr>
                  <w:r w:rsidRPr="004A4864">
                    <w:rPr>
                      <w:rFonts w:ascii="Arial" w:eastAsia="Arial" w:hAnsi="Arial" w:cs="Arial"/>
                      <w:b/>
                      <w:sz w:val="18"/>
                      <w:szCs w:val="18"/>
                      <w:lang w:bidi="de-DE"/>
                    </w:rPr>
                    <w:t>6.1 Personenbezogene Vorsichtsmaßnahmen, Schutzausrüstungen und in Notfällen anzuwendende Verfahren</w:t>
                  </w:r>
                </w:p>
              </w:tc>
            </w:tr>
          </w:tbl>
          <w:p w:rsidR="009E5B5E" w:rsidRPr="003A15F6" w:rsidRDefault="009E5B5E" w:rsidP="009E5B5E">
            <w:pPr>
              <w:rPr>
                <w:rFonts w:ascii="Arial" w:hAnsi="Arial" w:cs="Arial"/>
                <w:lang w:val="nl-NL"/>
              </w:rPr>
            </w:pPr>
          </w:p>
        </w:tc>
      </w:tr>
      <w:tr w:rsidR="004A4864" w:rsidRPr="004A4864" w:rsidTr="00416379">
        <w:trPr>
          <w:trHeight w:val="590"/>
          <w:jc w:val="center"/>
        </w:trPr>
        <w:tc>
          <w:tcPr>
            <w:tcW w:w="3070" w:type="dxa"/>
            <w:gridSpan w:val="2"/>
            <w:tcBorders>
              <w:top w:val="nil"/>
              <w:left w:val="nil"/>
              <w:bottom w:val="nil"/>
              <w:right w:val="nil"/>
            </w:tcBorders>
          </w:tcPr>
          <w:p w:rsidR="009E5B5E" w:rsidRPr="004A4864" w:rsidRDefault="009E5B5E" w:rsidP="009E5B5E">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Personenbezogene Vorsichtsmaßnahmen:</w:t>
            </w:r>
          </w:p>
        </w:tc>
        <w:tc>
          <w:tcPr>
            <w:tcW w:w="7793" w:type="dxa"/>
            <w:gridSpan w:val="8"/>
            <w:tcBorders>
              <w:top w:val="nil"/>
              <w:left w:val="nil"/>
              <w:bottom w:val="nil"/>
              <w:right w:val="nil"/>
            </w:tcBorders>
            <w:vAlign w:val="center"/>
          </w:tcPr>
          <w:p w:rsidR="009E5B5E" w:rsidRPr="003A15F6" w:rsidRDefault="009E5B5E" w:rsidP="009E5B5E">
            <w:pPr>
              <w:spacing w:line="276" w:lineRule="auto"/>
              <w:ind w:right="195"/>
              <w:rPr>
                <w:rFonts w:ascii="Arial" w:hAnsi="Arial" w:cs="Arial"/>
                <w:sz w:val="18"/>
                <w:szCs w:val="18"/>
                <w:lang w:val="nl-NL"/>
              </w:rPr>
            </w:pPr>
            <w:r w:rsidRPr="004A4864">
              <w:rPr>
                <w:rFonts w:ascii="Arial" w:eastAsia="Arial" w:hAnsi="Arial" w:cs="Arial"/>
                <w:sz w:val="18"/>
                <w:szCs w:val="18"/>
                <w:lang w:bidi="de-DE"/>
              </w:rPr>
              <w:t>Maßnahmen dürfen nur mit der entsprechenden Schutzkleidung ergriffen werden – siehe Abschnitt 8.</w:t>
            </w:r>
          </w:p>
          <w:p w:rsidR="009E5B5E" w:rsidRPr="003A15F6" w:rsidRDefault="009E5B5E" w:rsidP="009E5B5E">
            <w:pPr>
              <w:spacing w:line="276" w:lineRule="auto"/>
              <w:ind w:right="105"/>
              <w:rPr>
                <w:rFonts w:ascii="Arial" w:hAnsi="Arial" w:cs="Arial"/>
                <w:sz w:val="18"/>
                <w:szCs w:val="18"/>
                <w:lang w:val="nl-NL"/>
              </w:rPr>
            </w:pPr>
            <w:r w:rsidRPr="004A4864">
              <w:rPr>
                <w:rFonts w:ascii="Arial" w:eastAsia="Arial" w:hAnsi="Arial" w:cs="Arial"/>
                <w:sz w:val="18"/>
                <w:szCs w:val="18"/>
                <w:lang w:bidi="de-DE"/>
              </w:rPr>
              <w:t>Um Auslaufen zu verhindern, undichte Behälter so stellen, dass das Leck oben ist.</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6.2 Umweltschutzmaßnahmen</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7209D" w:rsidRPr="004A4864" w:rsidRDefault="0097209D" w:rsidP="00997663">
            <w:pPr>
              <w:jc w:val="right"/>
              <w:rPr>
                <w:rFonts w:ascii="Arial" w:hAnsi="Arial" w:cs="Arial"/>
                <w:b/>
                <w:sz w:val="18"/>
                <w:szCs w:val="18"/>
                <w:lang w:val="en-GB"/>
              </w:rPr>
            </w:pPr>
            <w:r w:rsidRPr="004A4864">
              <w:rPr>
                <w:rFonts w:ascii="Arial" w:eastAsia="Arial" w:hAnsi="Arial" w:cs="Arial"/>
                <w:b/>
                <w:sz w:val="18"/>
                <w:szCs w:val="18"/>
                <w:lang w:bidi="de-DE"/>
              </w:rPr>
              <w:t>Umweltschutzmaßnahmen:</w:t>
            </w:r>
          </w:p>
        </w:tc>
        <w:tc>
          <w:tcPr>
            <w:tcW w:w="7793" w:type="dxa"/>
            <w:gridSpan w:val="8"/>
            <w:tcBorders>
              <w:top w:val="nil"/>
              <w:left w:val="nil"/>
              <w:bottom w:val="nil"/>
              <w:right w:val="nil"/>
            </w:tcBorders>
            <w:vAlign w:val="center"/>
          </w:tcPr>
          <w:p w:rsidR="0097209D" w:rsidRPr="003A15F6" w:rsidRDefault="0097209D" w:rsidP="00997663">
            <w:pPr>
              <w:rPr>
                <w:rFonts w:ascii="Arial" w:hAnsi="Arial" w:cs="Arial"/>
                <w:sz w:val="18"/>
                <w:szCs w:val="18"/>
                <w:lang w:val="nl-NL"/>
              </w:rPr>
            </w:pPr>
            <w:r w:rsidRPr="004A4864">
              <w:rPr>
                <w:rFonts w:ascii="Arial" w:eastAsia="Arial" w:hAnsi="Arial" w:cs="Arial"/>
                <w:sz w:val="18"/>
                <w:szCs w:val="18"/>
                <w:lang w:bidi="de-DE"/>
              </w:rPr>
              <w:t>Nicht in Abflüsse oder Flüsse entleeren. Die Ausbreitung durch Eindämmen verhindern.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6.3 Methoden und Material für Rückhaltung und Reinigung</w:t>
                  </w:r>
                </w:p>
              </w:tc>
            </w:tr>
          </w:tbl>
          <w:p w:rsidR="009E5B5E" w:rsidRPr="004A4864" w:rsidRDefault="009E5B5E" w:rsidP="009E5B5E">
            <w:pPr>
              <w:rPr>
                <w:rFonts w:ascii="Arial" w:hAnsi="Arial" w:cs="Arial"/>
                <w:lang w:val="en-GB"/>
              </w:rPr>
            </w:pPr>
          </w:p>
        </w:tc>
      </w:tr>
      <w:tr w:rsidR="004A4864" w:rsidRPr="004A4864" w:rsidTr="00416379">
        <w:trPr>
          <w:trHeight w:val="590"/>
          <w:jc w:val="center"/>
        </w:trPr>
        <w:tc>
          <w:tcPr>
            <w:tcW w:w="3070" w:type="dxa"/>
            <w:gridSpan w:val="2"/>
            <w:tcBorders>
              <w:top w:val="nil"/>
              <w:left w:val="nil"/>
              <w:bottom w:val="nil"/>
              <w:right w:val="nil"/>
            </w:tcBorders>
          </w:tcPr>
          <w:p w:rsidR="0058283D" w:rsidRPr="004A4864" w:rsidRDefault="0058283D" w:rsidP="00997663">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Reinigungsverfahren:</w:t>
            </w:r>
          </w:p>
        </w:tc>
        <w:tc>
          <w:tcPr>
            <w:tcW w:w="7793" w:type="dxa"/>
            <w:gridSpan w:val="8"/>
            <w:tcBorders>
              <w:top w:val="nil"/>
              <w:left w:val="nil"/>
              <w:bottom w:val="nil"/>
              <w:right w:val="nil"/>
            </w:tcBorders>
            <w:vAlign w:val="center"/>
          </w:tcPr>
          <w:p w:rsidR="0058283D" w:rsidRPr="004A4864" w:rsidRDefault="0058283D" w:rsidP="00997663">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Mit trockener Erde oder mit Sand aufnehmen. In einen verschließbaren, gekennzeichneten Altstoffbehälter zur Entsorgung mit einer geeigneten Methode geben. Siehe Abschnitt 13 für das geeignete Entsorgungsverfahren.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6.4 Verweis auf andere Abschnitte</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Verweis auf andere Abschnitte:</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Siehe Abschnitt 8 und 13.</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r w:rsidRPr="004A4864">
              <w:rPr>
                <w:rFonts w:ascii="Arial" w:eastAsia="Arial" w:hAnsi="Arial" w:cs="Arial"/>
                <w:b/>
                <w:sz w:val="20"/>
                <w:szCs w:val="20"/>
                <w:lang w:bidi="de-DE"/>
              </w:rPr>
              <w:t>Abschnitt 7: Handhabung und Lagerung</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7.1 Schutzmaßnahmen zur sicheren Handhabung</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Handhabungsanforderungen:</w:t>
            </w:r>
          </w:p>
        </w:tc>
        <w:tc>
          <w:tcPr>
            <w:tcW w:w="7793" w:type="dxa"/>
            <w:gridSpan w:val="8"/>
            <w:tcBorders>
              <w:top w:val="nil"/>
              <w:left w:val="nil"/>
              <w:bottom w:val="nil"/>
              <w:right w:val="nil"/>
            </w:tcBorders>
            <w:vAlign w:val="center"/>
          </w:tcPr>
          <w:p w:rsidR="009E5B5E" w:rsidRPr="003A15F6" w:rsidRDefault="009E5B5E" w:rsidP="009E5B5E">
            <w:pPr>
              <w:rPr>
                <w:rFonts w:ascii="Arial" w:hAnsi="Arial" w:cs="Arial"/>
                <w:sz w:val="18"/>
                <w:szCs w:val="18"/>
                <w:lang w:val="nl-NL"/>
              </w:rPr>
            </w:pPr>
            <w:r w:rsidRPr="004A4864">
              <w:rPr>
                <w:rFonts w:ascii="Arial" w:eastAsia="Arial" w:hAnsi="Arial" w:cs="Arial"/>
                <w:sz w:val="18"/>
                <w:szCs w:val="18"/>
                <w:lang w:bidi="de-DE"/>
              </w:rPr>
              <w:t>Für ausreichende Lüftung sorgen. Direkten Kontakt mit dem Stoff vermeiden.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3A15F6" w:rsidRDefault="009E5B5E" w:rsidP="009E5B5E">
                  <w:pPr>
                    <w:rPr>
                      <w:rFonts w:ascii="Arial" w:hAnsi="Arial" w:cs="Arial"/>
                      <w:b/>
                      <w:sz w:val="18"/>
                      <w:szCs w:val="18"/>
                      <w:lang w:val="nl-NL"/>
                    </w:rPr>
                  </w:pPr>
                  <w:r w:rsidRPr="004A4864">
                    <w:rPr>
                      <w:rFonts w:ascii="Arial" w:eastAsia="Arial" w:hAnsi="Arial" w:cs="Arial"/>
                      <w:b/>
                      <w:sz w:val="18"/>
                      <w:szCs w:val="18"/>
                      <w:lang w:bidi="de-DE"/>
                    </w:rPr>
                    <w:t>7.2 Bedingungen zur sicheren Lagerung unter Berücksichtigung von Unverträglichkeiten</w:t>
                  </w:r>
                </w:p>
              </w:tc>
            </w:tr>
          </w:tbl>
          <w:p w:rsidR="009E5B5E" w:rsidRPr="003A15F6" w:rsidRDefault="009E5B5E" w:rsidP="009E5B5E">
            <w:pPr>
              <w:rPr>
                <w:rFonts w:ascii="Arial" w:hAnsi="Arial" w:cs="Arial"/>
                <w:lang w:val="nl-NL"/>
              </w:rPr>
            </w:pPr>
          </w:p>
        </w:tc>
      </w:tr>
      <w:tr w:rsidR="004A4864" w:rsidRPr="004A4864" w:rsidTr="00416379">
        <w:trPr>
          <w:trHeight w:val="590"/>
          <w:jc w:val="center"/>
        </w:trPr>
        <w:tc>
          <w:tcPr>
            <w:tcW w:w="3070" w:type="dxa"/>
            <w:gridSpan w:val="2"/>
            <w:tcBorders>
              <w:top w:val="nil"/>
              <w:left w:val="nil"/>
              <w:bottom w:val="nil"/>
              <w:right w:val="nil"/>
            </w:tcBorders>
          </w:tcPr>
          <w:p w:rsidR="009E5B5E" w:rsidRPr="004A4864" w:rsidRDefault="009E5B5E" w:rsidP="009E5B5E">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Lagerbedingungen:</w:t>
            </w:r>
          </w:p>
        </w:tc>
        <w:tc>
          <w:tcPr>
            <w:tcW w:w="7793" w:type="dxa"/>
            <w:gridSpan w:val="8"/>
            <w:tcBorders>
              <w:top w:val="nil"/>
              <w:left w:val="nil"/>
              <w:bottom w:val="nil"/>
              <w:right w:val="nil"/>
            </w:tcBorders>
            <w:vAlign w:val="center"/>
          </w:tcPr>
          <w:p w:rsidR="009E5B5E" w:rsidRPr="003A15F6" w:rsidRDefault="009E5B5E" w:rsidP="009E5B5E">
            <w:pPr>
              <w:spacing w:line="276" w:lineRule="auto"/>
              <w:ind w:right="195"/>
              <w:rPr>
                <w:rFonts w:ascii="Arial" w:hAnsi="Arial" w:cs="Arial"/>
                <w:sz w:val="18"/>
                <w:szCs w:val="18"/>
                <w:lang w:val="nl-NL"/>
              </w:rPr>
            </w:pPr>
            <w:r w:rsidRPr="004A4864">
              <w:rPr>
                <w:rFonts w:ascii="Arial" w:eastAsia="Arial" w:hAnsi="Arial" w:cs="Arial"/>
                <w:sz w:val="18"/>
                <w:szCs w:val="18"/>
                <w:lang w:bidi="de-DE"/>
              </w:rPr>
              <w:t>An einem kühlen, gut belüfteten Ort lagern. Behälter dicht geschlossen halten. Vor direkter Sonneneinstrahlung schützen.</w:t>
            </w: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Geeignete Verpackung:</w:t>
            </w:r>
          </w:p>
        </w:tc>
        <w:tc>
          <w:tcPr>
            <w:tcW w:w="7793" w:type="dxa"/>
            <w:gridSpan w:val="8"/>
            <w:tcBorders>
              <w:top w:val="nil"/>
              <w:left w:val="nil"/>
              <w:bottom w:val="nil"/>
              <w:right w:val="nil"/>
            </w:tcBorders>
            <w:vAlign w:val="center"/>
          </w:tcPr>
          <w:p w:rsidR="009E5B5E" w:rsidRPr="004A4864" w:rsidRDefault="00BE30C7" w:rsidP="009E5B5E">
            <w:pPr>
              <w:rPr>
                <w:rFonts w:ascii="Arial" w:hAnsi="Arial" w:cs="Arial"/>
                <w:sz w:val="18"/>
                <w:szCs w:val="18"/>
                <w:lang w:val="en-GB"/>
              </w:rPr>
            </w:pPr>
            <w:r w:rsidRPr="004A4864">
              <w:rPr>
                <w:rFonts w:ascii="Arial" w:eastAsia="Arial" w:hAnsi="Arial" w:cs="Arial"/>
                <w:sz w:val="18"/>
                <w:szCs w:val="18"/>
                <w:lang w:bidi="de-DE"/>
              </w:rPr>
              <w:t>Nicht zutreffend.</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7.3 Spezifische Endanwendung(en)</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Spezifische Endanwendung(en):</w:t>
            </w:r>
          </w:p>
        </w:tc>
        <w:tc>
          <w:tcPr>
            <w:tcW w:w="7793" w:type="dxa"/>
            <w:gridSpan w:val="8"/>
            <w:tcBorders>
              <w:top w:val="nil"/>
              <w:left w:val="nil"/>
              <w:bottom w:val="nil"/>
              <w:right w:val="nil"/>
            </w:tcBorders>
            <w:vAlign w:val="center"/>
          </w:tcPr>
          <w:p w:rsidR="009E5B5E" w:rsidRPr="003A15F6" w:rsidRDefault="00182A20" w:rsidP="009E5B5E">
            <w:pPr>
              <w:rPr>
                <w:rFonts w:ascii="Arial" w:hAnsi="Arial" w:cs="Arial"/>
                <w:sz w:val="18"/>
                <w:szCs w:val="18"/>
                <w:lang w:val="nl-NL"/>
              </w:rPr>
            </w:pPr>
            <w:r w:rsidRPr="004A4864">
              <w:rPr>
                <w:rFonts w:ascii="Arial" w:eastAsia="Arial" w:hAnsi="Arial" w:cs="Arial"/>
                <w:sz w:val="18"/>
                <w:szCs w:val="18"/>
                <w:lang w:bidi="de-DE"/>
              </w:rPr>
              <w:t>Nur zur Verwendung in E-Zigaretten.</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A15F6" w:rsidRDefault="009E5B5E" w:rsidP="009E5B5E">
            <w:pPr>
              <w:rPr>
                <w:rFonts w:ascii="Arial" w:hAnsi="Arial" w:cs="Arial"/>
                <w:b/>
                <w:sz w:val="20"/>
                <w:szCs w:val="20"/>
                <w:lang w:val="nl-NL"/>
              </w:rPr>
            </w:pPr>
            <w:r w:rsidRPr="004A4864">
              <w:rPr>
                <w:rFonts w:ascii="Arial" w:eastAsia="Arial" w:hAnsi="Arial" w:cs="Arial"/>
                <w:b/>
                <w:sz w:val="20"/>
                <w:szCs w:val="20"/>
                <w:lang w:bidi="de-DE"/>
              </w:rPr>
              <w:t xml:space="preserve">Abschnitt 8: Überwachung der Exposition/Persönliche Schutzausrüstung </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8.1 Überwachungsparameter</w:t>
                  </w:r>
                </w:p>
              </w:tc>
            </w:tr>
          </w:tbl>
          <w:p w:rsidR="009E5B5E" w:rsidRPr="004A4864" w:rsidRDefault="009E5B5E" w:rsidP="009E5B5E">
            <w:pPr>
              <w:rPr>
                <w:rFonts w:ascii="Arial" w:hAnsi="Arial" w:cs="Arial"/>
                <w:lang w:val="en-GB"/>
              </w:rPr>
            </w:pPr>
          </w:p>
        </w:tc>
      </w:tr>
      <w:tr w:rsidR="00416379" w:rsidRPr="00CE2261" w:rsidTr="00416379">
        <w:trPr>
          <w:gridAfter w:val="2"/>
          <w:wAfter w:w="14" w:type="dxa"/>
          <w:trHeight w:val="389"/>
          <w:jc w:val="center"/>
        </w:trPr>
        <w:tc>
          <w:tcPr>
            <w:tcW w:w="10849" w:type="dxa"/>
            <w:gridSpan w:val="8"/>
            <w:tcBorders>
              <w:top w:val="nil"/>
              <w:left w:val="nil"/>
              <w:bottom w:val="nil"/>
              <w:right w:val="nil"/>
            </w:tcBorders>
            <w:vAlign w:val="bottom"/>
          </w:tcPr>
          <w:p w:rsidR="00416379" w:rsidRPr="006F696B" w:rsidRDefault="00416379" w:rsidP="0054350A">
            <w:pPr>
              <w:rPr>
                <w:rFonts w:ascii="Arial" w:hAnsi="Arial" w:cs="Arial"/>
                <w:b/>
                <w:sz w:val="18"/>
                <w:szCs w:val="18"/>
                <w:lang w:val="en-GB"/>
              </w:rPr>
            </w:pPr>
            <w:r>
              <w:rPr>
                <w:rFonts w:ascii="Arial" w:eastAsia="Arial" w:hAnsi="Arial" w:cs="Arial"/>
                <w:b/>
                <w:sz w:val="18"/>
                <w:szCs w:val="18"/>
                <w:lang w:bidi="de-DE"/>
              </w:rPr>
              <w:t xml:space="preserve">   GLYCERIN</w:t>
            </w:r>
          </w:p>
        </w:tc>
      </w:tr>
      <w:tr w:rsidR="00416379" w:rsidRPr="00A47CA9" w:rsidTr="00416379">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6379" w:rsidRPr="00A47CA9" w:rsidTr="0054350A">
              <w:trPr>
                <w:trHeight w:val="287"/>
              </w:trPr>
              <w:tc>
                <w:tcPr>
                  <w:tcW w:w="5903" w:type="dxa"/>
                  <w:gridSpan w:val="3"/>
                  <w:tcBorders>
                    <w:top w:val="nil"/>
                    <w:left w:val="nil"/>
                    <w:bottom w:val="single" w:sz="4" w:space="0" w:color="auto"/>
                    <w:right w:val="nil"/>
                  </w:tcBorders>
                  <w:vAlign w:val="center"/>
                </w:tcPr>
                <w:p w:rsidR="00416379" w:rsidRPr="003A15F6" w:rsidRDefault="00416379" w:rsidP="0054350A">
                  <w:pPr>
                    <w:spacing w:line="276" w:lineRule="auto"/>
                    <w:rPr>
                      <w:rFonts w:ascii="Arial" w:hAnsi="Arial" w:cs="Arial"/>
                      <w:b/>
                      <w:sz w:val="18"/>
                      <w:szCs w:val="18"/>
                      <w:lang w:val="nl-NL"/>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16379" w:rsidRPr="00A47CA9" w:rsidRDefault="00416379" w:rsidP="0054350A">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416379" w:rsidRPr="00A47CA9" w:rsidTr="0054350A">
              <w:trPr>
                <w:trHeight w:val="287"/>
              </w:trPr>
              <w:tc>
                <w:tcPr>
                  <w:tcW w:w="1546" w:type="dxa"/>
                  <w:tcBorders>
                    <w:top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Land</w:t>
                  </w:r>
                </w:p>
              </w:tc>
              <w:tc>
                <w:tcPr>
                  <w:tcW w:w="2178" w:type="dxa"/>
                  <w:tcBorders>
                    <w:top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416379" w:rsidRPr="00A47CA9" w:rsidTr="0054350A">
              <w:trPr>
                <w:trHeight w:val="287"/>
              </w:trPr>
              <w:tc>
                <w:tcPr>
                  <w:tcW w:w="1546" w:type="dxa"/>
                  <w:tcBorders>
                    <w:top w:val="single" w:sz="4" w:space="0" w:color="auto"/>
                  </w:tcBorders>
                </w:tcPr>
                <w:p w:rsidR="00416379" w:rsidRPr="00CE2261" w:rsidRDefault="00416379" w:rsidP="0054350A">
                  <w:pPr>
                    <w:spacing w:line="276" w:lineRule="auto"/>
                    <w:jc w:val="center"/>
                    <w:rPr>
                      <w:rFonts w:ascii="Arial" w:hAnsi="Arial" w:cs="Arial"/>
                      <w:sz w:val="18"/>
                      <w:szCs w:val="18"/>
                      <w:lang w:val="en-GB"/>
                    </w:rPr>
                  </w:pPr>
                  <w:r>
                    <w:rPr>
                      <w:rFonts w:ascii="Arial" w:eastAsia="Arial" w:hAnsi="Arial" w:cs="Arial"/>
                      <w:sz w:val="18"/>
                      <w:szCs w:val="18"/>
                      <w:lang w:bidi="de-DE"/>
                    </w:rPr>
                    <w:lastRenderedPageBreak/>
                    <w:t>Vereinigtes Königreich</w:t>
                  </w:r>
                </w:p>
              </w:tc>
              <w:tc>
                <w:tcPr>
                  <w:tcW w:w="2178" w:type="dxa"/>
                  <w:tcBorders>
                    <w:top w:val="single" w:sz="4" w:space="0" w:color="auto"/>
                  </w:tcBorders>
                </w:tcPr>
                <w:p w:rsidR="00416379" w:rsidRPr="00346EE4" w:rsidRDefault="00416379" w:rsidP="0054350A">
                  <w:pPr>
                    <w:spacing w:line="276" w:lineRule="auto"/>
                    <w:jc w:val="right"/>
                    <w:rPr>
                      <w:rFonts w:ascii="Arial" w:hAnsi="Arial" w:cs="Arial"/>
                      <w:sz w:val="18"/>
                      <w:szCs w:val="18"/>
                      <w:vertAlign w:val="superscript"/>
                      <w:lang w:val="en-GB"/>
                    </w:rPr>
                  </w:pPr>
                  <w:r>
                    <w:rPr>
                      <w:rFonts w:ascii="Arial" w:eastAsia="Arial" w:hAnsi="Arial" w:cs="Arial"/>
                      <w:sz w:val="18"/>
                      <w:szCs w:val="18"/>
                      <w:lang w:bidi="de-DE"/>
                    </w:rPr>
                    <w:t>(Nebel) 10 mg/m</w:t>
                  </w:r>
                  <w:r>
                    <w:rPr>
                      <w:rFonts w:ascii="Arial" w:eastAsia="Arial" w:hAnsi="Arial" w:cs="Arial"/>
                      <w:sz w:val="18"/>
                      <w:szCs w:val="18"/>
                      <w:vertAlign w:val="superscript"/>
                      <w:lang w:bidi="de-DE"/>
                    </w:rPr>
                    <w:t>3</w:t>
                  </w:r>
                </w:p>
              </w:tc>
              <w:tc>
                <w:tcPr>
                  <w:tcW w:w="2179" w:type="dxa"/>
                  <w:tcBorders>
                    <w:top w:val="single" w:sz="4" w:space="0" w:color="auto"/>
                  </w:tcBorders>
                </w:tcPr>
                <w:p w:rsidR="00416379" w:rsidRPr="00346EE4"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tcBorders>
                </w:tcPr>
                <w:p w:rsidR="00416379" w:rsidRPr="00A47CA9" w:rsidRDefault="00416379" w:rsidP="0054350A">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c>
                <w:tcPr>
                  <w:tcW w:w="2180" w:type="dxa"/>
                  <w:tcBorders>
                    <w:top w:val="single" w:sz="4" w:space="0" w:color="auto"/>
                  </w:tcBorders>
                </w:tcPr>
                <w:p w:rsidR="00416379" w:rsidRPr="00A47CA9" w:rsidRDefault="00416379" w:rsidP="0054350A">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r>
            <w:tr w:rsidR="00416379" w:rsidRPr="00A47CA9" w:rsidTr="0054350A">
              <w:trPr>
                <w:trHeight w:val="287"/>
              </w:trPr>
              <w:tc>
                <w:tcPr>
                  <w:tcW w:w="1546" w:type="dxa"/>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 (AG</w:t>
                  </w:r>
                  <w:r w:rsidR="00A04FFB">
                    <w:rPr>
                      <w:rFonts w:ascii="Arial" w:eastAsia="Arial" w:hAnsi="Arial" w:cs="Arial"/>
                      <w:sz w:val="18"/>
                      <w:szCs w:val="18"/>
                      <w:lang w:bidi="de-DE"/>
                    </w:rPr>
                    <w:t>S</w:t>
                  </w:r>
                  <w:r w:rsidRPr="00A47CA9">
                    <w:rPr>
                      <w:rFonts w:ascii="Arial" w:eastAsia="Arial" w:hAnsi="Arial" w:cs="Arial"/>
                      <w:sz w:val="18"/>
                      <w:szCs w:val="18"/>
                      <w:lang w:bidi="de-DE"/>
                    </w:rPr>
                    <w:t>)</w:t>
                  </w:r>
                </w:p>
              </w:tc>
              <w:tc>
                <w:tcPr>
                  <w:tcW w:w="2178" w:type="dxa"/>
                </w:tcPr>
                <w:p w:rsidR="00416379" w:rsidRPr="0044141D"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Pr>
                <w:p w:rsidR="0041637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Pr>
                <w:p w:rsidR="00416379" w:rsidRPr="00A47CA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Pr>
                <w:p w:rsidR="00416379" w:rsidRPr="00A47CA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416379" w:rsidRPr="00A47CA9" w:rsidTr="0054350A">
              <w:trPr>
                <w:trHeight w:val="287"/>
              </w:trPr>
              <w:tc>
                <w:tcPr>
                  <w:tcW w:w="1546" w:type="dxa"/>
                  <w:tcBorders>
                    <w:bottom w:val="single" w:sz="4" w:space="0" w:color="auto"/>
                  </w:tcBorders>
                </w:tcPr>
                <w:p w:rsidR="00416379" w:rsidRPr="00A47CA9" w:rsidRDefault="00416379" w:rsidP="0054350A">
                  <w:pPr>
                    <w:spacing w:line="276" w:lineRule="auto"/>
                    <w:jc w:val="center"/>
                    <w:rPr>
                      <w:rFonts w:ascii="Arial" w:hAnsi="Arial" w:cs="Arial"/>
                      <w:sz w:val="18"/>
                      <w:szCs w:val="18"/>
                      <w:lang w:val="en-GB"/>
                    </w:rPr>
                  </w:pPr>
                  <w:r>
                    <w:rPr>
                      <w:rFonts w:ascii="Arial" w:eastAsia="Arial" w:hAnsi="Arial" w:cs="Arial"/>
                      <w:sz w:val="18"/>
                      <w:szCs w:val="18"/>
                      <w:lang w:bidi="de-DE"/>
                    </w:rPr>
                    <w:t>Deutschland (DFG)</w:t>
                  </w:r>
                </w:p>
              </w:tc>
              <w:tc>
                <w:tcPr>
                  <w:tcW w:w="2178" w:type="dxa"/>
                  <w:tcBorders>
                    <w:bottom w:val="single" w:sz="4" w:space="0" w:color="auto"/>
                  </w:tcBorders>
                </w:tcPr>
                <w:p w:rsidR="00416379" w:rsidRPr="0044141D"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Borders>
                    <w:bottom w:val="single" w:sz="4" w:space="0" w:color="auto"/>
                  </w:tcBorders>
                </w:tcPr>
                <w:p w:rsidR="0041637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Borders>
                    <w:bottom w:val="single" w:sz="4" w:space="0" w:color="auto"/>
                  </w:tcBorders>
                </w:tcPr>
                <w:p w:rsidR="00416379" w:rsidRDefault="00416379" w:rsidP="0054350A">
                  <w:pPr>
                    <w:spacing w:line="276" w:lineRule="auto"/>
                    <w:jc w:val="right"/>
                    <w:rPr>
                      <w:rFonts w:ascii="Arial" w:hAnsi="Arial" w:cs="Arial"/>
                      <w:sz w:val="18"/>
                      <w:szCs w:val="18"/>
                      <w:lang w:val="en-GB"/>
                    </w:rPr>
                  </w:pPr>
                </w:p>
              </w:tc>
              <w:tc>
                <w:tcPr>
                  <w:tcW w:w="2180" w:type="dxa"/>
                  <w:tcBorders>
                    <w:bottom w:val="single" w:sz="4" w:space="0" w:color="auto"/>
                  </w:tcBorders>
                </w:tcPr>
                <w:p w:rsidR="00416379" w:rsidRDefault="00416379" w:rsidP="0054350A">
                  <w:pPr>
                    <w:spacing w:line="276" w:lineRule="auto"/>
                    <w:jc w:val="right"/>
                    <w:rPr>
                      <w:rFonts w:ascii="Arial" w:hAnsi="Arial" w:cs="Arial"/>
                      <w:sz w:val="18"/>
                      <w:szCs w:val="18"/>
                      <w:lang w:val="en-GB"/>
                    </w:rPr>
                  </w:pPr>
                </w:p>
              </w:tc>
            </w:tr>
          </w:tbl>
          <w:p w:rsidR="00416379" w:rsidRPr="00A47CA9" w:rsidRDefault="00416379" w:rsidP="0054350A">
            <w:pPr>
              <w:rPr>
                <w:rFonts w:ascii="Arial" w:hAnsi="Arial" w:cs="Arial"/>
                <w:sz w:val="18"/>
                <w:szCs w:val="18"/>
                <w:lang w:val="en-GB"/>
              </w:rPr>
            </w:pPr>
          </w:p>
        </w:tc>
      </w:tr>
      <w:tr w:rsidR="00416379" w:rsidRPr="00CE2261" w:rsidTr="00416379">
        <w:trPr>
          <w:gridAfter w:val="2"/>
          <w:wAfter w:w="14" w:type="dxa"/>
          <w:trHeight w:val="389"/>
          <w:jc w:val="center"/>
        </w:trPr>
        <w:tc>
          <w:tcPr>
            <w:tcW w:w="10849" w:type="dxa"/>
            <w:gridSpan w:val="8"/>
            <w:tcBorders>
              <w:top w:val="nil"/>
              <w:left w:val="nil"/>
              <w:bottom w:val="nil"/>
              <w:right w:val="nil"/>
            </w:tcBorders>
            <w:vAlign w:val="bottom"/>
          </w:tcPr>
          <w:p w:rsidR="00416379" w:rsidRPr="006F696B" w:rsidRDefault="00416379" w:rsidP="0054350A">
            <w:pPr>
              <w:rPr>
                <w:rFonts w:ascii="Arial" w:hAnsi="Arial" w:cs="Arial"/>
                <w:b/>
                <w:sz w:val="18"/>
                <w:szCs w:val="18"/>
                <w:lang w:val="en-GB"/>
              </w:rPr>
            </w:pPr>
            <w:r>
              <w:rPr>
                <w:rFonts w:ascii="Arial" w:eastAsia="Arial" w:hAnsi="Arial" w:cs="Arial"/>
                <w:b/>
                <w:sz w:val="18"/>
                <w:szCs w:val="18"/>
                <w:lang w:bidi="de-DE"/>
              </w:rPr>
              <w:lastRenderedPageBreak/>
              <w:t xml:space="preserve">   PROPYLENGLYKOL</w:t>
            </w:r>
          </w:p>
        </w:tc>
      </w:tr>
      <w:tr w:rsidR="00416379" w:rsidRPr="00A47CA9" w:rsidTr="00416379">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6379" w:rsidRPr="00A47CA9" w:rsidTr="0054350A">
              <w:trPr>
                <w:trHeight w:val="287"/>
              </w:trPr>
              <w:tc>
                <w:tcPr>
                  <w:tcW w:w="5903" w:type="dxa"/>
                  <w:gridSpan w:val="3"/>
                  <w:tcBorders>
                    <w:top w:val="nil"/>
                    <w:left w:val="nil"/>
                    <w:bottom w:val="single" w:sz="4" w:space="0" w:color="auto"/>
                    <w:right w:val="nil"/>
                  </w:tcBorders>
                  <w:vAlign w:val="center"/>
                </w:tcPr>
                <w:p w:rsidR="00416379" w:rsidRPr="003A15F6" w:rsidRDefault="00416379" w:rsidP="0054350A">
                  <w:pPr>
                    <w:spacing w:line="276" w:lineRule="auto"/>
                    <w:rPr>
                      <w:rFonts w:ascii="Arial" w:hAnsi="Arial" w:cs="Arial"/>
                      <w:b/>
                      <w:sz w:val="18"/>
                      <w:szCs w:val="18"/>
                      <w:lang w:val="nl-NL"/>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16379" w:rsidRPr="00A47CA9" w:rsidRDefault="00416379" w:rsidP="0054350A">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416379" w:rsidRPr="00A47CA9" w:rsidTr="0054350A">
              <w:trPr>
                <w:trHeight w:val="287"/>
              </w:trPr>
              <w:tc>
                <w:tcPr>
                  <w:tcW w:w="1546" w:type="dxa"/>
                  <w:tcBorders>
                    <w:top w:val="single" w:sz="4" w:space="0" w:color="auto"/>
                    <w:bottom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416379" w:rsidRPr="00A47CA9" w:rsidTr="0054350A">
              <w:trPr>
                <w:trHeight w:val="287"/>
              </w:trPr>
              <w:tc>
                <w:tcPr>
                  <w:tcW w:w="1546" w:type="dxa"/>
                  <w:tcBorders>
                    <w:top w:val="single" w:sz="4" w:space="0" w:color="auto"/>
                    <w:bottom w:val="nil"/>
                  </w:tcBorders>
                </w:tcPr>
                <w:p w:rsidR="00416379" w:rsidRDefault="00416379" w:rsidP="0054350A">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bottom w:val="nil"/>
                  </w:tcBorders>
                </w:tcPr>
                <w:p w:rsidR="00416379" w:rsidRPr="00DB583A"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(Partikel) 15 mg/m</w:t>
                  </w:r>
                  <w:r>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16379" w:rsidRPr="00A47CA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bottom w:val="nil"/>
                  </w:tcBorders>
                  <w:vAlign w:val="center"/>
                </w:tcPr>
                <w:p w:rsidR="00416379" w:rsidRPr="00A47CA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top w:val="single" w:sz="4" w:space="0" w:color="auto"/>
                    <w:bottom w:val="nil"/>
                  </w:tcBorders>
                  <w:vAlign w:val="center"/>
                </w:tcPr>
                <w:p w:rsidR="00416379" w:rsidRPr="00A47CA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416379" w:rsidRPr="00A47CA9" w:rsidTr="0054350A">
              <w:trPr>
                <w:trHeight w:val="287"/>
              </w:trPr>
              <w:tc>
                <w:tcPr>
                  <w:tcW w:w="1546" w:type="dxa"/>
                  <w:tcBorders>
                    <w:top w:val="nil"/>
                  </w:tcBorders>
                </w:tcPr>
                <w:p w:rsidR="00416379" w:rsidRDefault="00416379" w:rsidP="0054350A">
                  <w:pPr>
                    <w:spacing w:line="276" w:lineRule="auto"/>
                    <w:jc w:val="center"/>
                    <w:rPr>
                      <w:rFonts w:ascii="Arial" w:hAnsi="Arial" w:cs="Arial"/>
                      <w:sz w:val="18"/>
                      <w:szCs w:val="18"/>
                      <w:lang w:val="en-GB"/>
                    </w:rPr>
                  </w:pPr>
                </w:p>
              </w:tc>
              <w:tc>
                <w:tcPr>
                  <w:tcW w:w="2178" w:type="dxa"/>
                  <w:tcBorders>
                    <w:top w:val="nil"/>
                  </w:tcBorders>
                </w:tcPr>
                <w:p w:rsidR="00416379" w:rsidRPr="003A15F6" w:rsidRDefault="00416379" w:rsidP="0054350A">
                  <w:pPr>
                    <w:spacing w:line="276" w:lineRule="auto"/>
                    <w:jc w:val="right"/>
                    <w:rPr>
                      <w:rFonts w:ascii="Arial" w:hAnsi="Arial" w:cs="Arial"/>
                      <w:sz w:val="18"/>
                      <w:szCs w:val="18"/>
                      <w:lang w:val="nl-NL"/>
                    </w:rPr>
                  </w:pPr>
                  <w:r>
                    <w:rPr>
                      <w:rFonts w:ascii="Arial" w:eastAsia="Arial" w:hAnsi="Arial" w:cs="Arial"/>
                      <w:sz w:val="18"/>
                      <w:szCs w:val="18"/>
                      <w:lang w:bidi="de-DE"/>
                    </w:rPr>
                    <w:t>(Partikel u. Dampf, insgesamt) 474 mg/m</w:t>
                  </w:r>
                  <w:r>
                    <w:rPr>
                      <w:rFonts w:ascii="Arial" w:eastAsia="Arial" w:hAnsi="Arial" w:cs="Arial"/>
                      <w:sz w:val="18"/>
                      <w:szCs w:val="18"/>
                      <w:vertAlign w:val="superscript"/>
                      <w:lang w:bidi="de-DE"/>
                    </w:rPr>
                    <w:t>3</w:t>
                  </w:r>
                </w:p>
              </w:tc>
              <w:tc>
                <w:tcPr>
                  <w:tcW w:w="2179" w:type="dxa"/>
                  <w:tcBorders>
                    <w:top w:val="nil"/>
                  </w:tcBorders>
                  <w:vAlign w:val="center"/>
                </w:tcPr>
                <w:p w:rsidR="00416379" w:rsidRPr="003A15F6" w:rsidRDefault="00416379" w:rsidP="0054350A">
                  <w:pPr>
                    <w:spacing w:line="276" w:lineRule="auto"/>
                    <w:jc w:val="right"/>
                    <w:rPr>
                      <w:rFonts w:ascii="Arial" w:hAnsi="Arial" w:cs="Arial"/>
                      <w:sz w:val="18"/>
                      <w:szCs w:val="18"/>
                      <w:lang w:val="nl-NL"/>
                    </w:rPr>
                  </w:pPr>
                </w:p>
              </w:tc>
              <w:tc>
                <w:tcPr>
                  <w:tcW w:w="2178" w:type="dxa"/>
                  <w:tcBorders>
                    <w:top w:val="nil"/>
                  </w:tcBorders>
                  <w:vAlign w:val="center"/>
                </w:tcPr>
                <w:p w:rsidR="00416379" w:rsidRPr="003A15F6" w:rsidRDefault="00416379" w:rsidP="0054350A">
                  <w:pPr>
                    <w:spacing w:line="276" w:lineRule="auto"/>
                    <w:jc w:val="right"/>
                    <w:rPr>
                      <w:rFonts w:ascii="Arial" w:hAnsi="Arial" w:cs="Arial"/>
                      <w:sz w:val="18"/>
                      <w:szCs w:val="18"/>
                      <w:lang w:val="nl-NL"/>
                    </w:rPr>
                  </w:pPr>
                </w:p>
              </w:tc>
              <w:tc>
                <w:tcPr>
                  <w:tcW w:w="2180" w:type="dxa"/>
                  <w:tcBorders>
                    <w:top w:val="nil"/>
                  </w:tcBorders>
                  <w:vAlign w:val="center"/>
                </w:tcPr>
                <w:p w:rsidR="00416379" w:rsidRPr="003A15F6" w:rsidRDefault="00416379" w:rsidP="0054350A">
                  <w:pPr>
                    <w:spacing w:line="276" w:lineRule="auto"/>
                    <w:jc w:val="right"/>
                    <w:rPr>
                      <w:rFonts w:ascii="Arial" w:hAnsi="Arial" w:cs="Arial"/>
                      <w:sz w:val="18"/>
                      <w:szCs w:val="18"/>
                      <w:lang w:val="nl-NL"/>
                    </w:rPr>
                  </w:pPr>
                </w:p>
              </w:tc>
            </w:tr>
            <w:tr w:rsidR="00416379" w:rsidRPr="00A47CA9" w:rsidTr="0054350A">
              <w:trPr>
                <w:trHeight w:val="287"/>
              </w:trPr>
              <w:tc>
                <w:tcPr>
                  <w:tcW w:w="1546" w:type="dxa"/>
                  <w:tcBorders>
                    <w:bottom w:val="single" w:sz="4" w:space="0" w:color="auto"/>
                  </w:tcBorders>
                </w:tcPr>
                <w:p w:rsidR="00416379" w:rsidRPr="00A47CA9" w:rsidRDefault="00416379"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w:t>
                  </w:r>
                </w:p>
              </w:tc>
              <w:tc>
                <w:tcPr>
                  <w:tcW w:w="2178" w:type="dxa"/>
                  <w:tcBorders>
                    <w:bottom w:val="single" w:sz="4" w:space="0" w:color="auto"/>
                  </w:tcBorders>
                </w:tcPr>
                <w:p w:rsidR="00416379" w:rsidRPr="00A47CA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9" w:type="dxa"/>
                  <w:tcBorders>
                    <w:bottom w:val="single" w:sz="4" w:space="0" w:color="auto"/>
                  </w:tcBorders>
                </w:tcPr>
                <w:p w:rsidR="00416379" w:rsidRPr="00A47CA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bottom w:val="single" w:sz="4" w:space="0" w:color="auto"/>
                  </w:tcBorders>
                </w:tcPr>
                <w:p w:rsidR="00416379" w:rsidRPr="00A47CA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bottom w:val="single" w:sz="4" w:space="0" w:color="auto"/>
                  </w:tcBorders>
                </w:tcPr>
                <w:p w:rsidR="00416379" w:rsidRPr="00A47CA9" w:rsidRDefault="00416379"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r>
          </w:tbl>
          <w:p w:rsidR="00416379" w:rsidRPr="00A47CA9" w:rsidRDefault="00416379" w:rsidP="0054350A">
            <w:pPr>
              <w:rPr>
                <w:rFonts w:ascii="Arial" w:hAnsi="Arial" w:cs="Arial"/>
                <w:sz w:val="18"/>
                <w:szCs w:val="18"/>
                <w:lang w:val="en-GB"/>
              </w:rPr>
            </w:pP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DNEL-/PNEC-Werte</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DNEL/PNEC:</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8.2 Überwachung der Exposition</w:t>
                  </w:r>
                </w:p>
              </w:tc>
            </w:tr>
          </w:tbl>
          <w:p w:rsidR="009E5B5E" w:rsidRPr="004A4864" w:rsidRDefault="009E5B5E" w:rsidP="009E5B5E">
            <w:pPr>
              <w:rPr>
                <w:rFonts w:ascii="Arial" w:hAnsi="Arial" w:cs="Arial"/>
                <w:lang w:val="en-GB"/>
              </w:rPr>
            </w:pPr>
          </w:p>
        </w:tc>
      </w:tr>
      <w:tr w:rsidR="004A4864" w:rsidRPr="004A4864" w:rsidTr="00416379">
        <w:trPr>
          <w:trHeight w:val="835"/>
          <w:jc w:val="center"/>
        </w:trPr>
        <w:tc>
          <w:tcPr>
            <w:tcW w:w="3070" w:type="dxa"/>
            <w:gridSpan w:val="2"/>
            <w:tcBorders>
              <w:top w:val="nil"/>
              <w:left w:val="nil"/>
              <w:bottom w:val="nil"/>
              <w:right w:val="nil"/>
            </w:tcBorders>
          </w:tcPr>
          <w:p w:rsidR="009E5B5E" w:rsidRPr="004A4864" w:rsidRDefault="009E5B5E" w:rsidP="009E5B5E">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Technische Maßnahmen:</w:t>
            </w:r>
          </w:p>
        </w:tc>
        <w:tc>
          <w:tcPr>
            <w:tcW w:w="7793" w:type="dxa"/>
            <w:gridSpan w:val="8"/>
            <w:tcBorders>
              <w:top w:val="nil"/>
              <w:left w:val="nil"/>
              <w:bottom w:val="nil"/>
              <w:right w:val="nil"/>
            </w:tcBorders>
            <w:vAlign w:val="center"/>
          </w:tcPr>
          <w:p w:rsidR="009E5B5E" w:rsidRPr="004A4864" w:rsidRDefault="009E5B5E" w:rsidP="009E5B5E">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Atemschutz:</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Für Notfälle müssen unabhängige Atemschutzgeräte verfügbar sein.</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Handschutz:</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Schutzhandschuhe.</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Augenschutz:</w:t>
            </w:r>
          </w:p>
        </w:tc>
        <w:tc>
          <w:tcPr>
            <w:tcW w:w="7793" w:type="dxa"/>
            <w:gridSpan w:val="8"/>
            <w:tcBorders>
              <w:top w:val="nil"/>
              <w:left w:val="nil"/>
              <w:bottom w:val="nil"/>
              <w:right w:val="nil"/>
            </w:tcBorders>
            <w:vAlign w:val="center"/>
          </w:tcPr>
          <w:p w:rsidR="009E5B5E" w:rsidRPr="003A15F6" w:rsidRDefault="009E5B5E" w:rsidP="009E5B5E">
            <w:pPr>
              <w:rPr>
                <w:rFonts w:ascii="Arial" w:hAnsi="Arial" w:cs="Arial"/>
                <w:sz w:val="18"/>
                <w:szCs w:val="18"/>
                <w:lang w:val="nl-NL"/>
              </w:rPr>
            </w:pPr>
            <w:r w:rsidRPr="004A4864">
              <w:rPr>
                <w:rFonts w:ascii="Arial" w:eastAsia="Arial" w:hAnsi="Arial" w:cs="Arial"/>
                <w:sz w:val="18"/>
                <w:szCs w:val="18"/>
                <w:lang w:bidi="de-DE"/>
              </w:rPr>
              <w:t>Schutzbrille. Sicherstellen, dass eine Augendusche zur Verfügung steht.</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Hautschutz:</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Schutzkleidung.</w:t>
            </w:r>
          </w:p>
        </w:tc>
      </w:tr>
      <w:tr w:rsidR="004A4864" w:rsidRPr="004A4864" w:rsidTr="00416379">
        <w:trPr>
          <w:trHeight w:val="387"/>
          <w:jc w:val="center"/>
        </w:trPr>
        <w:tc>
          <w:tcPr>
            <w:tcW w:w="3070" w:type="dxa"/>
            <w:gridSpan w:val="2"/>
            <w:tcBorders>
              <w:top w:val="nil"/>
              <w:left w:val="nil"/>
              <w:bottom w:val="nil"/>
              <w:right w:val="nil"/>
            </w:tcBorders>
            <w:vAlign w:val="center"/>
          </w:tcPr>
          <w:p w:rsidR="00855E3D" w:rsidRPr="004A4864" w:rsidRDefault="00855E3D" w:rsidP="00997663">
            <w:pPr>
              <w:jc w:val="right"/>
              <w:rPr>
                <w:rFonts w:ascii="Arial" w:hAnsi="Arial" w:cs="Arial"/>
                <w:b/>
                <w:sz w:val="18"/>
                <w:szCs w:val="18"/>
                <w:lang w:val="en-GB"/>
              </w:rPr>
            </w:pPr>
            <w:r w:rsidRPr="004A4864">
              <w:rPr>
                <w:rFonts w:ascii="Arial" w:eastAsia="Arial" w:hAnsi="Arial" w:cs="Arial"/>
                <w:b/>
                <w:sz w:val="18"/>
                <w:szCs w:val="18"/>
                <w:lang w:bidi="de-DE"/>
              </w:rPr>
              <w:t>Hinsichtlich der Umwelt:</w:t>
            </w:r>
          </w:p>
        </w:tc>
        <w:tc>
          <w:tcPr>
            <w:tcW w:w="7793" w:type="dxa"/>
            <w:gridSpan w:val="8"/>
            <w:tcBorders>
              <w:top w:val="nil"/>
              <w:left w:val="nil"/>
              <w:bottom w:val="nil"/>
              <w:right w:val="nil"/>
            </w:tcBorders>
            <w:vAlign w:val="center"/>
          </w:tcPr>
          <w:p w:rsidR="00855E3D" w:rsidRPr="003A15F6" w:rsidRDefault="00855E3D" w:rsidP="00997663">
            <w:pPr>
              <w:rPr>
                <w:rFonts w:ascii="Arial" w:hAnsi="Arial" w:cs="Arial"/>
                <w:sz w:val="18"/>
                <w:szCs w:val="18"/>
                <w:lang w:val="nl-NL"/>
              </w:rPr>
            </w:pPr>
            <w:r w:rsidRPr="004A4864">
              <w:rPr>
                <w:rFonts w:ascii="Arial" w:eastAsia="Arial" w:hAnsi="Arial" w:cs="Arial"/>
                <w:sz w:val="18"/>
                <w:szCs w:val="18"/>
                <w:lang w:bidi="de-DE"/>
              </w:rPr>
              <w:t>Einleitung in die öffentliche Kanalisation bzw. die unmittelbare Umgebung verhindern.</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3A15F6" w:rsidRDefault="009E5B5E" w:rsidP="009E5B5E">
            <w:pPr>
              <w:rPr>
                <w:rFonts w:ascii="Arial" w:hAnsi="Arial" w:cs="Arial"/>
                <w:b/>
                <w:sz w:val="20"/>
                <w:szCs w:val="20"/>
                <w:lang w:val="nl-NL"/>
              </w:rPr>
            </w:pPr>
            <w:r w:rsidRPr="004A4864">
              <w:rPr>
                <w:rFonts w:ascii="Arial" w:eastAsia="Arial" w:hAnsi="Arial" w:cs="Arial"/>
                <w:b/>
                <w:sz w:val="20"/>
                <w:szCs w:val="20"/>
                <w:lang w:bidi="de-DE"/>
              </w:rPr>
              <w:t>Abschnitt 9: Physikalische und chemische Eigenschaften</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3A15F6" w:rsidRDefault="009E5B5E" w:rsidP="009E5B5E">
                  <w:pPr>
                    <w:rPr>
                      <w:rFonts w:ascii="Arial" w:hAnsi="Arial" w:cs="Arial"/>
                      <w:b/>
                      <w:sz w:val="18"/>
                      <w:szCs w:val="18"/>
                      <w:lang w:val="nl-NL"/>
                    </w:rPr>
                  </w:pPr>
                  <w:r w:rsidRPr="004A4864">
                    <w:rPr>
                      <w:rFonts w:ascii="Arial" w:eastAsia="Arial" w:hAnsi="Arial" w:cs="Arial"/>
                      <w:b/>
                      <w:sz w:val="18"/>
                      <w:szCs w:val="18"/>
                      <w:lang w:bidi="de-DE"/>
                    </w:rPr>
                    <w:t>9.1 Angaben zu den grundlegenden physikalischen und chemischen Eigenschaften</w:t>
                  </w:r>
                </w:p>
              </w:tc>
            </w:tr>
          </w:tbl>
          <w:p w:rsidR="009E5B5E" w:rsidRPr="003A15F6" w:rsidRDefault="009E5B5E" w:rsidP="009E5B5E">
            <w:pPr>
              <w:rPr>
                <w:rFonts w:ascii="Arial" w:hAnsi="Arial" w:cs="Arial"/>
                <w:lang w:val="nl-NL"/>
              </w:rPr>
            </w:pP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Zustand:</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Flüssig</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Farbe:</w:t>
            </w:r>
          </w:p>
        </w:tc>
        <w:tc>
          <w:tcPr>
            <w:tcW w:w="7793" w:type="dxa"/>
            <w:gridSpan w:val="8"/>
            <w:tcBorders>
              <w:top w:val="nil"/>
              <w:left w:val="nil"/>
              <w:bottom w:val="nil"/>
              <w:right w:val="nil"/>
            </w:tcBorders>
            <w:vAlign w:val="center"/>
          </w:tcPr>
          <w:p w:rsidR="009E5B5E" w:rsidRPr="004A4864" w:rsidRDefault="00817F04" w:rsidP="009E5B5E">
            <w:pPr>
              <w:rPr>
                <w:rFonts w:ascii="Arial" w:hAnsi="Arial" w:cs="Arial"/>
                <w:sz w:val="18"/>
                <w:szCs w:val="18"/>
                <w:lang w:val="en-GB"/>
              </w:rPr>
            </w:pPr>
            <w:r w:rsidRPr="004A4864">
              <w:rPr>
                <w:rFonts w:ascii="Arial" w:eastAsia="Arial" w:hAnsi="Arial" w:cs="Arial"/>
                <w:sz w:val="18"/>
                <w:szCs w:val="18"/>
                <w:lang w:bidi="de-DE"/>
              </w:rPr>
              <w:t>Farblos</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Geruch:</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Angenehm</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Verdampfungsgeschwindigkeit:</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 xml:space="preserve">Keine Daten </w:t>
            </w:r>
            <w:r w:rsidR="00A04FFB" w:rsidRPr="004A4864">
              <w:rPr>
                <w:rFonts w:ascii="Arial" w:eastAsia="Arial" w:hAnsi="Arial" w:cs="Arial"/>
                <w:sz w:val="18"/>
                <w:szCs w:val="18"/>
                <w:lang w:bidi="de-DE"/>
              </w:rPr>
              <w:t>verfügbar</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Oxidation:</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 xml:space="preserve">Keine Daten </w:t>
            </w:r>
            <w:r w:rsidR="00A04FFB" w:rsidRPr="004A4864">
              <w:rPr>
                <w:rFonts w:ascii="Arial" w:eastAsia="Arial" w:hAnsi="Arial" w:cs="Arial"/>
                <w:sz w:val="18"/>
                <w:szCs w:val="18"/>
                <w:lang w:bidi="de-DE"/>
              </w:rPr>
              <w:t>verfügbar</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Wasserlöslichkeit:</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Löslich</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Viskosität:</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Schmelzpunkt/-bereich °C:</w:t>
            </w:r>
          </w:p>
        </w:tc>
        <w:tc>
          <w:tcPr>
            <w:tcW w:w="2299" w:type="dxa"/>
            <w:gridSpan w:val="4"/>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lastRenderedPageBreak/>
              <w:t>Entflammbarkeitsgrenze in % unter:</w:t>
            </w:r>
          </w:p>
        </w:tc>
        <w:tc>
          <w:tcPr>
            <w:tcW w:w="2670" w:type="dxa"/>
            <w:gridSpan w:val="2"/>
            <w:tcBorders>
              <w:top w:val="nil"/>
              <w:left w:val="nil"/>
              <w:bottom w:val="nil"/>
              <w:right w:val="nil"/>
            </w:tcBorders>
            <w:vAlign w:val="center"/>
          </w:tcPr>
          <w:p w:rsidR="009E5B5E" w:rsidRPr="004A4864" w:rsidRDefault="00AD67F3" w:rsidP="009E5B5E">
            <w:pPr>
              <w:rPr>
                <w:rFonts w:ascii="Arial" w:hAnsi="Arial" w:cs="Arial"/>
                <w:sz w:val="18"/>
                <w:szCs w:val="18"/>
                <w:lang w:val="en-GB"/>
              </w:rPr>
            </w:pPr>
            <w:r w:rsidRPr="004A486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über:</w:t>
            </w:r>
          </w:p>
        </w:tc>
        <w:tc>
          <w:tcPr>
            <w:tcW w:w="2299" w:type="dxa"/>
            <w:gridSpan w:val="4"/>
            <w:tcBorders>
              <w:top w:val="nil"/>
              <w:left w:val="nil"/>
              <w:bottom w:val="nil"/>
              <w:right w:val="nil"/>
            </w:tcBorders>
            <w:vAlign w:val="center"/>
          </w:tcPr>
          <w:p w:rsidR="009E5B5E" w:rsidRPr="004A4864" w:rsidRDefault="00AD67F3" w:rsidP="009E5B5E">
            <w:pPr>
              <w:rPr>
                <w:rFonts w:ascii="Arial" w:hAnsi="Arial" w:cs="Arial"/>
                <w:sz w:val="18"/>
                <w:szCs w:val="18"/>
                <w:lang w:val="en-GB"/>
              </w:rPr>
            </w:pPr>
            <w:r w:rsidRPr="004A4864">
              <w:rPr>
                <w:rFonts w:ascii="Arial" w:eastAsia="Arial" w:hAnsi="Arial" w:cs="Arial"/>
                <w:sz w:val="18"/>
                <w:szCs w:val="18"/>
                <w:lang w:bidi="de-DE"/>
              </w:rPr>
              <w:t>Nicht zutreffend.</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Octanol-Wasser-Verteilungskoeffizient:</w:t>
            </w:r>
          </w:p>
        </w:tc>
        <w:tc>
          <w:tcPr>
            <w:tcW w:w="2299" w:type="dxa"/>
            <w:gridSpan w:val="4"/>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4A4864" w:rsidRDefault="00AD67F3" w:rsidP="009E5B5E">
            <w:pPr>
              <w:rPr>
                <w:rFonts w:ascii="Arial" w:hAnsi="Arial" w:cs="Arial"/>
                <w:sz w:val="18"/>
                <w:szCs w:val="18"/>
                <w:lang w:val="en-GB"/>
              </w:rPr>
            </w:pPr>
            <w:r w:rsidRPr="004A4864">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Dampfdruck:</w:t>
            </w:r>
          </w:p>
        </w:tc>
        <w:tc>
          <w:tcPr>
            <w:tcW w:w="2299" w:type="dxa"/>
            <w:gridSpan w:val="4"/>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pH:</w:t>
            </w:r>
          </w:p>
        </w:tc>
        <w:tc>
          <w:tcPr>
            <w:tcW w:w="2299" w:type="dxa"/>
            <w:gridSpan w:val="4"/>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r w:rsidRPr="004A4864">
              <w:rPr>
                <w:rFonts w:ascii="Arial" w:eastAsia="Arial" w:hAnsi="Arial" w:cs="Arial"/>
                <w:b/>
                <w:sz w:val="20"/>
                <w:szCs w:val="20"/>
                <w:lang w:bidi="de-DE"/>
              </w:rPr>
              <w:t>Abschnitt 10: Stabilität und Reaktivität</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10.1 Reaktivität</w:t>
                  </w:r>
                </w:p>
              </w:tc>
            </w:tr>
          </w:tbl>
          <w:p w:rsidR="009E5B5E" w:rsidRPr="004A4864" w:rsidRDefault="009E5B5E" w:rsidP="009E5B5E">
            <w:pPr>
              <w:rPr>
                <w:rFonts w:ascii="Arial" w:hAnsi="Arial" w:cs="Arial"/>
                <w:lang w:val="en-GB"/>
              </w:rPr>
            </w:pPr>
          </w:p>
        </w:tc>
      </w:tr>
      <w:tr w:rsidR="004A4864" w:rsidRPr="004A4864" w:rsidTr="00416379">
        <w:trPr>
          <w:trHeight w:val="387"/>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Reaktivität:</w:t>
            </w:r>
          </w:p>
        </w:tc>
        <w:tc>
          <w:tcPr>
            <w:tcW w:w="7793" w:type="dxa"/>
            <w:gridSpan w:val="8"/>
            <w:tcBorders>
              <w:top w:val="nil"/>
              <w:left w:val="nil"/>
              <w:bottom w:val="nil"/>
              <w:right w:val="nil"/>
            </w:tcBorders>
            <w:vAlign w:val="center"/>
          </w:tcPr>
          <w:p w:rsidR="009E5B5E" w:rsidRPr="003A15F6" w:rsidRDefault="009E5B5E" w:rsidP="009E5B5E">
            <w:pPr>
              <w:rPr>
                <w:rFonts w:ascii="Arial" w:hAnsi="Arial" w:cs="Arial"/>
                <w:sz w:val="18"/>
                <w:szCs w:val="18"/>
                <w:lang w:val="nl-NL"/>
              </w:rPr>
            </w:pPr>
            <w:r w:rsidRPr="004A4864">
              <w:rPr>
                <w:rFonts w:ascii="Arial" w:eastAsia="Arial" w:hAnsi="Arial" w:cs="Arial"/>
                <w:sz w:val="18"/>
                <w:szCs w:val="18"/>
                <w:lang w:bidi="de-DE"/>
              </w:rPr>
              <w:t>Beständig unter empfohlenen Transport- bzw. Lagerbedingungen.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10.2 Chemische Stabilität</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Chemische Stabilität:</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Stabil unter Standardbedingungen.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10.3 Möglichkeit gefährlicher Reaktionen</w:t>
                  </w:r>
                </w:p>
              </w:tc>
            </w:tr>
          </w:tbl>
          <w:p w:rsidR="009E5B5E" w:rsidRPr="004A4864" w:rsidRDefault="009E5B5E" w:rsidP="009E5B5E">
            <w:pPr>
              <w:rPr>
                <w:rFonts w:ascii="Arial" w:hAnsi="Arial" w:cs="Arial"/>
                <w:lang w:val="en-GB"/>
              </w:rPr>
            </w:pPr>
          </w:p>
        </w:tc>
      </w:tr>
      <w:tr w:rsidR="004A4864" w:rsidRPr="004A4864" w:rsidTr="00416379">
        <w:trPr>
          <w:trHeight w:val="590"/>
          <w:jc w:val="center"/>
        </w:trPr>
        <w:tc>
          <w:tcPr>
            <w:tcW w:w="3070" w:type="dxa"/>
            <w:gridSpan w:val="2"/>
            <w:tcBorders>
              <w:top w:val="nil"/>
              <w:left w:val="nil"/>
              <w:bottom w:val="nil"/>
              <w:right w:val="nil"/>
            </w:tcBorders>
          </w:tcPr>
          <w:p w:rsidR="009E5B5E" w:rsidRPr="004A4864" w:rsidRDefault="009E5B5E" w:rsidP="009E5B5E">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Gefährliche Reaktionen:</w:t>
            </w:r>
          </w:p>
        </w:tc>
        <w:tc>
          <w:tcPr>
            <w:tcW w:w="7793" w:type="dxa"/>
            <w:gridSpan w:val="8"/>
            <w:tcBorders>
              <w:top w:val="nil"/>
              <w:left w:val="nil"/>
              <w:bottom w:val="nil"/>
              <w:right w:val="nil"/>
            </w:tcBorders>
            <w:vAlign w:val="center"/>
          </w:tcPr>
          <w:p w:rsidR="009E5B5E" w:rsidRPr="003A15F6" w:rsidRDefault="009E5B5E" w:rsidP="009E5B5E">
            <w:pPr>
              <w:spacing w:line="276" w:lineRule="auto"/>
              <w:ind w:right="195"/>
              <w:jc w:val="both"/>
              <w:rPr>
                <w:rFonts w:ascii="Arial" w:hAnsi="Arial" w:cs="Arial"/>
                <w:sz w:val="18"/>
                <w:szCs w:val="18"/>
                <w:lang w:val="nl-NL"/>
              </w:rPr>
            </w:pPr>
            <w:r w:rsidRPr="004A4864">
              <w:rPr>
                <w:rFonts w:ascii="Arial" w:eastAsia="Arial" w:hAnsi="Arial" w:cs="Arial"/>
                <w:sz w:val="18"/>
                <w:szCs w:val="18"/>
                <w:lang w:bidi="de-DE"/>
              </w:rPr>
              <w:t>Bei normalen Transport- bzw. Lagerbedingungen treten keine gefährlichen Reaktionen auf.</w:t>
            </w:r>
          </w:p>
          <w:p w:rsidR="009E5B5E" w:rsidRPr="003A15F6" w:rsidRDefault="009E5B5E" w:rsidP="009E5B5E">
            <w:pPr>
              <w:spacing w:line="276" w:lineRule="auto"/>
              <w:ind w:right="240"/>
              <w:jc w:val="both"/>
              <w:rPr>
                <w:rFonts w:ascii="Arial" w:hAnsi="Arial" w:cs="Arial"/>
                <w:sz w:val="18"/>
                <w:szCs w:val="18"/>
                <w:lang w:val="nl-NL"/>
              </w:rPr>
            </w:pPr>
            <w:r w:rsidRPr="004A4864">
              <w:rPr>
                <w:rFonts w:ascii="Arial" w:eastAsia="Arial" w:hAnsi="Arial" w:cs="Arial"/>
                <w:sz w:val="18"/>
                <w:szCs w:val="18"/>
                <w:lang w:bidi="de-DE"/>
              </w:rPr>
              <w:t>Bei Exposition gegenüber der nachstehend aufgeführten Bedingungen bzw. Materialien kann es zu Zersetzungen kommen.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10.4 Zu vermeidende Bedingungen</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Zu vermeidende Bedingungen:</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Flammen. Direkte Sonneneinstrahlung.</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10.5 Unverträgliche Materialien</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Zu vermeidende Materialien:</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Starke Oxidationsmittel. Starke Säuren.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10.6 Gefährliche Zersetzungsprodukte</w:t>
                  </w:r>
                </w:p>
              </w:tc>
            </w:tr>
          </w:tbl>
          <w:p w:rsidR="009E5B5E" w:rsidRPr="004A4864" w:rsidRDefault="009E5B5E" w:rsidP="009E5B5E">
            <w:pPr>
              <w:rPr>
                <w:rFonts w:ascii="Arial" w:hAnsi="Arial" w:cs="Arial"/>
                <w:lang w:val="en-GB"/>
              </w:rPr>
            </w:pPr>
          </w:p>
        </w:tc>
      </w:tr>
      <w:tr w:rsidR="004A4864" w:rsidRPr="004A4864" w:rsidTr="00416379">
        <w:trPr>
          <w:trHeight w:val="446"/>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Gefährliche Zersetzungsprodukte:</w:t>
            </w:r>
          </w:p>
        </w:tc>
        <w:tc>
          <w:tcPr>
            <w:tcW w:w="7793" w:type="dxa"/>
            <w:gridSpan w:val="8"/>
            <w:tcBorders>
              <w:top w:val="nil"/>
              <w:left w:val="nil"/>
              <w:bottom w:val="nil"/>
              <w:right w:val="nil"/>
            </w:tcBorders>
            <w:vAlign w:val="center"/>
          </w:tcPr>
          <w:p w:rsidR="009E5B5E" w:rsidRPr="003A15F6" w:rsidRDefault="009E5B5E" w:rsidP="009E5B5E">
            <w:pPr>
              <w:ind w:right="195"/>
              <w:rPr>
                <w:rFonts w:ascii="Arial" w:hAnsi="Arial" w:cs="Arial"/>
                <w:sz w:val="18"/>
                <w:szCs w:val="18"/>
                <w:lang w:val="nl-NL"/>
              </w:rPr>
            </w:pPr>
            <w:r w:rsidRPr="004A4864">
              <w:rPr>
                <w:rFonts w:ascii="Arial" w:eastAsia="Arial" w:hAnsi="Arial" w:cs="Arial"/>
                <w:sz w:val="18"/>
                <w:szCs w:val="18"/>
                <w:lang w:bidi="de-DE"/>
              </w:rPr>
              <w:t>Bei der Verbrennung werden giftige Dämpfe aus Kohlendioxiden, Kohlenmonoxiden und Stickstoffoxiden abgegeben.</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r w:rsidRPr="004A4864">
              <w:rPr>
                <w:rFonts w:ascii="Arial" w:eastAsia="Arial" w:hAnsi="Arial" w:cs="Arial"/>
                <w:b/>
                <w:sz w:val="20"/>
                <w:szCs w:val="20"/>
                <w:lang w:bidi="de-DE"/>
              </w:rPr>
              <w:t>Abschnitt 11: Toxikologische Angaben</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11.1 Angaben zu toxikologischen Wirkungen</w:t>
                  </w:r>
                </w:p>
              </w:tc>
            </w:tr>
          </w:tbl>
          <w:p w:rsidR="009E5B5E" w:rsidRPr="004A4864" w:rsidRDefault="009E5B5E" w:rsidP="009E5B5E">
            <w:pPr>
              <w:rPr>
                <w:rFonts w:ascii="Arial" w:hAnsi="Arial" w:cs="Arial"/>
                <w:lang w:val="en-GB"/>
              </w:rPr>
            </w:pPr>
          </w:p>
        </w:tc>
      </w:tr>
      <w:tr w:rsidR="004A4864" w:rsidRPr="004A4864" w:rsidTr="00B51258">
        <w:trPr>
          <w:trHeight w:val="716"/>
          <w:jc w:val="center"/>
        </w:trPr>
        <w:tc>
          <w:tcPr>
            <w:tcW w:w="10863" w:type="dxa"/>
            <w:gridSpan w:val="10"/>
            <w:tcBorders>
              <w:top w:val="nil"/>
              <w:left w:val="nil"/>
              <w:bottom w:val="nil"/>
              <w:right w:val="nil"/>
            </w:tcBorders>
            <w:vAlign w:val="center"/>
            <w:hideMark/>
          </w:tcPr>
          <w:tbl>
            <w:tblPr>
              <w:tblStyle w:val="TableGrid"/>
              <w:tblW w:w="105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6"/>
              <w:gridCol w:w="7228"/>
            </w:tblGrid>
            <w:tr w:rsidR="004A4864" w:rsidRPr="004A4864" w:rsidTr="009C2731">
              <w:trPr>
                <w:trHeight w:val="287"/>
              </w:trPr>
              <w:tc>
                <w:tcPr>
                  <w:tcW w:w="3240" w:type="dxa"/>
                  <w:vAlign w:val="center"/>
                  <w:hideMark/>
                </w:tcPr>
                <w:p w:rsidR="00786AAE" w:rsidRPr="004A4864" w:rsidRDefault="00786AAE">
                  <w:pPr>
                    <w:rPr>
                      <w:rFonts w:ascii="Arial" w:hAnsi="Arial" w:cs="Arial"/>
                      <w:b/>
                      <w:sz w:val="18"/>
                      <w:szCs w:val="18"/>
                      <w:lang w:val="en-GB"/>
                    </w:rPr>
                  </w:pPr>
                  <w:r w:rsidRPr="004A4864">
                    <w:rPr>
                      <w:rFonts w:ascii="Arial" w:eastAsia="Arial" w:hAnsi="Arial" w:cs="Arial"/>
                      <w:b/>
                      <w:sz w:val="18"/>
                      <w:szCs w:val="18"/>
                      <w:lang w:bidi="de-DE"/>
                    </w:rPr>
                    <w:t>Akute Toxizität</w:t>
                  </w:r>
                </w:p>
              </w:tc>
              <w:tc>
                <w:tcPr>
                  <w:tcW w:w="7020" w:type="dxa"/>
                  <w:vAlign w:val="center"/>
                  <w:hideMark/>
                </w:tcPr>
                <w:p w:rsidR="00786AAE" w:rsidRPr="004A4864" w:rsidRDefault="00786AAE">
                  <w:pPr>
                    <w:rPr>
                      <w:rFonts w:ascii="Arial" w:hAnsi="Arial" w:cs="Arial"/>
                      <w:b/>
                      <w:sz w:val="18"/>
                      <w:szCs w:val="18"/>
                      <w:lang w:val="en-GB"/>
                    </w:rPr>
                  </w:pPr>
                </w:p>
              </w:tc>
            </w:tr>
            <w:tr w:rsidR="004A4864" w:rsidRPr="004A4864" w:rsidTr="009C2731">
              <w:trPr>
                <w:trHeight w:val="287"/>
              </w:trPr>
              <w:tc>
                <w:tcPr>
                  <w:tcW w:w="3240" w:type="dxa"/>
                  <w:vAlign w:val="center"/>
                  <w:hideMark/>
                </w:tcPr>
                <w:p w:rsidR="00786AAE" w:rsidRPr="004A4864" w:rsidRDefault="00786AAE">
                  <w:pPr>
                    <w:rPr>
                      <w:rFonts w:ascii="Arial" w:hAnsi="Arial" w:cs="Arial"/>
                      <w:sz w:val="18"/>
                      <w:szCs w:val="18"/>
                      <w:lang w:val="en-GB"/>
                    </w:rPr>
                  </w:pPr>
                  <w:r w:rsidRPr="004A4864">
                    <w:rPr>
                      <w:rFonts w:ascii="Arial" w:eastAsia="Arial" w:hAnsi="Arial" w:cs="Arial"/>
                      <w:sz w:val="18"/>
                      <w:szCs w:val="18"/>
                      <w:lang w:bidi="de-DE"/>
                    </w:rPr>
                    <w:t xml:space="preserve">   Oral</w:t>
                  </w:r>
                </w:p>
              </w:tc>
              <w:tc>
                <w:tcPr>
                  <w:tcW w:w="7020" w:type="dxa"/>
                  <w:vAlign w:val="center"/>
                  <w:hideMark/>
                </w:tcPr>
                <w:p w:rsidR="00786AAE" w:rsidRPr="003A15F6" w:rsidRDefault="00786AAE">
                  <w:pPr>
                    <w:rPr>
                      <w:rFonts w:ascii="Arial" w:hAnsi="Arial" w:cs="Arial"/>
                      <w:sz w:val="18"/>
                      <w:szCs w:val="18"/>
                      <w:lang w:val="nl-NL"/>
                    </w:rPr>
                  </w:pPr>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4A4864" w:rsidRDefault="00786AAE">
                  <w:pPr>
                    <w:rPr>
                      <w:rFonts w:ascii="Arial" w:hAnsi="Arial" w:cs="Arial"/>
                      <w:sz w:val="18"/>
                      <w:szCs w:val="18"/>
                      <w:lang w:val="en-GB"/>
                    </w:rPr>
                  </w:pPr>
                  <w:r w:rsidRPr="004A4864">
                    <w:rPr>
                      <w:rFonts w:ascii="Arial" w:eastAsia="Arial" w:hAnsi="Arial" w:cs="Arial"/>
                      <w:sz w:val="18"/>
                      <w:szCs w:val="18"/>
                      <w:lang w:bidi="de-DE"/>
                    </w:rPr>
                    <w:t xml:space="preserve">   Dermal</w:t>
                  </w:r>
                </w:p>
              </w:tc>
              <w:tc>
                <w:tcPr>
                  <w:tcW w:w="7020" w:type="dxa"/>
                  <w:vAlign w:val="center"/>
                  <w:hideMark/>
                </w:tcPr>
                <w:p w:rsidR="00786AAE" w:rsidRPr="003A15F6" w:rsidRDefault="00786AAE">
                  <w:pPr>
                    <w:rPr>
                      <w:rFonts w:ascii="Arial" w:hAnsi="Arial" w:cs="Arial"/>
                      <w:sz w:val="18"/>
                      <w:szCs w:val="18"/>
                      <w:lang w:val="nl-NL"/>
                    </w:rPr>
                  </w:pPr>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4A4864" w:rsidRDefault="00786AAE">
                  <w:pPr>
                    <w:rPr>
                      <w:rFonts w:ascii="Arial" w:hAnsi="Arial" w:cs="Arial"/>
                      <w:sz w:val="18"/>
                      <w:szCs w:val="18"/>
                      <w:lang w:val="en-GB"/>
                    </w:rPr>
                  </w:pPr>
                  <w:r w:rsidRPr="004A4864">
                    <w:rPr>
                      <w:rFonts w:ascii="Arial" w:eastAsia="Arial" w:hAnsi="Arial" w:cs="Arial"/>
                      <w:sz w:val="18"/>
                      <w:szCs w:val="18"/>
                      <w:lang w:bidi="de-DE"/>
                    </w:rPr>
                    <w:t xml:space="preserve">   Inhalativ</w:t>
                  </w:r>
                </w:p>
              </w:tc>
              <w:tc>
                <w:tcPr>
                  <w:tcW w:w="7020" w:type="dxa"/>
                  <w:vAlign w:val="center"/>
                  <w:hideMark/>
                </w:tcPr>
                <w:p w:rsidR="00786AAE" w:rsidRPr="003A15F6" w:rsidRDefault="00786AAE">
                  <w:pPr>
                    <w:rPr>
                      <w:rFonts w:ascii="Arial" w:hAnsi="Arial" w:cs="Arial"/>
                      <w:sz w:val="18"/>
                      <w:szCs w:val="18"/>
                      <w:lang w:val="nl-NL"/>
                    </w:rPr>
                  </w:pPr>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3A15F6" w:rsidRDefault="00786AAE">
                  <w:pPr>
                    <w:rPr>
                      <w:rFonts w:ascii="Arial" w:hAnsi="Arial" w:cs="Arial"/>
                      <w:b/>
                      <w:sz w:val="18"/>
                      <w:szCs w:val="18"/>
                      <w:lang w:val="nl-NL"/>
                    </w:rPr>
                  </w:pPr>
                  <w:r w:rsidRPr="004A4864">
                    <w:rPr>
                      <w:rFonts w:ascii="Arial" w:eastAsia="Arial" w:hAnsi="Arial" w:cs="Arial"/>
                      <w:b/>
                      <w:sz w:val="18"/>
                      <w:szCs w:val="18"/>
                      <w:lang w:bidi="de-DE"/>
                    </w:rPr>
                    <w:t>Ätz-/Reizwirkung auf die Haut</w:t>
                  </w:r>
                </w:p>
              </w:tc>
              <w:tc>
                <w:tcPr>
                  <w:tcW w:w="7020" w:type="dxa"/>
                  <w:vAlign w:val="center"/>
                  <w:hideMark/>
                </w:tcPr>
                <w:p w:rsidR="00786AAE" w:rsidRPr="003A15F6" w:rsidRDefault="00786AAE">
                  <w:pPr>
                    <w:rPr>
                      <w:rFonts w:ascii="Arial" w:hAnsi="Arial" w:cs="Arial"/>
                      <w:sz w:val="18"/>
                      <w:szCs w:val="18"/>
                      <w:lang w:val="nl-NL"/>
                    </w:rPr>
                  </w:pPr>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4A4864" w:rsidRDefault="00786AAE">
                  <w:pPr>
                    <w:rPr>
                      <w:rFonts w:ascii="Arial" w:hAnsi="Arial" w:cs="Arial"/>
                      <w:b/>
                      <w:sz w:val="18"/>
                      <w:szCs w:val="18"/>
                      <w:lang w:val="en-GB"/>
                    </w:rPr>
                  </w:pPr>
                  <w:r w:rsidRPr="004A4864">
                    <w:rPr>
                      <w:rFonts w:ascii="Arial" w:eastAsia="Arial" w:hAnsi="Arial" w:cs="Arial"/>
                      <w:b/>
                      <w:sz w:val="18"/>
                      <w:szCs w:val="18"/>
                      <w:lang w:bidi="de-DE"/>
                    </w:rPr>
                    <w:t>Augenschädigung/-reizung</w:t>
                  </w:r>
                </w:p>
              </w:tc>
              <w:tc>
                <w:tcPr>
                  <w:tcW w:w="7020" w:type="dxa"/>
                  <w:vAlign w:val="center"/>
                  <w:hideMark/>
                </w:tcPr>
                <w:p w:rsidR="00786AAE" w:rsidRPr="003A15F6" w:rsidRDefault="00786AAE">
                  <w:pPr>
                    <w:rPr>
                      <w:rFonts w:ascii="Arial" w:hAnsi="Arial" w:cs="Arial"/>
                      <w:sz w:val="18"/>
                      <w:szCs w:val="18"/>
                      <w:lang w:val="nl-NL"/>
                    </w:rPr>
                  </w:pPr>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4A4864" w:rsidRDefault="00786AAE">
                  <w:pPr>
                    <w:rPr>
                      <w:rFonts w:ascii="Arial" w:hAnsi="Arial" w:cs="Arial"/>
                      <w:b/>
                      <w:sz w:val="18"/>
                      <w:szCs w:val="18"/>
                      <w:lang w:val="en-GB"/>
                    </w:rPr>
                  </w:pPr>
                  <w:r w:rsidRPr="004A4864">
                    <w:rPr>
                      <w:rFonts w:ascii="Arial" w:eastAsia="Arial" w:hAnsi="Arial" w:cs="Arial"/>
                      <w:b/>
                      <w:sz w:val="18"/>
                      <w:szCs w:val="18"/>
                      <w:lang w:bidi="de-DE"/>
                    </w:rPr>
                    <w:t>Sensibilisierung der Atemwege oder Haut</w:t>
                  </w:r>
                </w:p>
              </w:tc>
              <w:tc>
                <w:tcPr>
                  <w:tcW w:w="7020" w:type="dxa"/>
                  <w:vAlign w:val="center"/>
                  <w:hideMark/>
                </w:tcPr>
                <w:p w:rsidR="00786AAE" w:rsidRPr="003A15F6" w:rsidRDefault="00786AAE">
                  <w:pPr>
                    <w:rPr>
                      <w:rFonts w:ascii="Arial" w:hAnsi="Arial" w:cs="Arial"/>
                      <w:sz w:val="18"/>
                      <w:szCs w:val="18"/>
                      <w:lang w:val="nl-NL"/>
                    </w:rPr>
                  </w:pPr>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4A4864" w:rsidRDefault="00786AAE">
                  <w:pPr>
                    <w:rPr>
                      <w:rFonts w:ascii="Arial" w:hAnsi="Arial" w:cs="Arial"/>
                      <w:b/>
                      <w:sz w:val="18"/>
                      <w:szCs w:val="18"/>
                      <w:lang w:val="en-GB"/>
                    </w:rPr>
                  </w:pPr>
                  <w:r w:rsidRPr="004A4864">
                    <w:rPr>
                      <w:rFonts w:ascii="Arial" w:eastAsia="Arial" w:hAnsi="Arial" w:cs="Arial"/>
                      <w:b/>
                      <w:sz w:val="18"/>
                      <w:szCs w:val="18"/>
                      <w:lang w:bidi="de-DE"/>
                    </w:rPr>
                    <w:t>Keimzell-Mutagenität</w:t>
                  </w:r>
                </w:p>
              </w:tc>
              <w:tc>
                <w:tcPr>
                  <w:tcW w:w="7020" w:type="dxa"/>
                  <w:vAlign w:val="center"/>
                  <w:hideMark/>
                </w:tcPr>
                <w:p w:rsidR="00786AAE" w:rsidRPr="004A4864" w:rsidRDefault="00786AAE">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4A4864" w:rsidRDefault="00786AAE">
                  <w:pPr>
                    <w:rPr>
                      <w:rFonts w:ascii="Arial" w:hAnsi="Arial" w:cs="Arial"/>
                      <w:b/>
                      <w:sz w:val="18"/>
                      <w:szCs w:val="18"/>
                      <w:lang w:val="en-GB"/>
                    </w:rPr>
                  </w:pPr>
                  <w:r w:rsidRPr="004A4864">
                    <w:rPr>
                      <w:rFonts w:ascii="Arial" w:eastAsia="Arial" w:hAnsi="Arial" w:cs="Arial"/>
                      <w:b/>
                      <w:sz w:val="18"/>
                      <w:szCs w:val="18"/>
                      <w:lang w:bidi="de-DE"/>
                    </w:rPr>
                    <w:t>Karzinogenität</w:t>
                  </w:r>
                </w:p>
              </w:tc>
              <w:tc>
                <w:tcPr>
                  <w:tcW w:w="7020" w:type="dxa"/>
                  <w:vAlign w:val="center"/>
                  <w:hideMark/>
                </w:tcPr>
                <w:p w:rsidR="00786AAE" w:rsidRPr="004A4864" w:rsidRDefault="00786AAE">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4A4864" w:rsidRDefault="00786AAE">
                  <w:pPr>
                    <w:rPr>
                      <w:rFonts w:ascii="Arial" w:hAnsi="Arial" w:cs="Arial"/>
                      <w:b/>
                      <w:sz w:val="18"/>
                      <w:szCs w:val="18"/>
                      <w:lang w:val="en-GB"/>
                    </w:rPr>
                  </w:pPr>
                  <w:r w:rsidRPr="004A4864">
                    <w:rPr>
                      <w:rFonts w:ascii="Arial" w:eastAsia="Arial" w:hAnsi="Arial" w:cs="Arial"/>
                      <w:b/>
                      <w:sz w:val="18"/>
                      <w:szCs w:val="18"/>
                      <w:lang w:bidi="de-DE"/>
                    </w:rPr>
                    <w:t>Reproduktionstoxizität</w:t>
                  </w:r>
                </w:p>
              </w:tc>
              <w:tc>
                <w:tcPr>
                  <w:tcW w:w="7020" w:type="dxa"/>
                  <w:vAlign w:val="center"/>
                  <w:hideMark/>
                </w:tcPr>
                <w:p w:rsidR="00786AAE" w:rsidRPr="004A4864" w:rsidRDefault="00786AAE">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3A15F6" w:rsidRDefault="00786AAE">
                  <w:pPr>
                    <w:rPr>
                      <w:rFonts w:ascii="Arial" w:hAnsi="Arial" w:cs="Arial"/>
                      <w:b/>
                      <w:sz w:val="18"/>
                      <w:szCs w:val="18"/>
                      <w:lang w:val="nl-NL"/>
                    </w:rPr>
                  </w:pPr>
                  <w:r w:rsidRPr="004A4864">
                    <w:rPr>
                      <w:rFonts w:ascii="Arial" w:eastAsia="Arial" w:hAnsi="Arial" w:cs="Arial"/>
                      <w:b/>
                      <w:sz w:val="18"/>
                      <w:szCs w:val="18"/>
                      <w:lang w:bidi="de-DE"/>
                    </w:rPr>
                    <w:t>Spezifische Zielorgan-Toxizität (STOT) – einmalige Exposition</w:t>
                  </w:r>
                </w:p>
              </w:tc>
              <w:tc>
                <w:tcPr>
                  <w:tcW w:w="7020" w:type="dxa"/>
                  <w:vAlign w:val="center"/>
                  <w:hideMark/>
                </w:tcPr>
                <w:p w:rsidR="00786AAE" w:rsidRPr="004A4864" w:rsidRDefault="00786AAE">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3A15F6" w:rsidRDefault="00786AAE">
                  <w:pPr>
                    <w:rPr>
                      <w:rFonts w:ascii="Arial" w:hAnsi="Arial" w:cs="Arial"/>
                      <w:b/>
                      <w:sz w:val="18"/>
                      <w:szCs w:val="18"/>
                      <w:lang w:val="nl-NL"/>
                    </w:rPr>
                  </w:pPr>
                  <w:r w:rsidRPr="004A4864">
                    <w:rPr>
                      <w:rFonts w:ascii="Arial" w:eastAsia="Arial" w:hAnsi="Arial" w:cs="Arial"/>
                      <w:b/>
                      <w:sz w:val="18"/>
                      <w:szCs w:val="18"/>
                      <w:lang w:bidi="de-DE"/>
                    </w:rPr>
                    <w:t>Spezifische Zielorgan-Toxizität (STOT) – wiederholte Exposition</w:t>
                  </w:r>
                </w:p>
              </w:tc>
              <w:tc>
                <w:tcPr>
                  <w:tcW w:w="7020" w:type="dxa"/>
                  <w:vAlign w:val="center"/>
                  <w:hideMark/>
                </w:tcPr>
                <w:p w:rsidR="00786AAE" w:rsidRPr="004A4864" w:rsidRDefault="00786AAE">
                  <w:r w:rsidRPr="004A4864">
                    <w:rPr>
                      <w:rFonts w:ascii="Arial" w:eastAsia="Arial" w:hAnsi="Arial" w:cs="Arial"/>
                      <w:sz w:val="18"/>
                      <w:szCs w:val="18"/>
                      <w:lang w:bidi="de-DE"/>
                    </w:rPr>
                    <w:t>Aufgrund der verfügbaren Daten sind die Einstufungskriterien nicht erfüllt.</w:t>
                  </w:r>
                </w:p>
              </w:tc>
            </w:tr>
            <w:tr w:rsidR="004A4864" w:rsidRPr="004A4864" w:rsidTr="009C2731">
              <w:trPr>
                <w:trHeight w:val="287"/>
              </w:trPr>
              <w:tc>
                <w:tcPr>
                  <w:tcW w:w="3240" w:type="dxa"/>
                  <w:vAlign w:val="center"/>
                  <w:hideMark/>
                </w:tcPr>
                <w:p w:rsidR="00786AAE" w:rsidRPr="004A4864" w:rsidRDefault="00786AAE">
                  <w:pPr>
                    <w:rPr>
                      <w:rFonts w:ascii="Arial" w:hAnsi="Arial" w:cs="Arial"/>
                      <w:b/>
                      <w:sz w:val="18"/>
                      <w:szCs w:val="18"/>
                      <w:lang w:val="en-GB"/>
                    </w:rPr>
                  </w:pPr>
                  <w:r w:rsidRPr="004A4864">
                    <w:rPr>
                      <w:rFonts w:ascii="Arial" w:eastAsia="Arial" w:hAnsi="Arial" w:cs="Arial"/>
                      <w:b/>
                      <w:sz w:val="18"/>
                      <w:szCs w:val="18"/>
                      <w:lang w:bidi="de-DE"/>
                    </w:rPr>
                    <w:lastRenderedPageBreak/>
                    <w:t>Aspirationsgefahr</w:t>
                  </w:r>
                </w:p>
              </w:tc>
              <w:tc>
                <w:tcPr>
                  <w:tcW w:w="7020" w:type="dxa"/>
                  <w:vAlign w:val="center"/>
                  <w:hideMark/>
                </w:tcPr>
                <w:p w:rsidR="00786AAE" w:rsidRPr="004A4864" w:rsidRDefault="00786AAE">
                  <w:r w:rsidRPr="004A4864">
                    <w:rPr>
                      <w:rFonts w:ascii="Arial" w:eastAsia="Arial" w:hAnsi="Arial" w:cs="Arial"/>
                      <w:sz w:val="18"/>
                      <w:szCs w:val="18"/>
                      <w:lang w:bidi="de-DE"/>
                    </w:rPr>
                    <w:t>Aufgrund der verfügbaren Daten sind die Einstufungskriterien nicht erfüllt.</w:t>
                  </w:r>
                </w:p>
              </w:tc>
            </w:tr>
          </w:tbl>
          <w:tbl>
            <w:tblPr>
              <w:tblStyle w:val="TableGrid"/>
              <w:tblpPr w:leftFromText="180" w:rightFromText="180" w:vertAnchor="text" w:horzAnchor="margin" w:tblpY="168"/>
              <w:tblOverlap w:val="never"/>
              <w:tblW w:w="10564" w:type="dxa"/>
              <w:tblLayout w:type="fixed"/>
              <w:tblLook w:val="04A0" w:firstRow="1" w:lastRow="0" w:firstColumn="1" w:lastColumn="0" w:noHBand="0" w:noVBand="1"/>
            </w:tblPr>
            <w:tblGrid>
              <w:gridCol w:w="10564"/>
            </w:tblGrid>
            <w:tr w:rsidR="009C2731" w:rsidRPr="004A4864" w:rsidTr="009C2731">
              <w:trPr>
                <w:trHeight w:val="278"/>
              </w:trPr>
              <w:tc>
                <w:tcPr>
                  <w:tcW w:w="10564" w:type="dxa"/>
                  <w:shd w:val="clear" w:color="auto" w:fill="BFBFBF" w:themeFill="background1" w:themeFillShade="BF"/>
                  <w:vAlign w:val="center"/>
                </w:tcPr>
                <w:p w:rsidR="009C2731" w:rsidRPr="004A4864" w:rsidRDefault="009C2731" w:rsidP="009C2731">
                  <w:pPr>
                    <w:rPr>
                      <w:rFonts w:ascii="Arial" w:hAnsi="Arial" w:cs="Arial"/>
                      <w:b/>
                      <w:sz w:val="18"/>
                      <w:szCs w:val="18"/>
                      <w:lang w:val="en-GB"/>
                    </w:rPr>
                  </w:pPr>
                  <w:r w:rsidRPr="004A4864">
                    <w:rPr>
                      <w:rFonts w:ascii="Arial" w:eastAsia="Arial" w:hAnsi="Arial" w:cs="Arial"/>
                      <w:b/>
                      <w:sz w:val="18"/>
                      <w:szCs w:val="18"/>
                      <w:lang w:bidi="de-DE"/>
                    </w:rPr>
                    <w:t>Symptome / Expositionswege</w:t>
                  </w:r>
                </w:p>
              </w:tc>
            </w:tr>
          </w:tbl>
          <w:p w:rsidR="00786AAE" w:rsidRPr="009C2731" w:rsidRDefault="00786AAE"/>
        </w:tc>
      </w:tr>
      <w:tr w:rsidR="004A4864" w:rsidRPr="004A4864" w:rsidTr="00B51258">
        <w:trPr>
          <w:trHeight w:val="70"/>
          <w:jc w:val="center"/>
        </w:trPr>
        <w:tc>
          <w:tcPr>
            <w:tcW w:w="10863" w:type="dxa"/>
            <w:gridSpan w:val="10"/>
            <w:tcBorders>
              <w:top w:val="nil"/>
              <w:left w:val="nil"/>
              <w:bottom w:val="nil"/>
              <w:right w:val="nil"/>
            </w:tcBorders>
            <w:vAlign w:val="center"/>
          </w:tcPr>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hideMark/>
          </w:tcPr>
          <w:p w:rsidR="00140BE7" w:rsidRPr="004A4864" w:rsidRDefault="00140BE7" w:rsidP="00997663">
            <w:pPr>
              <w:jc w:val="right"/>
              <w:rPr>
                <w:rFonts w:ascii="Arial" w:hAnsi="Arial" w:cs="Arial"/>
                <w:b/>
                <w:sz w:val="18"/>
                <w:szCs w:val="18"/>
                <w:lang w:val="en-GB"/>
              </w:rPr>
            </w:pPr>
            <w:r w:rsidRPr="004A4864">
              <w:rPr>
                <w:rFonts w:ascii="Arial" w:eastAsia="Arial" w:hAnsi="Arial" w:cs="Arial"/>
                <w:b/>
                <w:sz w:val="18"/>
                <w:szCs w:val="18"/>
                <w:lang w:bidi="de-DE"/>
              </w:rPr>
              <w:t>Nach Einatmen:</w:t>
            </w:r>
          </w:p>
        </w:tc>
        <w:tc>
          <w:tcPr>
            <w:tcW w:w="7793" w:type="dxa"/>
            <w:gridSpan w:val="8"/>
            <w:tcBorders>
              <w:top w:val="nil"/>
              <w:left w:val="nil"/>
              <w:bottom w:val="nil"/>
              <w:right w:val="nil"/>
            </w:tcBorders>
            <w:vAlign w:val="center"/>
            <w:hideMark/>
          </w:tcPr>
          <w:p w:rsidR="00140BE7" w:rsidRPr="003A15F6" w:rsidRDefault="00140BE7" w:rsidP="00997663">
            <w:pPr>
              <w:rPr>
                <w:rFonts w:ascii="Arial" w:hAnsi="Arial" w:cs="Arial"/>
                <w:sz w:val="18"/>
                <w:szCs w:val="18"/>
                <w:lang w:val="nl-NL"/>
              </w:rPr>
            </w:pPr>
            <w:r w:rsidRPr="004A4864">
              <w:rPr>
                <w:rFonts w:ascii="Arial" w:eastAsia="Arial" w:hAnsi="Arial" w:cs="Arial"/>
                <w:sz w:val="18"/>
                <w:szCs w:val="18"/>
                <w:lang w:bidi="de-DE"/>
              </w:rPr>
              <w:t>Kontakt kann Husten, Keuchen, Atemnot und Engegefühl in der Brust verursachen.</w:t>
            </w:r>
          </w:p>
        </w:tc>
      </w:tr>
      <w:tr w:rsidR="004A4864" w:rsidRPr="004A4864" w:rsidTr="00416379">
        <w:trPr>
          <w:trHeight w:val="590"/>
          <w:jc w:val="center"/>
        </w:trPr>
        <w:tc>
          <w:tcPr>
            <w:tcW w:w="3070" w:type="dxa"/>
            <w:gridSpan w:val="2"/>
            <w:tcBorders>
              <w:top w:val="nil"/>
              <w:left w:val="nil"/>
              <w:bottom w:val="nil"/>
              <w:right w:val="nil"/>
            </w:tcBorders>
            <w:hideMark/>
          </w:tcPr>
          <w:p w:rsidR="00781CB9" w:rsidRPr="004A4864" w:rsidRDefault="00781CB9" w:rsidP="00781CB9">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Nach Hautkontakt:</w:t>
            </w:r>
          </w:p>
        </w:tc>
        <w:tc>
          <w:tcPr>
            <w:tcW w:w="7793" w:type="dxa"/>
            <w:gridSpan w:val="8"/>
            <w:tcBorders>
              <w:top w:val="nil"/>
              <w:left w:val="nil"/>
              <w:bottom w:val="nil"/>
              <w:right w:val="nil"/>
            </w:tcBorders>
            <w:vAlign w:val="center"/>
            <w:hideMark/>
          </w:tcPr>
          <w:p w:rsidR="00781CB9" w:rsidRPr="004A4864" w:rsidRDefault="00781CB9" w:rsidP="00781CB9">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An der Kontaktstelle könnte eine leichte Reizung oder Rötung auftreten. An der Kontaktstelle könnten Hautausschlag und Juckreiz auftreten.</w:t>
            </w:r>
          </w:p>
        </w:tc>
      </w:tr>
      <w:tr w:rsidR="004A4864" w:rsidRPr="004A4864" w:rsidTr="00416379">
        <w:trPr>
          <w:trHeight w:val="389"/>
          <w:jc w:val="center"/>
        </w:trPr>
        <w:tc>
          <w:tcPr>
            <w:tcW w:w="3070" w:type="dxa"/>
            <w:gridSpan w:val="2"/>
            <w:tcBorders>
              <w:top w:val="nil"/>
              <w:left w:val="nil"/>
              <w:bottom w:val="nil"/>
              <w:right w:val="nil"/>
            </w:tcBorders>
            <w:vAlign w:val="center"/>
            <w:hideMark/>
          </w:tcPr>
          <w:p w:rsidR="00781CB9" w:rsidRPr="004A4864" w:rsidRDefault="00781CB9" w:rsidP="00781CB9">
            <w:pPr>
              <w:jc w:val="right"/>
              <w:rPr>
                <w:rFonts w:ascii="Arial" w:hAnsi="Arial" w:cs="Arial"/>
                <w:b/>
                <w:sz w:val="18"/>
                <w:szCs w:val="18"/>
                <w:lang w:val="en-GB"/>
              </w:rPr>
            </w:pPr>
            <w:r w:rsidRPr="004A4864">
              <w:rPr>
                <w:rFonts w:ascii="Arial" w:eastAsia="Arial" w:hAnsi="Arial" w:cs="Arial"/>
                <w:b/>
                <w:sz w:val="18"/>
                <w:szCs w:val="18"/>
                <w:lang w:bidi="de-DE"/>
              </w:rPr>
              <w:t>Nach Augenkontakt:</w:t>
            </w:r>
          </w:p>
        </w:tc>
        <w:tc>
          <w:tcPr>
            <w:tcW w:w="7793" w:type="dxa"/>
            <w:gridSpan w:val="8"/>
            <w:tcBorders>
              <w:top w:val="nil"/>
              <w:left w:val="nil"/>
              <w:bottom w:val="nil"/>
              <w:right w:val="nil"/>
            </w:tcBorders>
            <w:vAlign w:val="center"/>
            <w:hideMark/>
          </w:tcPr>
          <w:p w:rsidR="00781CB9" w:rsidRPr="003A15F6" w:rsidRDefault="00781CB9" w:rsidP="00781CB9">
            <w:pPr>
              <w:rPr>
                <w:rFonts w:ascii="Arial" w:hAnsi="Arial" w:cs="Arial"/>
                <w:sz w:val="18"/>
                <w:szCs w:val="18"/>
                <w:lang w:val="nl-NL"/>
              </w:rPr>
            </w:pPr>
            <w:r w:rsidRPr="004A4864">
              <w:rPr>
                <w:rFonts w:ascii="Arial" w:eastAsia="Arial" w:hAnsi="Arial" w:cs="Arial"/>
                <w:sz w:val="18"/>
                <w:szCs w:val="18"/>
                <w:lang w:bidi="de-DE"/>
              </w:rPr>
              <w:t>Es können Reizungen oder Rötungen auftreten.</w:t>
            </w:r>
          </w:p>
        </w:tc>
      </w:tr>
      <w:tr w:rsidR="004A4864" w:rsidRPr="004A4864" w:rsidTr="00416379">
        <w:trPr>
          <w:trHeight w:val="389"/>
          <w:jc w:val="center"/>
        </w:trPr>
        <w:tc>
          <w:tcPr>
            <w:tcW w:w="3070" w:type="dxa"/>
            <w:gridSpan w:val="2"/>
            <w:tcBorders>
              <w:top w:val="nil"/>
              <w:left w:val="nil"/>
              <w:bottom w:val="nil"/>
              <w:right w:val="nil"/>
            </w:tcBorders>
            <w:vAlign w:val="center"/>
            <w:hideMark/>
          </w:tcPr>
          <w:p w:rsidR="00781CB9" w:rsidRPr="004A4864" w:rsidRDefault="00781CB9" w:rsidP="00781CB9">
            <w:pPr>
              <w:jc w:val="right"/>
              <w:rPr>
                <w:rFonts w:ascii="Arial" w:hAnsi="Arial" w:cs="Arial"/>
                <w:b/>
                <w:sz w:val="18"/>
                <w:szCs w:val="18"/>
                <w:lang w:val="en-GB"/>
              </w:rPr>
            </w:pPr>
            <w:r w:rsidRPr="004A4864">
              <w:rPr>
                <w:rFonts w:ascii="Arial" w:eastAsia="Arial" w:hAnsi="Arial" w:cs="Arial"/>
                <w:b/>
                <w:sz w:val="18"/>
                <w:szCs w:val="18"/>
                <w:lang w:bidi="de-DE"/>
              </w:rPr>
              <w:t>Nach Verschlucken:</w:t>
            </w:r>
          </w:p>
        </w:tc>
        <w:tc>
          <w:tcPr>
            <w:tcW w:w="7793" w:type="dxa"/>
            <w:gridSpan w:val="8"/>
            <w:tcBorders>
              <w:top w:val="nil"/>
              <w:left w:val="nil"/>
              <w:bottom w:val="nil"/>
              <w:right w:val="nil"/>
            </w:tcBorders>
            <w:vAlign w:val="center"/>
            <w:hideMark/>
          </w:tcPr>
          <w:p w:rsidR="00781CB9" w:rsidRPr="003A15F6" w:rsidRDefault="00781CB9" w:rsidP="00781CB9">
            <w:pPr>
              <w:rPr>
                <w:rFonts w:ascii="Arial" w:hAnsi="Arial" w:cs="Arial"/>
                <w:sz w:val="18"/>
                <w:szCs w:val="18"/>
                <w:lang w:val="nl-NL"/>
              </w:rPr>
            </w:pPr>
            <w:r w:rsidRPr="004A4864">
              <w:rPr>
                <w:rFonts w:ascii="Arial" w:eastAsia="Arial" w:hAnsi="Arial" w:cs="Arial"/>
                <w:sz w:val="18"/>
                <w:szCs w:val="18"/>
                <w:lang w:bidi="de-DE"/>
              </w:rPr>
              <w:t>Es können Erbrechen oder Durchfall auftreten.</w:t>
            </w:r>
          </w:p>
        </w:tc>
      </w:tr>
      <w:tr w:rsidR="004A4864" w:rsidRPr="004A4864" w:rsidTr="00416379">
        <w:trPr>
          <w:trHeight w:val="835"/>
          <w:jc w:val="center"/>
        </w:trPr>
        <w:tc>
          <w:tcPr>
            <w:tcW w:w="3070" w:type="dxa"/>
            <w:gridSpan w:val="2"/>
            <w:tcBorders>
              <w:top w:val="nil"/>
              <w:left w:val="nil"/>
              <w:bottom w:val="nil"/>
              <w:right w:val="nil"/>
            </w:tcBorders>
          </w:tcPr>
          <w:p w:rsidR="00781CB9" w:rsidRPr="004A4864" w:rsidRDefault="00781CB9" w:rsidP="00781CB9">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Verzögerte/sofortige Wirkungen:</w:t>
            </w:r>
          </w:p>
        </w:tc>
        <w:tc>
          <w:tcPr>
            <w:tcW w:w="7793" w:type="dxa"/>
            <w:gridSpan w:val="8"/>
            <w:tcBorders>
              <w:top w:val="nil"/>
              <w:left w:val="nil"/>
              <w:bottom w:val="nil"/>
              <w:right w:val="nil"/>
            </w:tcBorders>
            <w:vAlign w:val="center"/>
          </w:tcPr>
          <w:p w:rsidR="00781CB9" w:rsidRPr="004A4864" w:rsidRDefault="00781CB9" w:rsidP="00781CB9">
            <w:pPr>
              <w:spacing w:line="276" w:lineRule="auto"/>
              <w:ind w:right="195"/>
              <w:jc w:val="both"/>
              <w:rPr>
                <w:rFonts w:ascii="Arial" w:hAnsi="Arial" w:cs="Arial"/>
                <w:sz w:val="18"/>
                <w:szCs w:val="18"/>
              </w:rPr>
            </w:pPr>
            <w:r w:rsidRPr="004A4864">
              <w:rPr>
                <w:rFonts w:ascii="Arial" w:eastAsia="Arial" w:hAnsi="Arial" w:cs="Arial"/>
                <w:sz w:val="18"/>
                <w:szCs w:val="18"/>
                <w:lang w:bidi="de-DE"/>
              </w:rPr>
              <w:t>Längerer oder wiederholter Kontakt mit Propylenglykol und Glycerin könnte zu Übelkeit, Kopfschmerzen und Erbrechen führen.</w:t>
            </w:r>
          </w:p>
          <w:p w:rsidR="00781CB9" w:rsidRPr="003A15F6" w:rsidRDefault="00781CB9" w:rsidP="00781CB9">
            <w:pPr>
              <w:spacing w:line="276" w:lineRule="auto"/>
              <w:ind w:right="195"/>
              <w:jc w:val="both"/>
              <w:rPr>
                <w:rFonts w:ascii="Arial" w:hAnsi="Arial" w:cs="Arial"/>
                <w:sz w:val="18"/>
                <w:szCs w:val="18"/>
                <w:lang w:val="nl-NL"/>
              </w:rPr>
            </w:pPr>
            <w:r w:rsidRPr="004A4864">
              <w:rPr>
                <w:rFonts w:ascii="Arial" w:eastAsia="Arial" w:hAnsi="Arial" w:cs="Arial"/>
                <w:sz w:val="18"/>
                <w:szCs w:val="18"/>
                <w:lang w:bidi="de-DE"/>
              </w:rPr>
              <w:t>Verzögerte Wirkungen können nach langzeitigem Kontakt an Sensibilisatoren auftreten.</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r w:rsidRPr="004A4864">
              <w:rPr>
                <w:rFonts w:ascii="Arial" w:eastAsia="Arial" w:hAnsi="Arial" w:cs="Arial"/>
                <w:b/>
                <w:sz w:val="20"/>
                <w:szCs w:val="20"/>
                <w:lang w:bidi="de-DE"/>
              </w:rPr>
              <w:t>Abschnitt 12: Umweltbezogene Angaben</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12.1 Toxizität</w:t>
                  </w:r>
                </w:p>
              </w:tc>
            </w:tr>
          </w:tbl>
          <w:p w:rsidR="009E5B5E" w:rsidRPr="004A4864" w:rsidRDefault="009E5B5E" w:rsidP="009E5B5E">
            <w:pPr>
              <w:rPr>
                <w:rFonts w:ascii="Arial" w:hAnsi="Arial" w:cs="Arial"/>
                <w:lang w:val="en-GB"/>
              </w:rPr>
            </w:pPr>
          </w:p>
        </w:tc>
      </w:tr>
      <w:tr w:rsidR="004A4864" w:rsidRPr="004A4864" w:rsidTr="00416379">
        <w:trPr>
          <w:gridAfter w:val="1"/>
          <w:wAfter w:w="6" w:type="dxa"/>
          <w:trHeight w:val="389"/>
          <w:jc w:val="center"/>
        </w:trPr>
        <w:tc>
          <w:tcPr>
            <w:tcW w:w="10857" w:type="dxa"/>
            <w:gridSpan w:val="9"/>
            <w:tcBorders>
              <w:top w:val="nil"/>
              <w:left w:val="nil"/>
              <w:bottom w:val="nil"/>
              <w:right w:val="nil"/>
            </w:tcBorders>
            <w:vAlign w:val="bottom"/>
          </w:tcPr>
          <w:p w:rsidR="004D7897" w:rsidRPr="004A4864" w:rsidRDefault="004D7897" w:rsidP="0054350A">
            <w:pPr>
              <w:rPr>
                <w:rFonts w:ascii="Arial" w:hAnsi="Arial" w:cs="Arial"/>
                <w:b/>
                <w:sz w:val="18"/>
                <w:szCs w:val="18"/>
                <w:lang w:val="en-GB"/>
              </w:rPr>
            </w:pPr>
            <w:r w:rsidRPr="004A4864">
              <w:rPr>
                <w:rFonts w:ascii="Arial" w:eastAsia="Arial" w:hAnsi="Arial" w:cs="Arial"/>
                <w:b/>
                <w:sz w:val="18"/>
                <w:szCs w:val="18"/>
                <w:lang w:bidi="de-DE"/>
              </w:rPr>
              <w:t xml:space="preserve">   LIMONEN</w:t>
            </w:r>
          </w:p>
        </w:tc>
      </w:tr>
      <w:tr w:rsidR="004A4864" w:rsidRPr="004A4864" w:rsidTr="00416379">
        <w:trPr>
          <w:gridAfter w:val="1"/>
          <w:wAfter w:w="6" w:type="dxa"/>
          <w:trHeight w:val="1022"/>
          <w:jc w:val="center"/>
        </w:trPr>
        <w:tc>
          <w:tcPr>
            <w:tcW w:w="10857" w:type="dxa"/>
            <w:gridSpan w:val="9"/>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4A4864" w:rsidRPr="004A4864" w:rsidTr="0054350A">
              <w:trPr>
                <w:trHeight w:val="287"/>
              </w:trPr>
              <w:tc>
                <w:tcPr>
                  <w:tcW w:w="4590" w:type="dxa"/>
                  <w:vAlign w:val="center"/>
                </w:tcPr>
                <w:p w:rsidR="004D7897" w:rsidRPr="004A4864" w:rsidRDefault="004D7897" w:rsidP="0054350A">
                  <w:pPr>
                    <w:spacing w:line="276" w:lineRule="auto"/>
                    <w:rPr>
                      <w:rFonts w:ascii="Arial" w:hAnsi="Arial" w:cs="Arial"/>
                      <w:sz w:val="18"/>
                      <w:szCs w:val="18"/>
                      <w:lang w:val="en-GB"/>
                    </w:rPr>
                  </w:pPr>
                  <w:r w:rsidRPr="004A4864">
                    <w:rPr>
                      <w:rFonts w:ascii="Arial" w:eastAsia="Arial" w:hAnsi="Arial" w:cs="Arial"/>
                      <w:sz w:val="18"/>
                      <w:szCs w:val="18"/>
                      <w:lang w:bidi="de-DE"/>
                    </w:rPr>
                    <w:t>AMERIKANISCHE DICKKOPFELRITZE (</w:t>
                  </w:r>
                  <w:r w:rsidRPr="004A4864">
                    <w:rPr>
                      <w:rFonts w:ascii="Arial" w:eastAsia="Arial" w:hAnsi="Arial" w:cs="Arial"/>
                      <w:i/>
                      <w:sz w:val="18"/>
                      <w:szCs w:val="18"/>
                      <w:lang w:bidi="de-DE"/>
                    </w:rPr>
                    <w:t>Pimephales promelas</w:t>
                  </w:r>
                  <w:r w:rsidRPr="004A4864">
                    <w:rPr>
                      <w:rFonts w:ascii="Arial" w:eastAsia="Arial" w:hAnsi="Arial" w:cs="Arial"/>
                      <w:sz w:val="18"/>
                      <w:szCs w:val="18"/>
                      <w:lang w:bidi="de-DE"/>
                    </w:rPr>
                    <w:t>)</w:t>
                  </w:r>
                </w:p>
              </w:tc>
              <w:tc>
                <w:tcPr>
                  <w:tcW w:w="1895" w:type="dxa"/>
                  <w:vAlign w:val="center"/>
                </w:tcPr>
                <w:p w:rsidR="004D7897" w:rsidRPr="004A4864" w:rsidRDefault="004D7897" w:rsidP="0054350A">
                  <w:pPr>
                    <w:spacing w:line="276" w:lineRule="auto"/>
                    <w:rPr>
                      <w:rFonts w:ascii="Arial" w:hAnsi="Arial" w:cs="Arial"/>
                      <w:sz w:val="18"/>
                      <w:szCs w:val="18"/>
                      <w:lang w:val="en-GB"/>
                    </w:rPr>
                  </w:pPr>
                  <w:r w:rsidRPr="004A4864">
                    <w:rPr>
                      <w:rFonts w:ascii="Arial" w:eastAsia="Arial" w:hAnsi="Arial" w:cs="Arial"/>
                      <w:sz w:val="18"/>
                      <w:szCs w:val="18"/>
                      <w:lang w:bidi="de-DE"/>
                    </w:rPr>
                    <w:t>96H LC50</w:t>
                  </w:r>
                </w:p>
              </w:tc>
              <w:tc>
                <w:tcPr>
                  <w:tcW w:w="1895" w:type="dxa"/>
                  <w:vAlign w:val="center"/>
                </w:tcPr>
                <w:p w:rsidR="004D7897" w:rsidRPr="004A4864" w:rsidRDefault="004D7897" w:rsidP="0054350A">
                  <w:pPr>
                    <w:spacing w:line="276" w:lineRule="auto"/>
                    <w:jc w:val="right"/>
                    <w:rPr>
                      <w:rFonts w:ascii="Arial" w:hAnsi="Arial" w:cs="Arial"/>
                      <w:sz w:val="18"/>
                      <w:szCs w:val="18"/>
                      <w:lang w:val="en-GB"/>
                    </w:rPr>
                  </w:pPr>
                  <w:r w:rsidRPr="004A4864">
                    <w:rPr>
                      <w:rFonts w:ascii="Arial" w:eastAsia="Arial" w:hAnsi="Arial" w:cs="Arial"/>
                      <w:sz w:val="18"/>
                      <w:szCs w:val="18"/>
                      <w:lang w:bidi="de-DE"/>
                    </w:rPr>
                    <w:t>0,72</w:t>
                  </w:r>
                </w:p>
              </w:tc>
              <w:tc>
                <w:tcPr>
                  <w:tcW w:w="1895" w:type="dxa"/>
                  <w:vAlign w:val="center"/>
                </w:tcPr>
                <w:p w:rsidR="004D7897" w:rsidRPr="004A4864" w:rsidRDefault="004D7897" w:rsidP="0054350A">
                  <w:pPr>
                    <w:spacing w:line="276" w:lineRule="auto"/>
                    <w:rPr>
                      <w:rFonts w:ascii="Arial" w:hAnsi="Arial" w:cs="Arial"/>
                      <w:sz w:val="18"/>
                      <w:szCs w:val="18"/>
                      <w:lang w:val="en-GB"/>
                    </w:rPr>
                  </w:pPr>
                  <w:r w:rsidRPr="004A4864">
                    <w:rPr>
                      <w:rFonts w:ascii="Arial" w:eastAsia="Arial" w:hAnsi="Arial" w:cs="Arial"/>
                      <w:sz w:val="18"/>
                      <w:szCs w:val="18"/>
                      <w:lang w:bidi="de-DE"/>
                    </w:rPr>
                    <w:t>mg/L</w:t>
                  </w:r>
                </w:p>
              </w:tc>
            </w:tr>
            <w:tr w:rsidR="004A4864" w:rsidRPr="004A4864" w:rsidTr="0054350A">
              <w:trPr>
                <w:trHeight w:val="287"/>
              </w:trPr>
              <w:tc>
                <w:tcPr>
                  <w:tcW w:w="4590" w:type="dxa"/>
                  <w:vAlign w:val="center"/>
                </w:tcPr>
                <w:p w:rsidR="004D7897" w:rsidRPr="004A4864" w:rsidRDefault="004D7897" w:rsidP="0054350A">
                  <w:pPr>
                    <w:spacing w:line="276" w:lineRule="auto"/>
                    <w:rPr>
                      <w:rFonts w:ascii="Arial" w:hAnsi="Arial" w:cs="Arial"/>
                      <w:sz w:val="18"/>
                      <w:szCs w:val="18"/>
                      <w:lang w:val="en-GB"/>
                    </w:rPr>
                  </w:pPr>
                  <w:r w:rsidRPr="004A4864">
                    <w:rPr>
                      <w:rFonts w:ascii="Arial" w:eastAsia="Arial" w:hAnsi="Arial" w:cs="Arial"/>
                      <w:sz w:val="18"/>
                      <w:szCs w:val="18"/>
                      <w:lang w:bidi="de-DE"/>
                    </w:rPr>
                    <w:t>WASSERFLOH (</w:t>
                  </w:r>
                  <w:r w:rsidRPr="004A4864">
                    <w:rPr>
                      <w:rFonts w:ascii="Arial" w:eastAsia="Arial" w:hAnsi="Arial" w:cs="Arial"/>
                      <w:i/>
                      <w:sz w:val="18"/>
                      <w:szCs w:val="18"/>
                      <w:lang w:bidi="de-DE"/>
                    </w:rPr>
                    <w:t>Daphnia magna</w:t>
                  </w:r>
                  <w:r w:rsidRPr="004A4864">
                    <w:rPr>
                      <w:rFonts w:ascii="Arial" w:eastAsia="Arial" w:hAnsi="Arial" w:cs="Arial"/>
                      <w:sz w:val="18"/>
                      <w:szCs w:val="18"/>
                      <w:lang w:bidi="de-DE"/>
                    </w:rPr>
                    <w:t>)</w:t>
                  </w:r>
                </w:p>
              </w:tc>
              <w:tc>
                <w:tcPr>
                  <w:tcW w:w="1895" w:type="dxa"/>
                  <w:vAlign w:val="center"/>
                </w:tcPr>
                <w:p w:rsidR="004D7897" w:rsidRPr="004A4864" w:rsidRDefault="004D7897" w:rsidP="0054350A">
                  <w:pPr>
                    <w:spacing w:line="276" w:lineRule="auto"/>
                    <w:rPr>
                      <w:rFonts w:ascii="Arial" w:hAnsi="Arial" w:cs="Arial"/>
                      <w:sz w:val="18"/>
                      <w:szCs w:val="18"/>
                      <w:lang w:val="en-GB"/>
                    </w:rPr>
                  </w:pPr>
                  <w:r w:rsidRPr="004A4864">
                    <w:rPr>
                      <w:rFonts w:ascii="Arial" w:eastAsia="Arial" w:hAnsi="Arial" w:cs="Arial"/>
                      <w:sz w:val="18"/>
                      <w:szCs w:val="18"/>
                      <w:lang w:bidi="de-DE"/>
                    </w:rPr>
                    <w:t>48H EC50</w:t>
                  </w:r>
                </w:p>
              </w:tc>
              <w:tc>
                <w:tcPr>
                  <w:tcW w:w="1895" w:type="dxa"/>
                  <w:vAlign w:val="center"/>
                </w:tcPr>
                <w:p w:rsidR="004D7897" w:rsidRPr="004A4864" w:rsidRDefault="004D7897" w:rsidP="0054350A">
                  <w:pPr>
                    <w:spacing w:line="276" w:lineRule="auto"/>
                    <w:jc w:val="right"/>
                    <w:rPr>
                      <w:rFonts w:ascii="Arial" w:hAnsi="Arial" w:cs="Arial"/>
                      <w:sz w:val="18"/>
                      <w:szCs w:val="18"/>
                      <w:lang w:val="en-GB"/>
                    </w:rPr>
                  </w:pPr>
                  <w:r w:rsidRPr="004A4864">
                    <w:rPr>
                      <w:rFonts w:ascii="Arial" w:eastAsia="Arial" w:hAnsi="Arial" w:cs="Arial"/>
                      <w:sz w:val="18"/>
                      <w:szCs w:val="18"/>
                      <w:lang w:bidi="de-DE"/>
                    </w:rPr>
                    <w:t>0,31</w:t>
                  </w:r>
                </w:p>
              </w:tc>
              <w:tc>
                <w:tcPr>
                  <w:tcW w:w="1895" w:type="dxa"/>
                  <w:vAlign w:val="center"/>
                </w:tcPr>
                <w:p w:rsidR="004D7897" w:rsidRPr="004A4864" w:rsidRDefault="004D7897" w:rsidP="0054350A">
                  <w:pPr>
                    <w:spacing w:line="276" w:lineRule="auto"/>
                    <w:rPr>
                      <w:rFonts w:ascii="Arial" w:hAnsi="Arial" w:cs="Arial"/>
                      <w:sz w:val="18"/>
                      <w:szCs w:val="18"/>
                      <w:lang w:val="en-GB"/>
                    </w:rPr>
                  </w:pPr>
                  <w:r w:rsidRPr="004A4864">
                    <w:rPr>
                      <w:rFonts w:ascii="Arial" w:eastAsia="Arial" w:hAnsi="Arial" w:cs="Arial"/>
                      <w:sz w:val="18"/>
                      <w:szCs w:val="18"/>
                      <w:lang w:bidi="de-DE"/>
                    </w:rPr>
                    <w:t>mg/L</w:t>
                  </w:r>
                </w:p>
              </w:tc>
            </w:tr>
            <w:tr w:rsidR="004A4864" w:rsidRPr="004A4864" w:rsidTr="0054350A">
              <w:trPr>
                <w:trHeight w:val="287"/>
              </w:trPr>
              <w:tc>
                <w:tcPr>
                  <w:tcW w:w="4590" w:type="dxa"/>
                  <w:vAlign w:val="center"/>
                </w:tcPr>
                <w:p w:rsidR="004D7897" w:rsidRPr="004A4864" w:rsidRDefault="004D7897" w:rsidP="0054350A">
                  <w:pPr>
                    <w:spacing w:line="276" w:lineRule="auto"/>
                    <w:rPr>
                      <w:rFonts w:ascii="Arial" w:hAnsi="Arial" w:cs="Arial"/>
                      <w:sz w:val="18"/>
                      <w:szCs w:val="18"/>
                      <w:lang w:val="en-GB"/>
                    </w:rPr>
                  </w:pPr>
                  <w:r w:rsidRPr="004A4864">
                    <w:rPr>
                      <w:rFonts w:ascii="Arial" w:eastAsia="Arial" w:hAnsi="Arial" w:cs="Arial"/>
                      <w:sz w:val="18"/>
                      <w:szCs w:val="18"/>
                      <w:lang w:bidi="de-DE"/>
                    </w:rPr>
                    <w:t>GRÜNALGE (</w:t>
                  </w:r>
                  <w:r w:rsidRPr="004A4864">
                    <w:rPr>
                      <w:rFonts w:ascii="Arial" w:eastAsia="Arial" w:hAnsi="Arial" w:cs="Arial"/>
                      <w:i/>
                      <w:sz w:val="18"/>
                      <w:szCs w:val="18"/>
                      <w:lang w:bidi="de-DE"/>
                    </w:rPr>
                    <w:t>Scenedesmus subspicatus</w:t>
                  </w:r>
                  <w:r w:rsidRPr="004A4864">
                    <w:rPr>
                      <w:rFonts w:ascii="Arial" w:eastAsia="Arial" w:hAnsi="Arial" w:cs="Arial"/>
                      <w:sz w:val="18"/>
                      <w:szCs w:val="18"/>
                      <w:lang w:bidi="de-DE"/>
                    </w:rPr>
                    <w:t>)</w:t>
                  </w:r>
                </w:p>
              </w:tc>
              <w:tc>
                <w:tcPr>
                  <w:tcW w:w="1895" w:type="dxa"/>
                  <w:vAlign w:val="center"/>
                </w:tcPr>
                <w:p w:rsidR="004D7897" w:rsidRPr="004A4864" w:rsidRDefault="004D7897" w:rsidP="0054350A">
                  <w:pPr>
                    <w:spacing w:line="276" w:lineRule="auto"/>
                    <w:rPr>
                      <w:rFonts w:ascii="Arial" w:hAnsi="Arial" w:cs="Arial"/>
                      <w:sz w:val="18"/>
                      <w:szCs w:val="18"/>
                      <w:lang w:val="en-GB"/>
                    </w:rPr>
                  </w:pPr>
                  <w:r w:rsidRPr="004A4864">
                    <w:rPr>
                      <w:rFonts w:ascii="Arial" w:eastAsia="Arial" w:hAnsi="Arial" w:cs="Arial"/>
                      <w:sz w:val="18"/>
                      <w:szCs w:val="18"/>
                      <w:lang w:bidi="de-DE"/>
                    </w:rPr>
                    <w:t>72H ErC50</w:t>
                  </w:r>
                </w:p>
              </w:tc>
              <w:tc>
                <w:tcPr>
                  <w:tcW w:w="1895" w:type="dxa"/>
                  <w:vAlign w:val="center"/>
                </w:tcPr>
                <w:p w:rsidR="004D7897" w:rsidRPr="004A4864" w:rsidRDefault="004D7897" w:rsidP="0054350A">
                  <w:pPr>
                    <w:spacing w:line="276" w:lineRule="auto"/>
                    <w:jc w:val="right"/>
                    <w:rPr>
                      <w:rFonts w:ascii="Arial" w:hAnsi="Arial" w:cs="Arial"/>
                      <w:sz w:val="18"/>
                      <w:szCs w:val="18"/>
                      <w:lang w:val="en-GB"/>
                    </w:rPr>
                  </w:pPr>
                  <w:r w:rsidRPr="004A4864">
                    <w:rPr>
                      <w:rFonts w:ascii="Arial" w:eastAsia="Arial" w:hAnsi="Arial" w:cs="Arial"/>
                      <w:sz w:val="18"/>
                      <w:szCs w:val="18"/>
                      <w:lang w:bidi="de-DE"/>
                    </w:rPr>
                    <w:t>0,32</w:t>
                  </w:r>
                </w:p>
              </w:tc>
              <w:tc>
                <w:tcPr>
                  <w:tcW w:w="1895" w:type="dxa"/>
                  <w:vAlign w:val="center"/>
                </w:tcPr>
                <w:p w:rsidR="004D7897" w:rsidRPr="004A4864" w:rsidRDefault="004D7897" w:rsidP="0054350A">
                  <w:pPr>
                    <w:spacing w:line="276" w:lineRule="auto"/>
                    <w:rPr>
                      <w:rFonts w:ascii="Arial" w:hAnsi="Arial" w:cs="Arial"/>
                      <w:sz w:val="18"/>
                      <w:szCs w:val="18"/>
                      <w:lang w:val="en-GB"/>
                    </w:rPr>
                  </w:pPr>
                  <w:r w:rsidRPr="004A4864">
                    <w:rPr>
                      <w:rFonts w:ascii="Arial" w:eastAsia="Arial" w:hAnsi="Arial" w:cs="Arial"/>
                      <w:sz w:val="18"/>
                      <w:szCs w:val="18"/>
                      <w:lang w:bidi="de-DE"/>
                    </w:rPr>
                    <w:t>mg/L</w:t>
                  </w:r>
                </w:p>
              </w:tc>
            </w:tr>
          </w:tbl>
          <w:p w:rsidR="004D7897" w:rsidRPr="004A4864" w:rsidRDefault="004D7897" w:rsidP="0054350A">
            <w:pPr>
              <w:rPr>
                <w:rFonts w:ascii="Arial" w:hAnsi="Arial" w:cs="Arial"/>
                <w:sz w:val="18"/>
                <w:szCs w:val="18"/>
                <w:lang w:val="en-GB"/>
              </w:rPr>
            </w:pP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12.2 Persistenz und Abbaubarkeit</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Persistenz und Abbaubarkeit:</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12.3 Bioakkumulationspotenzial</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Bioakkumulation:</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12.4 Mobilität im Boden</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Mobilität:</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3A15F6" w:rsidRDefault="009E5B5E" w:rsidP="009E5B5E">
                  <w:pPr>
                    <w:rPr>
                      <w:rFonts w:ascii="Arial" w:hAnsi="Arial" w:cs="Arial"/>
                      <w:b/>
                      <w:sz w:val="18"/>
                      <w:szCs w:val="18"/>
                      <w:lang w:val="nl-NL"/>
                    </w:rPr>
                  </w:pPr>
                  <w:r w:rsidRPr="004A4864">
                    <w:rPr>
                      <w:rFonts w:ascii="Arial" w:eastAsia="Arial" w:hAnsi="Arial" w:cs="Arial"/>
                      <w:b/>
                      <w:sz w:val="18"/>
                      <w:szCs w:val="18"/>
                      <w:lang w:bidi="de-DE"/>
                    </w:rPr>
                    <w:t>12.5 Ergebnisse der PBT- und vPvB-Beurteilung</w:t>
                  </w:r>
                </w:p>
              </w:tc>
            </w:tr>
          </w:tbl>
          <w:p w:rsidR="009E5B5E" w:rsidRPr="003A15F6" w:rsidRDefault="009E5B5E" w:rsidP="009E5B5E">
            <w:pPr>
              <w:rPr>
                <w:rFonts w:ascii="Arial" w:hAnsi="Arial" w:cs="Arial"/>
                <w:lang w:val="nl-NL"/>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PBT-Identifizierung:</w:t>
            </w:r>
          </w:p>
        </w:tc>
        <w:tc>
          <w:tcPr>
            <w:tcW w:w="7793" w:type="dxa"/>
            <w:gridSpan w:val="8"/>
            <w:tcBorders>
              <w:top w:val="nil"/>
              <w:left w:val="nil"/>
              <w:bottom w:val="nil"/>
              <w:right w:val="nil"/>
            </w:tcBorders>
            <w:vAlign w:val="center"/>
          </w:tcPr>
          <w:p w:rsidR="009E5B5E" w:rsidRPr="003A15F6" w:rsidRDefault="009E5B5E" w:rsidP="009E5B5E">
            <w:pPr>
              <w:rPr>
                <w:rFonts w:ascii="Arial" w:hAnsi="Arial" w:cs="Arial"/>
                <w:sz w:val="18"/>
                <w:szCs w:val="18"/>
                <w:lang w:val="nl-NL"/>
              </w:rPr>
            </w:pPr>
            <w:r w:rsidRPr="004A4864">
              <w:rPr>
                <w:rFonts w:ascii="Arial" w:eastAsia="Arial" w:hAnsi="Arial" w:cs="Arial"/>
                <w:sz w:val="18"/>
                <w:szCs w:val="18"/>
                <w:lang w:bidi="de-DE"/>
              </w:rPr>
              <w:t>Dieses Produkt ist nicht als PBT-/vPvB-Stoff eingestuft.</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12.6 Andere schädliche Wirkungen</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Andere negative Wirkungen:</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Keine Daten verfügbar.</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r w:rsidRPr="004A4864">
              <w:rPr>
                <w:rFonts w:ascii="Arial" w:eastAsia="Arial" w:hAnsi="Arial" w:cs="Arial"/>
                <w:b/>
                <w:sz w:val="20"/>
                <w:szCs w:val="20"/>
                <w:lang w:bidi="de-DE"/>
              </w:rPr>
              <w:t>Abschnitt 13: Hinweise zur Entsorgung</w:t>
            </w:r>
          </w:p>
        </w:tc>
      </w:tr>
      <w:tr w:rsidR="004A4864" w:rsidRPr="004A4864" w:rsidTr="00416379">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13.1 Verfahren zur Abfallbehandlung</w:t>
                  </w:r>
                </w:p>
              </w:tc>
            </w:tr>
          </w:tbl>
          <w:p w:rsidR="009E5B5E" w:rsidRPr="004A4864" w:rsidRDefault="009E5B5E" w:rsidP="009E5B5E">
            <w:pPr>
              <w:rPr>
                <w:rFonts w:ascii="Arial" w:hAnsi="Arial" w:cs="Arial"/>
                <w:lang w:val="en-GB"/>
              </w:rPr>
            </w:pPr>
          </w:p>
        </w:tc>
      </w:tr>
      <w:tr w:rsidR="004A4864" w:rsidRPr="004A4864" w:rsidTr="00416379">
        <w:trPr>
          <w:trHeight w:val="835"/>
          <w:jc w:val="center"/>
        </w:trPr>
        <w:tc>
          <w:tcPr>
            <w:tcW w:w="3070" w:type="dxa"/>
            <w:gridSpan w:val="2"/>
            <w:tcBorders>
              <w:top w:val="nil"/>
              <w:left w:val="nil"/>
              <w:bottom w:val="nil"/>
              <w:right w:val="nil"/>
            </w:tcBorders>
          </w:tcPr>
          <w:p w:rsidR="00CF4055" w:rsidRPr="004A4864" w:rsidRDefault="00CF4055" w:rsidP="00997663">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Entsorgungsverfahren:</w:t>
            </w:r>
          </w:p>
        </w:tc>
        <w:tc>
          <w:tcPr>
            <w:tcW w:w="7793" w:type="dxa"/>
            <w:gridSpan w:val="8"/>
            <w:tcBorders>
              <w:top w:val="nil"/>
              <w:left w:val="nil"/>
              <w:bottom w:val="nil"/>
              <w:right w:val="nil"/>
            </w:tcBorders>
            <w:vAlign w:val="center"/>
          </w:tcPr>
          <w:p w:rsidR="00CF4055" w:rsidRPr="003A15F6" w:rsidRDefault="00CF4055" w:rsidP="00997663">
            <w:pPr>
              <w:spacing w:line="276" w:lineRule="auto"/>
              <w:ind w:right="195"/>
              <w:jc w:val="both"/>
              <w:rPr>
                <w:rFonts w:ascii="Arial" w:hAnsi="Arial" w:cs="Arial"/>
                <w:sz w:val="18"/>
                <w:szCs w:val="18"/>
                <w:lang w:val="nl-NL"/>
              </w:rPr>
            </w:pPr>
            <w:r w:rsidRPr="004A4864">
              <w:rPr>
                <w:rFonts w:ascii="Arial" w:eastAsia="Arial" w:hAnsi="Arial" w:cs="Arial"/>
                <w:sz w:val="18"/>
                <w:szCs w:val="18"/>
                <w:lang w:bidi="de-DE"/>
              </w:rPr>
              <w:t>Nicht der Umwelt zuführen. Entsorgung gemäß der örtlichen/nationalen Gesetzgebung. Die Entsorgung großer Mengen muss durch eine qualifizierte und zugelassene Stelle</w:t>
            </w:r>
          </w:p>
          <w:p w:rsidR="00CF4055" w:rsidRPr="004A4864" w:rsidRDefault="00CF4055" w:rsidP="00997663">
            <w:pPr>
              <w:spacing w:line="276" w:lineRule="auto"/>
              <w:ind w:right="240"/>
              <w:jc w:val="both"/>
              <w:rPr>
                <w:rFonts w:ascii="Arial" w:hAnsi="Arial" w:cs="Arial"/>
                <w:sz w:val="18"/>
                <w:szCs w:val="18"/>
                <w:lang w:val="en-GB"/>
              </w:rPr>
            </w:pPr>
            <w:r w:rsidRPr="004A4864">
              <w:rPr>
                <w:rFonts w:ascii="Arial" w:eastAsia="Arial" w:hAnsi="Arial" w:cs="Arial"/>
                <w:sz w:val="18"/>
                <w:szCs w:val="18"/>
                <w:lang w:bidi="de-DE"/>
              </w:rPr>
              <w:t>erfolgen.</w:t>
            </w:r>
          </w:p>
        </w:tc>
      </w:tr>
      <w:tr w:rsidR="004A4864" w:rsidRPr="004A4864" w:rsidTr="00416379">
        <w:trPr>
          <w:trHeight w:val="389"/>
          <w:jc w:val="center"/>
        </w:trPr>
        <w:tc>
          <w:tcPr>
            <w:tcW w:w="3070" w:type="dxa"/>
            <w:gridSpan w:val="2"/>
            <w:tcBorders>
              <w:top w:val="nil"/>
              <w:left w:val="nil"/>
              <w:bottom w:val="nil"/>
              <w:right w:val="nil"/>
            </w:tcBorders>
            <w:vAlign w:val="center"/>
          </w:tcPr>
          <w:p w:rsidR="009E5B5E" w:rsidRPr="004A4864" w:rsidRDefault="009E5B5E" w:rsidP="009E5B5E">
            <w:pPr>
              <w:jc w:val="right"/>
              <w:rPr>
                <w:rFonts w:ascii="Arial" w:hAnsi="Arial" w:cs="Arial"/>
                <w:b/>
                <w:sz w:val="18"/>
                <w:szCs w:val="18"/>
                <w:lang w:val="en-GB"/>
              </w:rPr>
            </w:pPr>
            <w:r w:rsidRPr="004A4864">
              <w:rPr>
                <w:rFonts w:ascii="Arial" w:eastAsia="Arial" w:hAnsi="Arial" w:cs="Arial"/>
                <w:b/>
                <w:sz w:val="18"/>
                <w:szCs w:val="18"/>
                <w:lang w:bidi="de-DE"/>
              </w:rPr>
              <w:t>Verwertungsverfahren:</w:t>
            </w:r>
          </w:p>
        </w:tc>
        <w:tc>
          <w:tcPr>
            <w:tcW w:w="7793" w:type="dxa"/>
            <w:gridSpan w:val="8"/>
            <w:tcBorders>
              <w:top w:val="nil"/>
              <w:left w:val="nil"/>
              <w:bottom w:val="nil"/>
              <w:right w:val="nil"/>
            </w:tcBorders>
            <w:vAlign w:val="center"/>
          </w:tcPr>
          <w:p w:rsidR="009E5B5E" w:rsidRPr="004A4864" w:rsidRDefault="009E5B5E" w:rsidP="009E5B5E">
            <w:pPr>
              <w:rPr>
                <w:rFonts w:ascii="Arial" w:hAnsi="Arial" w:cs="Arial"/>
                <w:sz w:val="18"/>
                <w:szCs w:val="18"/>
                <w:lang w:val="en-GB"/>
              </w:rPr>
            </w:pPr>
            <w:r w:rsidRPr="004A4864">
              <w:rPr>
                <w:rFonts w:ascii="Arial" w:eastAsia="Arial" w:hAnsi="Arial" w:cs="Arial"/>
                <w:sz w:val="18"/>
                <w:szCs w:val="18"/>
                <w:lang w:bidi="de-DE"/>
              </w:rPr>
              <w:t>Nicht zutreffend.</w:t>
            </w:r>
          </w:p>
        </w:tc>
      </w:tr>
      <w:tr w:rsidR="004A4864" w:rsidRPr="004A4864" w:rsidTr="00416379">
        <w:trPr>
          <w:trHeight w:val="590"/>
          <w:jc w:val="center"/>
        </w:trPr>
        <w:tc>
          <w:tcPr>
            <w:tcW w:w="3070" w:type="dxa"/>
            <w:gridSpan w:val="2"/>
            <w:tcBorders>
              <w:top w:val="nil"/>
              <w:left w:val="nil"/>
              <w:bottom w:val="nil"/>
              <w:right w:val="nil"/>
            </w:tcBorders>
          </w:tcPr>
          <w:p w:rsidR="009E5B5E" w:rsidRPr="004A4864" w:rsidRDefault="009E5B5E" w:rsidP="009E5B5E">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lastRenderedPageBreak/>
              <w:t>Verpackungsentsorgung:</w:t>
            </w:r>
          </w:p>
        </w:tc>
        <w:tc>
          <w:tcPr>
            <w:tcW w:w="7793" w:type="dxa"/>
            <w:gridSpan w:val="8"/>
            <w:tcBorders>
              <w:top w:val="nil"/>
              <w:left w:val="nil"/>
              <w:bottom w:val="nil"/>
              <w:right w:val="nil"/>
            </w:tcBorders>
            <w:vAlign w:val="center"/>
          </w:tcPr>
          <w:p w:rsidR="00296A45" w:rsidRPr="004A4864" w:rsidRDefault="001E2AF1" w:rsidP="009E5B5E">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Papier-/Pappverpackungen können wiederverwendet oder recycelt werden. Flaschen können nach Reinigung wiederverwendet oder recycelt werden.</w:t>
            </w:r>
          </w:p>
        </w:tc>
      </w:tr>
      <w:tr w:rsidR="004A4864" w:rsidRPr="004A4864" w:rsidTr="00416379">
        <w:trPr>
          <w:trHeight w:val="590"/>
          <w:jc w:val="center"/>
        </w:trPr>
        <w:tc>
          <w:tcPr>
            <w:tcW w:w="3070" w:type="dxa"/>
            <w:gridSpan w:val="2"/>
            <w:tcBorders>
              <w:top w:val="nil"/>
              <w:left w:val="nil"/>
              <w:bottom w:val="single" w:sz="4" w:space="0" w:color="auto"/>
              <w:right w:val="nil"/>
            </w:tcBorders>
          </w:tcPr>
          <w:p w:rsidR="009E5B5E" w:rsidRPr="004A4864" w:rsidRDefault="009E5B5E" w:rsidP="009E5B5E">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NB:</w:t>
            </w:r>
          </w:p>
        </w:tc>
        <w:tc>
          <w:tcPr>
            <w:tcW w:w="7793" w:type="dxa"/>
            <w:gridSpan w:val="8"/>
            <w:tcBorders>
              <w:top w:val="nil"/>
              <w:left w:val="nil"/>
              <w:bottom w:val="single" w:sz="4" w:space="0" w:color="auto"/>
              <w:right w:val="nil"/>
            </w:tcBorders>
            <w:vAlign w:val="center"/>
          </w:tcPr>
          <w:p w:rsidR="009E5B5E" w:rsidRPr="004A4864" w:rsidRDefault="009E5B5E" w:rsidP="009E5B5E">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Der Anwender wird darauf hingewiesen, dass zusätzliche ergänzende örtliche oder nationale Vorschriften für die Entsorgung bestehen können.</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bookmarkStart w:id="7" w:name="_Hlk500168176"/>
            <w:r w:rsidRPr="004A4864">
              <w:rPr>
                <w:rFonts w:ascii="Arial" w:eastAsia="Arial" w:hAnsi="Arial" w:cs="Arial"/>
                <w:b/>
                <w:sz w:val="20"/>
                <w:szCs w:val="20"/>
                <w:lang w:bidi="de-DE"/>
              </w:rPr>
              <w:t>Abschnitt 14: Angaben zum Transport</w:t>
            </w:r>
          </w:p>
        </w:tc>
      </w:tr>
      <w:tr w:rsidR="004A4864" w:rsidRPr="004A4864" w:rsidTr="00416379">
        <w:trPr>
          <w:trHeight w:val="590"/>
          <w:jc w:val="center"/>
        </w:trPr>
        <w:tc>
          <w:tcPr>
            <w:tcW w:w="10863" w:type="dxa"/>
            <w:gridSpan w:val="10"/>
            <w:tcBorders>
              <w:top w:val="single" w:sz="4" w:space="0" w:color="auto"/>
              <w:left w:val="nil"/>
              <w:bottom w:val="nil"/>
              <w:right w:val="nil"/>
            </w:tcBorders>
            <w:vAlign w:val="center"/>
          </w:tcPr>
          <w:p w:rsidR="0032244C" w:rsidRPr="003A15F6" w:rsidRDefault="0032244C" w:rsidP="009E5B5E">
            <w:pPr>
              <w:rPr>
                <w:rFonts w:ascii="Arial" w:hAnsi="Arial" w:cs="Arial"/>
                <w:sz w:val="18"/>
                <w:szCs w:val="18"/>
                <w:lang w:val="nl-NL"/>
              </w:rPr>
            </w:pPr>
            <w:bookmarkStart w:id="8" w:name="_Hlk500167628"/>
            <w:r w:rsidRPr="004A4864">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D16AAA" w:rsidRPr="004A4864" w:rsidRDefault="00D16AAA" w:rsidP="00956D6B">
                  <w:pPr>
                    <w:rPr>
                      <w:rFonts w:ascii="Arial" w:hAnsi="Arial" w:cs="Arial"/>
                      <w:b/>
                      <w:sz w:val="18"/>
                      <w:szCs w:val="18"/>
                      <w:lang w:val="en-GB"/>
                    </w:rPr>
                  </w:pPr>
                  <w:r w:rsidRPr="004A4864">
                    <w:rPr>
                      <w:rFonts w:ascii="Arial" w:eastAsia="Arial" w:hAnsi="Arial" w:cs="Arial"/>
                      <w:b/>
                      <w:sz w:val="18"/>
                      <w:szCs w:val="18"/>
                      <w:lang w:bidi="de-DE"/>
                    </w:rPr>
                    <w:t>14.1 UN-Nummer</w:t>
                  </w:r>
                </w:p>
              </w:tc>
            </w:tr>
          </w:tbl>
          <w:p w:rsidR="00D16AAA" w:rsidRPr="004A4864" w:rsidRDefault="00D16AAA" w:rsidP="00956D6B">
            <w:pPr>
              <w:rPr>
                <w:rFonts w:ascii="Arial" w:hAnsi="Arial" w:cs="Arial"/>
                <w:lang w:val="en-GB"/>
              </w:rPr>
            </w:pPr>
          </w:p>
        </w:tc>
      </w:tr>
      <w:tr w:rsidR="004A4864" w:rsidRPr="004A4864" w:rsidTr="00416379">
        <w:trPr>
          <w:trHeight w:val="302"/>
          <w:jc w:val="center"/>
        </w:trPr>
        <w:tc>
          <w:tcPr>
            <w:tcW w:w="3070" w:type="dxa"/>
            <w:gridSpan w:val="2"/>
            <w:tcBorders>
              <w:top w:val="nil"/>
              <w:left w:val="nil"/>
              <w:bottom w:val="nil"/>
              <w:right w:val="nil"/>
            </w:tcBorders>
            <w:vAlign w:val="center"/>
          </w:tcPr>
          <w:p w:rsidR="00D16AAA" w:rsidRPr="004A4864"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4A4864" w:rsidRDefault="00D16AAA" w:rsidP="00AB3885">
            <w:pPr>
              <w:rPr>
                <w:rFonts w:ascii="Arial" w:hAnsi="Arial" w:cs="Arial"/>
                <w:b/>
                <w:sz w:val="18"/>
                <w:szCs w:val="18"/>
                <w:lang w:val="en-GB"/>
              </w:rPr>
            </w:pPr>
            <w:r w:rsidRPr="004A486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4A4864" w:rsidRDefault="00D16AAA" w:rsidP="00AB3885">
            <w:pPr>
              <w:rPr>
                <w:rFonts w:ascii="Arial" w:hAnsi="Arial" w:cs="Arial"/>
                <w:b/>
                <w:sz w:val="18"/>
                <w:szCs w:val="18"/>
                <w:lang w:val="en-GB"/>
              </w:rPr>
            </w:pPr>
            <w:r w:rsidRPr="004A4864">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D16AAA" w:rsidRPr="004A4864" w:rsidRDefault="00D16AAA" w:rsidP="00AB3885">
            <w:pPr>
              <w:rPr>
                <w:rFonts w:ascii="Arial" w:hAnsi="Arial" w:cs="Arial"/>
                <w:b/>
                <w:sz w:val="18"/>
                <w:szCs w:val="18"/>
                <w:lang w:val="en-GB"/>
              </w:rPr>
            </w:pPr>
            <w:r w:rsidRPr="004A4864">
              <w:rPr>
                <w:rFonts w:ascii="Arial" w:eastAsia="Arial" w:hAnsi="Arial" w:cs="Arial"/>
                <w:b/>
                <w:sz w:val="18"/>
                <w:szCs w:val="18"/>
                <w:lang w:bidi="de-DE"/>
              </w:rPr>
              <w:t>IATA/ICAO</w:t>
            </w:r>
          </w:p>
        </w:tc>
      </w:tr>
      <w:tr w:rsidR="004A4864" w:rsidRPr="004A4864" w:rsidTr="00416379">
        <w:trPr>
          <w:trHeight w:val="389"/>
          <w:jc w:val="center"/>
        </w:trPr>
        <w:tc>
          <w:tcPr>
            <w:tcW w:w="3070" w:type="dxa"/>
            <w:gridSpan w:val="2"/>
            <w:tcBorders>
              <w:top w:val="nil"/>
              <w:left w:val="nil"/>
              <w:bottom w:val="nil"/>
              <w:right w:val="nil"/>
            </w:tcBorders>
            <w:vAlign w:val="center"/>
          </w:tcPr>
          <w:p w:rsidR="00D16AAA" w:rsidRPr="004A4864" w:rsidRDefault="00D16AAA" w:rsidP="00956D6B">
            <w:pPr>
              <w:jc w:val="right"/>
              <w:rPr>
                <w:rFonts w:ascii="Arial" w:hAnsi="Arial" w:cs="Arial"/>
                <w:b/>
                <w:sz w:val="18"/>
                <w:szCs w:val="18"/>
                <w:lang w:val="en-GB"/>
              </w:rPr>
            </w:pPr>
            <w:r w:rsidRPr="004A4864">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c>
          <w:tcPr>
            <w:tcW w:w="2601" w:type="dxa"/>
            <w:gridSpan w:val="5"/>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D16AAA" w:rsidRPr="004A4864" w:rsidRDefault="00D16AAA" w:rsidP="00956D6B">
                  <w:pPr>
                    <w:rPr>
                      <w:rFonts w:ascii="Arial" w:hAnsi="Arial" w:cs="Arial"/>
                      <w:b/>
                      <w:sz w:val="18"/>
                      <w:szCs w:val="18"/>
                      <w:lang w:val="en-GB"/>
                    </w:rPr>
                  </w:pPr>
                  <w:r w:rsidRPr="004A4864">
                    <w:rPr>
                      <w:rFonts w:ascii="Arial" w:eastAsia="Arial" w:hAnsi="Arial" w:cs="Arial"/>
                      <w:b/>
                      <w:sz w:val="18"/>
                      <w:szCs w:val="18"/>
                      <w:lang w:bidi="de-DE"/>
                    </w:rPr>
                    <w:t>14.2 Ordnungsgemäße UN-Versandbezeichnung</w:t>
                  </w:r>
                </w:p>
              </w:tc>
            </w:tr>
          </w:tbl>
          <w:p w:rsidR="00D16AAA" w:rsidRPr="004A4864" w:rsidRDefault="00D16AAA" w:rsidP="00956D6B">
            <w:pPr>
              <w:rPr>
                <w:rFonts w:ascii="Arial" w:hAnsi="Arial" w:cs="Arial"/>
                <w:lang w:val="en-GB"/>
              </w:rPr>
            </w:pPr>
          </w:p>
        </w:tc>
      </w:tr>
      <w:tr w:rsidR="004A4864" w:rsidRPr="004A4864" w:rsidTr="00416379">
        <w:trPr>
          <w:trHeight w:val="302"/>
          <w:jc w:val="center"/>
        </w:trPr>
        <w:tc>
          <w:tcPr>
            <w:tcW w:w="3070" w:type="dxa"/>
            <w:gridSpan w:val="2"/>
            <w:tcBorders>
              <w:top w:val="nil"/>
              <w:left w:val="nil"/>
              <w:bottom w:val="nil"/>
              <w:right w:val="nil"/>
            </w:tcBorders>
            <w:vAlign w:val="center"/>
          </w:tcPr>
          <w:p w:rsidR="00AB3885" w:rsidRPr="004A486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IATA/ICAO</w:t>
            </w:r>
          </w:p>
        </w:tc>
      </w:tr>
      <w:tr w:rsidR="004A4864" w:rsidRPr="004A4864" w:rsidTr="00416379">
        <w:trPr>
          <w:trHeight w:val="389"/>
          <w:jc w:val="center"/>
        </w:trPr>
        <w:tc>
          <w:tcPr>
            <w:tcW w:w="3070" w:type="dxa"/>
            <w:gridSpan w:val="2"/>
            <w:tcBorders>
              <w:top w:val="nil"/>
              <w:left w:val="nil"/>
              <w:bottom w:val="nil"/>
              <w:right w:val="nil"/>
            </w:tcBorders>
            <w:vAlign w:val="center"/>
          </w:tcPr>
          <w:p w:rsidR="00D16AAA" w:rsidRPr="004A4864" w:rsidRDefault="00D16AAA" w:rsidP="00956D6B">
            <w:pPr>
              <w:jc w:val="right"/>
              <w:rPr>
                <w:rFonts w:ascii="Arial" w:hAnsi="Arial" w:cs="Arial"/>
                <w:b/>
                <w:sz w:val="18"/>
                <w:szCs w:val="18"/>
                <w:lang w:val="en-GB"/>
              </w:rPr>
            </w:pPr>
            <w:r w:rsidRPr="004A4864">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c>
          <w:tcPr>
            <w:tcW w:w="2601" w:type="dxa"/>
            <w:gridSpan w:val="5"/>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D16AAA" w:rsidRPr="004A4864" w:rsidRDefault="00D16AAA" w:rsidP="00956D6B">
                  <w:pPr>
                    <w:rPr>
                      <w:rFonts w:ascii="Arial" w:hAnsi="Arial" w:cs="Arial"/>
                      <w:b/>
                      <w:sz w:val="18"/>
                      <w:szCs w:val="18"/>
                      <w:lang w:val="en-GB"/>
                    </w:rPr>
                  </w:pPr>
                  <w:r w:rsidRPr="004A4864">
                    <w:rPr>
                      <w:rFonts w:ascii="Arial" w:eastAsia="Arial" w:hAnsi="Arial" w:cs="Arial"/>
                      <w:b/>
                      <w:sz w:val="18"/>
                      <w:szCs w:val="18"/>
                      <w:lang w:bidi="de-DE"/>
                    </w:rPr>
                    <w:t>14.3 Transportgefahrenklasse(n)</w:t>
                  </w:r>
                </w:p>
              </w:tc>
            </w:tr>
          </w:tbl>
          <w:p w:rsidR="00D16AAA" w:rsidRPr="004A4864" w:rsidRDefault="00D16AAA" w:rsidP="00956D6B">
            <w:pPr>
              <w:rPr>
                <w:rFonts w:ascii="Arial" w:hAnsi="Arial" w:cs="Arial"/>
                <w:lang w:val="en-GB"/>
              </w:rPr>
            </w:pPr>
          </w:p>
        </w:tc>
      </w:tr>
      <w:tr w:rsidR="004A4864" w:rsidRPr="004A4864" w:rsidTr="00416379">
        <w:trPr>
          <w:trHeight w:val="302"/>
          <w:jc w:val="center"/>
        </w:trPr>
        <w:tc>
          <w:tcPr>
            <w:tcW w:w="3070" w:type="dxa"/>
            <w:gridSpan w:val="2"/>
            <w:tcBorders>
              <w:top w:val="nil"/>
              <w:left w:val="nil"/>
              <w:bottom w:val="nil"/>
              <w:right w:val="nil"/>
            </w:tcBorders>
            <w:vAlign w:val="center"/>
          </w:tcPr>
          <w:p w:rsidR="00AB3885" w:rsidRPr="004A486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IATA/ICAO</w:t>
            </w:r>
          </w:p>
        </w:tc>
      </w:tr>
      <w:tr w:rsidR="004A4864" w:rsidRPr="004A4864" w:rsidTr="00416379">
        <w:trPr>
          <w:trHeight w:val="389"/>
          <w:jc w:val="center"/>
        </w:trPr>
        <w:tc>
          <w:tcPr>
            <w:tcW w:w="3070" w:type="dxa"/>
            <w:gridSpan w:val="2"/>
            <w:tcBorders>
              <w:top w:val="nil"/>
              <w:left w:val="nil"/>
              <w:bottom w:val="nil"/>
              <w:right w:val="nil"/>
            </w:tcBorders>
            <w:vAlign w:val="center"/>
          </w:tcPr>
          <w:p w:rsidR="00D16AAA" w:rsidRPr="004A4864" w:rsidRDefault="00D16AAA" w:rsidP="00956D6B">
            <w:pPr>
              <w:jc w:val="right"/>
              <w:rPr>
                <w:rFonts w:ascii="Arial" w:hAnsi="Arial" w:cs="Arial"/>
                <w:b/>
                <w:sz w:val="18"/>
                <w:szCs w:val="18"/>
                <w:lang w:val="en-GB"/>
              </w:rPr>
            </w:pPr>
            <w:r w:rsidRPr="004A4864">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c>
          <w:tcPr>
            <w:tcW w:w="2601" w:type="dxa"/>
            <w:gridSpan w:val="5"/>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14.4 Verpackungsgruppe</w:t>
                  </w:r>
                </w:p>
              </w:tc>
            </w:tr>
          </w:tbl>
          <w:p w:rsidR="00AB3885" w:rsidRPr="004A4864" w:rsidRDefault="00AB3885" w:rsidP="00956D6B">
            <w:pPr>
              <w:rPr>
                <w:rFonts w:ascii="Arial" w:hAnsi="Arial" w:cs="Arial"/>
                <w:lang w:val="en-GB"/>
              </w:rPr>
            </w:pPr>
          </w:p>
        </w:tc>
      </w:tr>
      <w:tr w:rsidR="004A4864" w:rsidRPr="004A4864" w:rsidTr="00416379">
        <w:trPr>
          <w:trHeight w:val="302"/>
          <w:jc w:val="center"/>
        </w:trPr>
        <w:tc>
          <w:tcPr>
            <w:tcW w:w="3070" w:type="dxa"/>
            <w:gridSpan w:val="2"/>
            <w:tcBorders>
              <w:top w:val="nil"/>
              <w:left w:val="nil"/>
              <w:bottom w:val="nil"/>
              <w:right w:val="nil"/>
            </w:tcBorders>
            <w:vAlign w:val="center"/>
          </w:tcPr>
          <w:p w:rsidR="00AB3885" w:rsidRPr="004A486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IATA/ICAO</w:t>
            </w:r>
          </w:p>
        </w:tc>
      </w:tr>
      <w:tr w:rsidR="004A4864" w:rsidRPr="004A4864" w:rsidTr="00416379">
        <w:trPr>
          <w:trHeight w:val="389"/>
          <w:jc w:val="center"/>
        </w:trPr>
        <w:tc>
          <w:tcPr>
            <w:tcW w:w="3070" w:type="dxa"/>
            <w:gridSpan w:val="2"/>
            <w:tcBorders>
              <w:top w:val="nil"/>
              <w:left w:val="nil"/>
              <w:bottom w:val="nil"/>
              <w:right w:val="nil"/>
            </w:tcBorders>
            <w:vAlign w:val="center"/>
          </w:tcPr>
          <w:p w:rsidR="00D16AAA" w:rsidRPr="004A4864" w:rsidRDefault="00D16AAA" w:rsidP="00956D6B">
            <w:pPr>
              <w:jc w:val="right"/>
              <w:rPr>
                <w:rFonts w:ascii="Arial" w:hAnsi="Arial" w:cs="Arial"/>
                <w:b/>
                <w:sz w:val="18"/>
                <w:szCs w:val="18"/>
                <w:lang w:val="en-GB"/>
              </w:rPr>
            </w:pPr>
            <w:r w:rsidRPr="004A4864">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c>
          <w:tcPr>
            <w:tcW w:w="2601" w:type="dxa"/>
            <w:gridSpan w:val="5"/>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zugewiesen.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14.5 Umweltgefahren</w:t>
                  </w:r>
                </w:p>
              </w:tc>
            </w:tr>
          </w:tbl>
          <w:p w:rsidR="00AB3885" w:rsidRPr="004A4864" w:rsidRDefault="00AB3885" w:rsidP="00956D6B">
            <w:pPr>
              <w:rPr>
                <w:rFonts w:ascii="Arial" w:hAnsi="Arial" w:cs="Arial"/>
                <w:lang w:val="en-GB"/>
              </w:rPr>
            </w:pPr>
          </w:p>
        </w:tc>
      </w:tr>
      <w:tr w:rsidR="004A4864" w:rsidRPr="004A4864" w:rsidTr="00416379">
        <w:trPr>
          <w:trHeight w:val="302"/>
          <w:jc w:val="center"/>
        </w:trPr>
        <w:tc>
          <w:tcPr>
            <w:tcW w:w="3070" w:type="dxa"/>
            <w:gridSpan w:val="2"/>
            <w:tcBorders>
              <w:top w:val="nil"/>
              <w:left w:val="nil"/>
              <w:bottom w:val="nil"/>
              <w:right w:val="nil"/>
            </w:tcBorders>
            <w:vAlign w:val="center"/>
          </w:tcPr>
          <w:p w:rsidR="00AB3885" w:rsidRPr="004A4864"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IATA/ICAO</w:t>
            </w:r>
          </w:p>
        </w:tc>
      </w:tr>
      <w:tr w:rsidR="004A4864" w:rsidRPr="004A4864" w:rsidTr="00416379">
        <w:trPr>
          <w:trHeight w:val="389"/>
          <w:jc w:val="center"/>
        </w:trPr>
        <w:tc>
          <w:tcPr>
            <w:tcW w:w="3070" w:type="dxa"/>
            <w:gridSpan w:val="2"/>
            <w:tcBorders>
              <w:top w:val="nil"/>
              <w:left w:val="nil"/>
              <w:bottom w:val="nil"/>
              <w:right w:val="nil"/>
            </w:tcBorders>
            <w:vAlign w:val="center"/>
          </w:tcPr>
          <w:p w:rsidR="00D16AAA" w:rsidRPr="004A4864" w:rsidRDefault="00D16AAA" w:rsidP="00956D6B">
            <w:pPr>
              <w:jc w:val="right"/>
              <w:rPr>
                <w:rFonts w:ascii="Arial" w:hAnsi="Arial" w:cs="Arial"/>
                <w:b/>
                <w:sz w:val="18"/>
                <w:szCs w:val="18"/>
                <w:lang w:val="en-GB"/>
              </w:rPr>
            </w:pPr>
            <w:r w:rsidRPr="004A4864">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klassifiziert.</w:t>
            </w:r>
          </w:p>
        </w:tc>
        <w:tc>
          <w:tcPr>
            <w:tcW w:w="2601" w:type="dxa"/>
            <w:gridSpan w:val="5"/>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klassifiziert.</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AB3885" w:rsidRPr="003A15F6" w:rsidRDefault="00AB3885" w:rsidP="00956D6B">
                  <w:pPr>
                    <w:rPr>
                      <w:rFonts w:ascii="Arial" w:hAnsi="Arial" w:cs="Arial"/>
                      <w:b/>
                      <w:sz w:val="18"/>
                      <w:szCs w:val="18"/>
                      <w:lang w:val="nl-NL"/>
                    </w:rPr>
                  </w:pPr>
                  <w:r w:rsidRPr="004A4864">
                    <w:rPr>
                      <w:rFonts w:ascii="Arial" w:eastAsia="Arial" w:hAnsi="Arial" w:cs="Arial"/>
                      <w:b/>
                      <w:sz w:val="18"/>
                      <w:szCs w:val="18"/>
                      <w:lang w:bidi="de-DE"/>
                    </w:rPr>
                    <w:t>14.6 Besondere Vorsichtsmaßnahmen für den Verwender</w:t>
                  </w:r>
                </w:p>
              </w:tc>
            </w:tr>
          </w:tbl>
          <w:p w:rsidR="00AB3885" w:rsidRPr="003A15F6" w:rsidRDefault="00AB3885" w:rsidP="00956D6B">
            <w:pPr>
              <w:rPr>
                <w:rFonts w:ascii="Arial" w:hAnsi="Arial" w:cs="Arial"/>
                <w:lang w:val="nl-NL"/>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32244C" w:rsidRPr="004A4864" w:rsidRDefault="00D16AAA" w:rsidP="00956D6B">
            <w:pPr>
              <w:jc w:val="right"/>
              <w:rPr>
                <w:rFonts w:ascii="Arial" w:hAnsi="Arial" w:cs="Arial"/>
                <w:b/>
                <w:sz w:val="18"/>
                <w:szCs w:val="18"/>
                <w:lang w:val="en-GB"/>
              </w:rPr>
            </w:pPr>
            <w:r w:rsidRPr="004A4864">
              <w:rPr>
                <w:rFonts w:ascii="Arial" w:eastAsia="Arial" w:hAnsi="Arial" w:cs="Arial"/>
                <w:b/>
                <w:sz w:val="18"/>
                <w:szCs w:val="18"/>
                <w:lang w:bidi="de-DE"/>
              </w:rPr>
              <w:t>Besondere Vorsichtsmaßnahmen:</w:t>
            </w:r>
          </w:p>
        </w:tc>
        <w:tc>
          <w:tcPr>
            <w:tcW w:w="7793" w:type="dxa"/>
            <w:gridSpan w:val="8"/>
            <w:tcBorders>
              <w:top w:val="nil"/>
              <w:left w:val="nil"/>
              <w:bottom w:val="nil"/>
              <w:right w:val="nil"/>
            </w:tcBorders>
            <w:vAlign w:val="center"/>
          </w:tcPr>
          <w:p w:rsidR="0032244C"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Siehe Abschnitt: 2</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AB3885" w:rsidRPr="003A15F6" w:rsidRDefault="00AB3885" w:rsidP="00956D6B">
                  <w:pPr>
                    <w:rPr>
                      <w:rFonts w:ascii="Arial" w:hAnsi="Arial" w:cs="Arial"/>
                      <w:b/>
                      <w:sz w:val="18"/>
                      <w:szCs w:val="18"/>
                    </w:rPr>
                  </w:pPr>
                  <w:r w:rsidRPr="004A4864">
                    <w:rPr>
                      <w:rFonts w:ascii="Arial" w:eastAsia="Arial" w:hAnsi="Arial" w:cs="Arial"/>
                      <w:b/>
                      <w:sz w:val="18"/>
                      <w:szCs w:val="18"/>
                      <w:lang w:bidi="de-DE"/>
                    </w:rPr>
                    <w:t>14.7 Massengutbeförderung gemäß Anhang II des MARPOL-Übereinkommens 73/78 und gemäß IBC-Code</w:t>
                  </w:r>
                </w:p>
              </w:tc>
            </w:tr>
          </w:tbl>
          <w:p w:rsidR="00AB3885" w:rsidRPr="003A15F6" w:rsidRDefault="00AB3885" w:rsidP="00956D6B">
            <w:pPr>
              <w:rPr>
                <w:rFonts w:ascii="Arial" w:hAnsi="Arial" w:cs="Arial"/>
              </w:rPr>
            </w:pPr>
          </w:p>
        </w:tc>
      </w:tr>
      <w:tr w:rsidR="004A4864" w:rsidRPr="004A4864" w:rsidTr="00416379">
        <w:trPr>
          <w:trHeight w:val="302"/>
          <w:jc w:val="center"/>
        </w:trPr>
        <w:tc>
          <w:tcPr>
            <w:tcW w:w="3070" w:type="dxa"/>
            <w:gridSpan w:val="2"/>
            <w:tcBorders>
              <w:top w:val="nil"/>
              <w:left w:val="nil"/>
              <w:bottom w:val="nil"/>
              <w:right w:val="nil"/>
            </w:tcBorders>
            <w:vAlign w:val="center"/>
          </w:tcPr>
          <w:p w:rsidR="00AB3885" w:rsidRPr="003A15F6"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IMDG</w:t>
            </w:r>
          </w:p>
        </w:tc>
        <w:tc>
          <w:tcPr>
            <w:tcW w:w="2601" w:type="dxa"/>
            <w:gridSpan w:val="5"/>
            <w:tcBorders>
              <w:top w:val="nil"/>
              <w:left w:val="nil"/>
              <w:bottom w:val="nil"/>
              <w:right w:val="nil"/>
            </w:tcBorders>
            <w:vAlign w:val="bottom"/>
          </w:tcPr>
          <w:p w:rsidR="00AB3885" w:rsidRPr="004A4864" w:rsidRDefault="00AB3885" w:rsidP="00956D6B">
            <w:pPr>
              <w:rPr>
                <w:rFonts w:ascii="Arial" w:hAnsi="Arial" w:cs="Arial"/>
                <w:b/>
                <w:sz w:val="18"/>
                <w:szCs w:val="18"/>
                <w:lang w:val="en-GB"/>
              </w:rPr>
            </w:pPr>
            <w:r w:rsidRPr="004A4864">
              <w:rPr>
                <w:rFonts w:ascii="Arial" w:eastAsia="Arial" w:hAnsi="Arial" w:cs="Arial"/>
                <w:b/>
                <w:sz w:val="18"/>
                <w:szCs w:val="18"/>
                <w:lang w:bidi="de-DE"/>
              </w:rPr>
              <w:t>IATA/ICAO</w:t>
            </w:r>
          </w:p>
        </w:tc>
      </w:tr>
      <w:tr w:rsidR="004A4864" w:rsidRPr="004A4864" w:rsidTr="00416379">
        <w:trPr>
          <w:trHeight w:val="389"/>
          <w:jc w:val="center"/>
        </w:trPr>
        <w:tc>
          <w:tcPr>
            <w:tcW w:w="3070" w:type="dxa"/>
            <w:gridSpan w:val="2"/>
            <w:tcBorders>
              <w:top w:val="nil"/>
              <w:left w:val="nil"/>
              <w:bottom w:val="nil"/>
              <w:right w:val="nil"/>
            </w:tcBorders>
            <w:vAlign w:val="center"/>
          </w:tcPr>
          <w:p w:rsidR="00D16AAA" w:rsidRPr="004A4864" w:rsidRDefault="00AB3885" w:rsidP="00956D6B">
            <w:pPr>
              <w:jc w:val="right"/>
              <w:rPr>
                <w:rFonts w:ascii="Arial" w:hAnsi="Arial" w:cs="Arial"/>
                <w:b/>
                <w:sz w:val="18"/>
                <w:szCs w:val="18"/>
                <w:lang w:val="en-GB"/>
              </w:rPr>
            </w:pPr>
            <w:r w:rsidRPr="004A4864">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zutreffend.</w:t>
            </w:r>
          </w:p>
        </w:tc>
        <w:tc>
          <w:tcPr>
            <w:tcW w:w="2601" w:type="dxa"/>
            <w:gridSpan w:val="5"/>
            <w:tcBorders>
              <w:top w:val="nil"/>
              <w:left w:val="nil"/>
              <w:bottom w:val="nil"/>
              <w:right w:val="nil"/>
            </w:tcBorders>
            <w:vAlign w:val="center"/>
          </w:tcPr>
          <w:p w:rsidR="00D16AAA" w:rsidRPr="004A4864" w:rsidRDefault="00D16AAA" w:rsidP="00956D6B">
            <w:pPr>
              <w:rPr>
                <w:rFonts w:ascii="Arial" w:hAnsi="Arial" w:cs="Arial"/>
                <w:sz w:val="18"/>
                <w:szCs w:val="18"/>
                <w:lang w:val="en-GB"/>
              </w:rPr>
            </w:pPr>
            <w:r w:rsidRPr="004A4864">
              <w:rPr>
                <w:rFonts w:ascii="Arial" w:eastAsia="Arial" w:hAnsi="Arial" w:cs="Arial"/>
                <w:sz w:val="18"/>
                <w:szCs w:val="18"/>
                <w:lang w:bidi="de-DE"/>
              </w:rPr>
              <w:t>Nicht zutreffend.</w:t>
            </w:r>
          </w:p>
        </w:tc>
      </w:tr>
      <w:bookmarkEnd w:id="7"/>
      <w:bookmarkEnd w:id="8"/>
      <w:tr w:rsidR="004A4864" w:rsidRPr="004A4864" w:rsidTr="00416379">
        <w:trPr>
          <w:trHeight w:val="332"/>
          <w:jc w:val="center"/>
        </w:trPr>
        <w:tc>
          <w:tcPr>
            <w:tcW w:w="10863" w:type="dxa"/>
            <w:gridSpan w:val="10"/>
            <w:tcBorders>
              <w:bottom w:val="nil"/>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r w:rsidRPr="004A4864">
              <w:rPr>
                <w:rFonts w:ascii="Arial" w:eastAsia="Arial" w:hAnsi="Arial" w:cs="Arial"/>
                <w:b/>
                <w:sz w:val="20"/>
                <w:szCs w:val="20"/>
                <w:lang w:bidi="de-DE"/>
              </w:rPr>
              <w:t>Abschnitt 15: Rechtsvorschriften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4A4864" w:rsidRDefault="009E5B5E" w:rsidP="009E5B5E">
            <w:pPr>
              <w:rPr>
                <w:rFonts w:ascii="Arial" w:hAnsi="Arial" w:cs="Arial"/>
                <w:lang w:val="en-GB"/>
              </w:rPr>
            </w:pPr>
          </w:p>
        </w:tc>
      </w:tr>
      <w:tr w:rsidR="004A4864" w:rsidRPr="004A4864" w:rsidTr="00416379">
        <w:trPr>
          <w:trHeight w:val="389"/>
          <w:jc w:val="center"/>
        </w:trPr>
        <w:tc>
          <w:tcPr>
            <w:tcW w:w="3070" w:type="dxa"/>
            <w:gridSpan w:val="2"/>
            <w:tcBorders>
              <w:top w:val="nil"/>
              <w:left w:val="nil"/>
              <w:bottom w:val="nil"/>
              <w:right w:val="nil"/>
            </w:tcBorders>
            <w:vAlign w:val="center"/>
          </w:tcPr>
          <w:p w:rsidR="00BE30C7" w:rsidRPr="004A4864" w:rsidRDefault="00BE30C7" w:rsidP="00B13AD7">
            <w:pPr>
              <w:jc w:val="right"/>
              <w:rPr>
                <w:rFonts w:ascii="Arial" w:hAnsi="Arial" w:cs="Arial"/>
                <w:b/>
                <w:sz w:val="18"/>
                <w:szCs w:val="18"/>
                <w:lang w:val="en-GB"/>
              </w:rPr>
            </w:pPr>
            <w:r w:rsidRPr="004A4864">
              <w:rPr>
                <w:rFonts w:ascii="Arial" w:eastAsia="Arial" w:hAnsi="Arial" w:cs="Arial"/>
                <w:b/>
                <w:sz w:val="18"/>
                <w:szCs w:val="18"/>
                <w:lang w:bidi="de-DE"/>
              </w:rPr>
              <w:t>Besondere Vorschriften:</w:t>
            </w:r>
          </w:p>
        </w:tc>
        <w:tc>
          <w:tcPr>
            <w:tcW w:w="7793" w:type="dxa"/>
            <w:gridSpan w:val="8"/>
            <w:tcBorders>
              <w:top w:val="nil"/>
              <w:left w:val="nil"/>
              <w:bottom w:val="nil"/>
              <w:right w:val="nil"/>
            </w:tcBorders>
            <w:vAlign w:val="center"/>
          </w:tcPr>
          <w:p w:rsidR="00BE30C7" w:rsidRPr="004A4864" w:rsidRDefault="00BE30C7" w:rsidP="00B13AD7">
            <w:pPr>
              <w:rPr>
                <w:rFonts w:ascii="Arial" w:hAnsi="Arial" w:cs="Arial"/>
                <w:sz w:val="18"/>
                <w:szCs w:val="18"/>
                <w:lang w:val="en-GB"/>
              </w:rPr>
            </w:pPr>
            <w:r w:rsidRPr="004A4864">
              <w:rPr>
                <w:rFonts w:ascii="Arial" w:eastAsia="Arial" w:hAnsi="Arial" w:cs="Arial"/>
                <w:sz w:val="18"/>
                <w:szCs w:val="18"/>
                <w:lang w:bidi="de-DE"/>
              </w:rPr>
              <w:t>Nicht zutreffend.</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15.2 Stoffsicherheitsbewertung</w:t>
                  </w:r>
                </w:p>
              </w:tc>
            </w:tr>
          </w:tbl>
          <w:p w:rsidR="009E5B5E" w:rsidRPr="004A4864" w:rsidRDefault="009E5B5E" w:rsidP="009E5B5E">
            <w:pPr>
              <w:rPr>
                <w:rFonts w:ascii="Arial" w:hAnsi="Arial" w:cs="Arial"/>
                <w:lang w:val="en-GB"/>
              </w:rPr>
            </w:pPr>
          </w:p>
        </w:tc>
      </w:tr>
      <w:tr w:rsidR="004A4864" w:rsidRPr="004A4864" w:rsidTr="00416379">
        <w:trPr>
          <w:trHeight w:val="590"/>
          <w:jc w:val="center"/>
        </w:trPr>
        <w:tc>
          <w:tcPr>
            <w:tcW w:w="3070" w:type="dxa"/>
            <w:gridSpan w:val="2"/>
            <w:tcBorders>
              <w:top w:val="nil"/>
              <w:left w:val="nil"/>
              <w:bottom w:val="nil"/>
              <w:right w:val="nil"/>
            </w:tcBorders>
          </w:tcPr>
          <w:p w:rsidR="009E5B5E" w:rsidRPr="004A4864" w:rsidRDefault="009E5B5E" w:rsidP="009E5B5E">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Stoffsicherheitsbewertung:</w:t>
            </w:r>
          </w:p>
        </w:tc>
        <w:tc>
          <w:tcPr>
            <w:tcW w:w="7793" w:type="dxa"/>
            <w:gridSpan w:val="8"/>
            <w:tcBorders>
              <w:top w:val="nil"/>
              <w:left w:val="nil"/>
              <w:bottom w:val="nil"/>
              <w:right w:val="nil"/>
            </w:tcBorders>
            <w:vAlign w:val="center"/>
          </w:tcPr>
          <w:p w:rsidR="009E5B5E" w:rsidRPr="004A4864" w:rsidRDefault="009E5B5E" w:rsidP="009E5B5E">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Eine chemische Stoffsicherheitsbewertung wurde für den Stoff bzw. das Gemisch nicht vom Zulieferer durchgeführt.</w:t>
            </w:r>
          </w:p>
        </w:tc>
      </w:tr>
      <w:tr w:rsidR="004A4864" w:rsidRPr="004A4864" w:rsidTr="00416379">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A4864" w:rsidRDefault="009E5B5E" w:rsidP="009E5B5E">
            <w:pPr>
              <w:rPr>
                <w:rFonts w:ascii="Arial" w:hAnsi="Arial" w:cs="Arial"/>
                <w:b/>
                <w:sz w:val="20"/>
                <w:szCs w:val="20"/>
                <w:lang w:val="en-GB"/>
              </w:rPr>
            </w:pPr>
            <w:r w:rsidRPr="004A4864">
              <w:rPr>
                <w:rFonts w:ascii="Arial" w:eastAsia="Arial" w:hAnsi="Arial" w:cs="Arial"/>
                <w:b/>
                <w:sz w:val="20"/>
                <w:szCs w:val="20"/>
                <w:lang w:bidi="de-DE"/>
              </w:rPr>
              <w:lastRenderedPageBreak/>
              <w:t>Abschnitt 16: Sonstige Angaben</w:t>
            </w:r>
          </w:p>
        </w:tc>
      </w:tr>
      <w:tr w:rsidR="004A4864" w:rsidRPr="004A4864" w:rsidTr="00416379">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4A4864" w:rsidRPr="004A4864" w:rsidTr="00643875">
              <w:trPr>
                <w:trHeight w:val="278"/>
              </w:trPr>
              <w:tc>
                <w:tcPr>
                  <w:tcW w:w="10564" w:type="dxa"/>
                  <w:shd w:val="clear" w:color="auto" w:fill="BFBFBF" w:themeFill="background1" w:themeFillShade="BF"/>
                  <w:vAlign w:val="center"/>
                </w:tcPr>
                <w:p w:rsidR="009E5B5E" w:rsidRPr="004A4864" w:rsidRDefault="009E5B5E" w:rsidP="009E5B5E">
                  <w:pPr>
                    <w:rPr>
                      <w:rFonts w:ascii="Arial" w:hAnsi="Arial" w:cs="Arial"/>
                      <w:b/>
                      <w:sz w:val="18"/>
                      <w:szCs w:val="18"/>
                      <w:lang w:val="en-GB"/>
                    </w:rPr>
                  </w:pPr>
                  <w:r w:rsidRPr="004A4864">
                    <w:rPr>
                      <w:rFonts w:ascii="Arial" w:eastAsia="Arial" w:hAnsi="Arial" w:cs="Arial"/>
                      <w:b/>
                      <w:sz w:val="18"/>
                      <w:szCs w:val="18"/>
                      <w:lang w:bidi="de-DE"/>
                    </w:rPr>
                    <w:t>Sonstige Angaben</w:t>
                  </w:r>
                </w:p>
              </w:tc>
            </w:tr>
          </w:tbl>
          <w:p w:rsidR="009E5B5E" w:rsidRPr="004A4864" w:rsidRDefault="009E5B5E" w:rsidP="009E5B5E">
            <w:pPr>
              <w:rPr>
                <w:rFonts w:ascii="Arial" w:hAnsi="Arial" w:cs="Arial"/>
                <w:lang w:val="en-GB"/>
              </w:rPr>
            </w:pPr>
          </w:p>
        </w:tc>
      </w:tr>
      <w:tr w:rsidR="004A4864" w:rsidRPr="004A4864" w:rsidTr="00416379">
        <w:trPr>
          <w:trHeight w:val="837"/>
          <w:jc w:val="center"/>
        </w:trPr>
        <w:tc>
          <w:tcPr>
            <w:tcW w:w="3070" w:type="dxa"/>
            <w:gridSpan w:val="2"/>
            <w:tcBorders>
              <w:top w:val="nil"/>
              <w:left w:val="nil"/>
              <w:bottom w:val="nil"/>
              <w:right w:val="nil"/>
            </w:tcBorders>
          </w:tcPr>
          <w:p w:rsidR="00F037B8" w:rsidRPr="004A4864" w:rsidRDefault="009E5B5E" w:rsidP="009E5B5E">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Sonstige Angaben:</w:t>
            </w:r>
          </w:p>
          <w:p w:rsidR="009E5B5E" w:rsidRPr="004A4864" w:rsidRDefault="009E5B5E" w:rsidP="00F037B8">
            <w:pPr>
              <w:jc w:val="right"/>
              <w:rPr>
                <w:rFonts w:ascii="Arial" w:hAnsi="Arial" w:cs="Arial"/>
                <w:sz w:val="18"/>
                <w:szCs w:val="18"/>
                <w:lang w:val="en-GB"/>
              </w:rPr>
            </w:pPr>
          </w:p>
        </w:tc>
        <w:tc>
          <w:tcPr>
            <w:tcW w:w="7793" w:type="dxa"/>
            <w:gridSpan w:val="8"/>
            <w:tcBorders>
              <w:top w:val="nil"/>
              <w:left w:val="nil"/>
              <w:bottom w:val="nil"/>
              <w:right w:val="nil"/>
            </w:tcBorders>
            <w:vAlign w:val="center"/>
          </w:tcPr>
          <w:p w:rsidR="009E5B5E" w:rsidRPr="004A4864" w:rsidRDefault="009E5B5E" w:rsidP="009E5B5E">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Dieses Sicherheitsdatenblatt wurde gemäß den Verordnungen (EG) Nr. 1907/2006 und 1272/2008 in der jeweils gültigen Fassung erstellt.</w:t>
            </w:r>
          </w:p>
          <w:p w:rsidR="009E5B5E" w:rsidRPr="004A4864" w:rsidRDefault="009E5B5E" w:rsidP="009E5B5E">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 verweist auf Text im Sicherheitsdatenblatt, der seit der letzten Überarbeitung geändert wurde</w:t>
            </w:r>
          </w:p>
        </w:tc>
      </w:tr>
      <w:tr w:rsidR="004A4864" w:rsidRPr="004A4864" w:rsidTr="00416379">
        <w:trPr>
          <w:trHeight w:val="450"/>
          <w:jc w:val="center"/>
        </w:trPr>
        <w:tc>
          <w:tcPr>
            <w:tcW w:w="3070" w:type="dxa"/>
            <w:gridSpan w:val="2"/>
            <w:tcBorders>
              <w:top w:val="nil"/>
              <w:left w:val="nil"/>
              <w:bottom w:val="nil"/>
              <w:right w:val="nil"/>
            </w:tcBorders>
            <w:hideMark/>
          </w:tcPr>
          <w:p w:rsidR="00AD67F3" w:rsidRPr="004A4864" w:rsidRDefault="00AD67F3">
            <w:pPr>
              <w:spacing w:before="60" w:line="276" w:lineRule="auto"/>
              <w:jc w:val="right"/>
              <w:rPr>
                <w:rFonts w:ascii="Arial" w:hAnsi="Arial" w:cs="Arial"/>
                <w:b/>
                <w:sz w:val="18"/>
                <w:szCs w:val="18"/>
                <w:lang w:val="en-GB"/>
              </w:rPr>
            </w:pPr>
            <w:bookmarkStart w:id="9" w:name="_Hlk501549776"/>
            <w:r w:rsidRPr="004A4864">
              <w:rPr>
                <w:rFonts w:ascii="Arial" w:eastAsia="Arial" w:hAnsi="Arial" w:cs="Arial"/>
                <w:b/>
                <w:sz w:val="18"/>
                <w:szCs w:val="18"/>
                <w:lang w:bidi="de-DE"/>
              </w:rPr>
              <w:t>Abkürzungsverzeichnis:</w:t>
            </w:r>
          </w:p>
        </w:tc>
        <w:tc>
          <w:tcPr>
            <w:tcW w:w="7793" w:type="dxa"/>
            <w:gridSpan w:val="8"/>
            <w:tcBorders>
              <w:top w:val="nil"/>
              <w:left w:val="nil"/>
              <w:bottom w:val="nil"/>
              <w:right w:val="nil"/>
            </w:tcBorders>
            <w:hideMark/>
          </w:tcPr>
          <w:p w:rsidR="00414DBC" w:rsidRPr="002A02ED" w:rsidRDefault="00414DBC" w:rsidP="00414DBC">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414DBC" w:rsidRPr="002A02ED" w:rsidRDefault="00414DBC" w:rsidP="00414DBC">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414DBC" w:rsidRPr="002A02ED" w:rsidRDefault="00414DBC" w:rsidP="00414DBC">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414DBC" w:rsidRPr="002A02ED" w:rsidRDefault="00414DBC" w:rsidP="00414DBC">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414DBC" w:rsidRPr="002A02ED" w:rsidRDefault="00414DBC" w:rsidP="00414DBC">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414DBC" w:rsidRPr="002A02ED" w:rsidRDefault="00414DBC" w:rsidP="00414DBC">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rsidR="00414DBC" w:rsidRPr="002A02ED" w:rsidRDefault="00414DBC" w:rsidP="00414DBC">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4A4864" w:rsidRDefault="00414DBC" w:rsidP="00414DBC">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10" w:name="_GoBack"/>
            <w:bookmarkEnd w:id="10"/>
          </w:p>
        </w:tc>
        <w:bookmarkEnd w:id="9"/>
      </w:tr>
      <w:tr w:rsidR="004A4864" w:rsidRPr="004A4864" w:rsidTr="00416379">
        <w:trPr>
          <w:trHeight w:val="1530"/>
          <w:jc w:val="center"/>
        </w:trPr>
        <w:tc>
          <w:tcPr>
            <w:tcW w:w="3070" w:type="dxa"/>
            <w:gridSpan w:val="2"/>
            <w:tcBorders>
              <w:top w:val="nil"/>
              <w:left w:val="nil"/>
              <w:bottom w:val="nil"/>
              <w:right w:val="nil"/>
            </w:tcBorders>
          </w:tcPr>
          <w:p w:rsidR="00CF4055" w:rsidRPr="004A4864" w:rsidRDefault="00CF4055" w:rsidP="00997663">
            <w:pPr>
              <w:spacing w:before="60" w:line="276" w:lineRule="auto"/>
              <w:jc w:val="right"/>
              <w:rPr>
                <w:rFonts w:ascii="Arial" w:hAnsi="Arial" w:cs="Arial"/>
                <w:b/>
                <w:sz w:val="18"/>
                <w:szCs w:val="18"/>
                <w:lang w:val="en-GB"/>
              </w:rPr>
            </w:pPr>
            <w:r w:rsidRPr="004A4864">
              <w:rPr>
                <w:rFonts w:ascii="Arial" w:eastAsia="Arial" w:hAnsi="Arial" w:cs="Arial"/>
                <w:b/>
                <w:sz w:val="18"/>
                <w:szCs w:val="18"/>
                <w:lang w:bidi="de-DE"/>
              </w:rPr>
              <w:t>In Abschnitt 2 und 3 verwendete Sätze:</w:t>
            </w:r>
          </w:p>
        </w:tc>
        <w:tc>
          <w:tcPr>
            <w:tcW w:w="7793" w:type="dxa"/>
            <w:gridSpan w:val="8"/>
            <w:tcBorders>
              <w:top w:val="nil"/>
              <w:left w:val="nil"/>
              <w:bottom w:val="nil"/>
              <w:right w:val="nil"/>
            </w:tcBorders>
          </w:tcPr>
          <w:p w:rsidR="00EF4678" w:rsidRPr="004A4864" w:rsidRDefault="00EF4678" w:rsidP="004D7897">
            <w:pPr>
              <w:spacing w:before="60" w:line="276" w:lineRule="auto"/>
              <w:rPr>
                <w:rFonts w:ascii="Arial" w:hAnsi="Arial" w:cs="Arial"/>
                <w:sz w:val="18"/>
                <w:szCs w:val="18"/>
                <w:lang w:val="en-GB"/>
              </w:rPr>
            </w:pPr>
            <w:r w:rsidRPr="004A4864">
              <w:rPr>
                <w:rFonts w:ascii="Arial" w:eastAsia="Arial" w:hAnsi="Arial" w:cs="Arial"/>
                <w:sz w:val="18"/>
                <w:szCs w:val="18"/>
                <w:lang w:bidi="de-DE"/>
              </w:rPr>
              <w:t>EUH208: Enthält &lt;Name des sensibilisierenden Stoffes&gt;. Kann allergische Reaktionen hervorrufen.</w:t>
            </w:r>
          </w:p>
          <w:p w:rsidR="004D7897" w:rsidRPr="004A4864" w:rsidRDefault="004D7897" w:rsidP="004D7897">
            <w:pPr>
              <w:spacing w:line="276" w:lineRule="auto"/>
              <w:rPr>
                <w:rFonts w:ascii="Arial" w:hAnsi="Arial" w:cs="Arial"/>
                <w:sz w:val="18"/>
                <w:szCs w:val="18"/>
                <w:lang w:val="en-GB"/>
              </w:rPr>
            </w:pPr>
            <w:r w:rsidRPr="004A4864">
              <w:rPr>
                <w:rFonts w:ascii="Arial" w:eastAsia="Arial" w:hAnsi="Arial" w:cs="Arial"/>
                <w:sz w:val="18"/>
                <w:szCs w:val="18"/>
                <w:lang w:bidi="de-DE"/>
              </w:rPr>
              <w:t>H226: Flüssigkeit und Dampf entzündbar.</w:t>
            </w:r>
          </w:p>
          <w:p w:rsidR="004D7897" w:rsidRPr="004A4864" w:rsidRDefault="004D7897" w:rsidP="004D7897">
            <w:pPr>
              <w:spacing w:line="276" w:lineRule="auto"/>
              <w:rPr>
                <w:rFonts w:ascii="Arial" w:hAnsi="Arial" w:cs="Arial"/>
                <w:sz w:val="18"/>
                <w:szCs w:val="18"/>
                <w:lang w:val="en-GB"/>
              </w:rPr>
            </w:pPr>
            <w:r w:rsidRPr="004A4864">
              <w:rPr>
                <w:rFonts w:ascii="Arial" w:eastAsia="Arial" w:hAnsi="Arial" w:cs="Arial"/>
                <w:sz w:val="18"/>
                <w:szCs w:val="18"/>
                <w:lang w:bidi="de-DE"/>
              </w:rPr>
              <w:t>H315: Verursacht Hautreizungen.</w:t>
            </w:r>
          </w:p>
          <w:p w:rsidR="004D7897" w:rsidRPr="004A4864" w:rsidRDefault="004D7897" w:rsidP="004D7897">
            <w:pPr>
              <w:spacing w:line="276" w:lineRule="auto"/>
              <w:rPr>
                <w:rFonts w:ascii="Arial" w:hAnsi="Arial" w:cs="Arial"/>
                <w:sz w:val="18"/>
                <w:szCs w:val="18"/>
                <w:lang w:val="en-GB"/>
              </w:rPr>
            </w:pPr>
            <w:r w:rsidRPr="004A4864">
              <w:rPr>
                <w:rFonts w:ascii="Arial" w:eastAsia="Arial" w:hAnsi="Arial" w:cs="Arial"/>
                <w:sz w:val="18"/>
                <w:szCs w:val="18"/>
                <w:lang w:bidi="de-DE"/>
              </w:rPr>
              <w:t>H317: Kann allergische Hautreaktionen verursachen.</w:t>
            </w:r>
          </w:p>
          <w:p w:rsidR="004D7897" w:rsidRPr="004A4864" w:rsidRDefault="004D7897" w:rsidP="004D7897">
            <w:pPr>
              <w:spacing w:line="276" w:lineRule="auto"/>
              <w:rPr>
                <w:rFonts w:ascii="Arial" w:hAnsi="Arial" w:cs="Arial"/>
                <w:sz w:val="18"/>
                <w:szCs w:val="18"/>
                <w:lang w:val="en-GB"/>
              </w:rPr>
            </w:pPr>
            <w:r w:rsidRPr="004A4864">
              <w:rPr>
                <w:rFonts w:ascii="Arial" w:eastAsia="Arial" w:hAnsi="Arial" w:cs="Arial"/>
                <w:sz w:val="18"/>
                <w:szCs w:val="18"/>
                <w:lang w:bidi="de-DE"/>
              </w:rPr>
              <w:t>H400: Sehr giftig für Wasserorganismen.</w:t>
            </w:r>
          </w:p>
          <w:p w:rsidR="004D7897" w:rsidRPr="004A4864" w:rsidRDefault="004D7897" w:rsidP="004D7897">
            <w:pPr>
              <w:spacing w:line="276" w:lineRule="auto"/>
              <w:rPr>
                <w:rFonts w:ascii="Arial" w:hAnsi="Arial" w:cs="Arial"/>
                <w:sz w:val="18"/>
                <w:szCs w:val="18"/>
                <w:lang w:val="en-GB"/>
              </w:rPr>
            </w:pPr>
            <w:r w:rsidRPr="004A4864">
              <w:rPr>
                <w:rFonts w:ascii="Arial" w:eastAsia="Arial" w:hAnsi="Arial" w:cs="Arial"/>
                <w:sz w:val="18"/>
                <w:szCs w:val="18"/>
                <w:lang w:bidi="de-DE"/>
              </w:rPr>
              <w:t>H410: Sehr giftig für Wasserorganismen, mit langfristiger Wirkung.</w:t>
            </w:r>
          </w:p>
          <w:p w:rsidR="00CF4055" w:rsidRPr="004A4864" w:rsidRDefault="004D7897" w:rsidP="004D7897">
            <w:pPr>
              <w:spacing w:line="276" w:lineRule="auto"/>
              <w:rPr>
                <w:rFonts w:ascii="Arial" w:hAnsi="Arial" w:cs="Arial"/>
                <w:sz w:val="18"/>
                <w:szCs w:val="18"/>
                <w:lang w:val="en-GB"/>
              </w:rPr>
            </w:pPr>
            <w:r w:rsidRPr="004A4864">
              <w:rPr>
                <w:rFonts w:ascii="Arial" w:eastAsia="Arial" w:hAnsi="Arial" w:cs="Arial"/>
                <w:sz w:val="18"/>
                <w:szCs w:val="18"/>
                <w:lang w:bidi="de-DE"/>
              </w:rPr>
              <w:t>H412: Schädlich für Wasserorganismen, mit langfristiger Wirkung.</w:t>
            </w:r>
          </w:p>
        </w:tc>
      </w:tr>
      <w:tr w:rsidR="004A4864" w:rsidRPr="004A4864" w:rsidTr="00416379">
        <w:trPr>
          <w:trHeight w:val="1107"/>
          <w:jc w:val="center"/>
        </w:trPr>
        <w:tc>
          <w:tcPr>
            <w:tcW w:w="3070" w:type="dxa"/>
            <w:gridSpan w:val="2"/>
            <w:tcBorders>
              <w:top w:val="nil"/>
              <w:left w:val="nil"/>
              <w:bottom w:val="single" w:sz="4" w:space="0" w:color="auto"/>
              <w:right w:val="nil"/>
            </w:tcBorders>
            <w:hideMark/>
          </w:tcPr>
          <w:p w:rsidR="00AD67F3" w:rsidRPr="004A4864" w:rsidRDefault="00AD67F3">
            <w:pPr>
              <w:spacing w:before="60" w:line="276" w:lineRule="auto"/>
              <w:jc w:val="right"/>
              <w:rPr>
                <w:rFonts w:ascii="Arial" w:hAnsi="Arial" w:cs="Arial"/>
                <w:b/>
                <w:sz w:val="18"/>
                <w:szCs w:val="18"/>
                <w:lang w:val="en-GB"/>
              </w:rPr>
            </w:pPr>
            <w:bookmarkStart w:id="11" w:name="_Hlk501619749"/>
            <w:r w:rsidRPr="004A4864">
              <w:rPr>
                <w:rFonts w:ascii="Arial" w:eastAsia="Arial" w:hAnsi="Arial" w:cs="Arial"/>
                <w:b/>
                <w:sz w:val="18"/>
                <w:szCs w:val="18"/>
                <w:lang w:bidi="de-DE"/>
              </w:rPr>
              <w:t>Haftungsausschluss:</w:t>
            </w:r>
          </w:p>
        </w:tc>
        <w:tc>
          <w:tcPr>
            <w:tcW w:w="7793" w:type="dxa"/>
            <w:gridSpan w:val="8"/>
            <w:tcBorders>
              <w:top w:val="nil"/>
              <w:left w:val="nil"/>
              <w:bottom w:val="single" w:sz="4" w:space="0" w:color="auto"/>
              <w:right w:val="nil"/>
            </w:tcBorders>
            <w:vAlign w:val="center"/>
          </w:tcPr>
          <w:p w:rsidR="00AD67F3" w:rsidRPr="004A4864" w:rsidRDefault="00AD67F3">
            <w:pPr>
              <w:spacing w:line="276" w:lineRule="auto"/>
              <w:ind w:right="195"/>
              <w:jc w:val="both"/>
              <w:rPr>
                <w:rFonts w:ascii="Arial" w:hAnsi="Arial" w:cs="Arial"/>
                <w:sz w:val="18"/>
                <w:szCs w:val="18"/>
                <w:lang w:val="en-GB"/>
              </w:rPr>
            </w:pPr>
            <w:r w:rsidRPr="004A4864">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4A4864" w:rsidRDefault="00AD67F3">
            <w:pPr>
              <w:spacing w:line="276" w:lineRule="auto"/>
              <w:ind w:right="195"/>
              <w:jc w:val="both"/>
              <w:rPr>
                <w:rFonts w:ascii="Arial" w:hAnsi="Arial" w:cs="Arial"/>
                <w:sz w:val="18"/>
                <w:szCs w:val="18"/>
                <w:lang w:val="en-GB"/>
              </w:rPr>
            </w:pPr>
          </w:p>
        </w:tc>
        <w:bookmarkEnd w:id="11"/>
      </w:tr>
    </w:tbl>
    <w:p w:rsidR="00A00F28" w:rsidRPr="004A4864" w:rsidRDefault="00A00F28" w:rsidP="00AD67F3">
      <w:pPr>
        <w:rPr>
          <w:rFonts w:ascii="Arial" w:hAnsi="Arial" w:cs="Arial"/>
          <w:lang w:val="en-GB"/>
        </w:rPr>
      </w:pPr>
    </w:p>
    <w:sectPr w:rsidR="00A00F28" w:rsidRPr="004A4864"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3604" w:rsidRDefault="00F63604" w:rsidP="00816B1C">
      <w:pPr>
        <w:spacing w:after="0" w:line="240" w:lineRule="auto"/>
      </w:pPr>
      <w:r>
        <w:separator/>
      </w:r>
    </w:p>
  </w:endnote>
  <w:endnote w:type="continuationSeparator" w:id="0">
    <w:p w:rsidR="00F63604" w:rsidRDefault="00F63604"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3604" w:rsidRDefault="00F63604" w:rsidP="00816B1C">
      <w:pPr>
        <w:spacing w:after="0" w:line="240" w:lineRule="auto"/>
      </w:pPr>
      <w:r>
        <w:separator/>
      </w:r>
    </w:p>
  </w:footnote>
  <w:footnote w:type="continuationSeparator" w:id="0">
    <w:p w:rsidR="00F63604" w:rsidRDefault="00F63604"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4D7897">
          <w:pPr>
            <w:pStyle w:val="Header"/>
            <w:tabs>
              <w:tab w:val="clear" w:pos="4680"/>
              <w:tab w:val="clear" w:pos="9360"/>
            </w:tabs>
            <w:jc w:val="center"/>
            <w:rPr>
              <w:sz w:val="24"/>
              <w:szCs w:val="24"/>
            </w:rPr>
          </w:pPr>
          <w:r w:rsidRPr="004D7897">
            <w:rPr>
              <w:sz w:val="24"/>
              <w:szCs w:val="24"/>
              <w:lang w:bidi="de-DE"/>
            </w:rPr>
            <w:t>PANDA CLOUDY APPLE LEMONADE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414DBC">
            <w:rPr>
              <w:noProof/>
              <w:sz w:val="20"/>
              <w:szCs w:val="20"/>
              <w:lang w:bidi="de-DE"/>
            </w:rPr>
            <w:t>12/07/2018</w:t>
          </w:r>
          <w:r w:rsidRPr="000269D6">
            <w:rPr>
              <w:sz w:val="20"/>
              <w:szCs w:val="20"/>
              <w:lang w:bidi="de-DE"/>
            </w:rPr>
            <w:fldChar w:fldCharType="end"/>
          </w:r>
          <w:r w:rsidRPr="000269D6">
            <w:rPr>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2DF"/>
    <w:rsid w:val="00027B1E"/>
    <w:rsid w:val="00030259"/>
    <w:rsid w:val="000455E4"/>
    <w:rsid w:val="00065ABE"/>
    <w:rsid w:val="0009180F"/>
    <w:rsid w:val="00091A13"/>
    <w:rsid w:val="000941F0"/>
    <w:rsid w:val="000B560D"/>
    <w:rsid w:val="000B767F"/>
    <w:rsid w:val="000C49ED"/>
    <w:rsid w:val="000C4AE7"/>
    <w:rsid w:val="000D03E5"/>
    <w:rsid w:val="000D424C"/>
    <w:rsid w:val="000D6845"/>
    <w:rsid w:val="000D765B"/>
    <w:rsid w:val="0010731C"/>
    <w:rsid w:val="00112563"/>
    <w:rsid w:val="001245B1"/>
    <w:rsid w:val="00131B9D"/>
    <w:rsid w:val="00132BCF"/>
    <w:rsid w:val="00140BE7"/>
    <w:rsid w:val="0015072F"/>
    <w:rsid w:val="0018041C"/>
    <w:rsid w:val="00181446"/>
    <w:rsid w:val="00182A20"/>
    <w:rsid w:val="001906EF"/>
    <w:rsid w:val="001A54A3"/>
    <w:rsid w:val="001B2481"/>
    <w:rsid w:val="001C02C8"/>
    <w:rsid w:val="001C0871"/>
    <w:rsid w:val="001C73EA"/>
    <w:rsid w:val="001D0E53"/>
    <w:rsid w:val="001D4CC5"/>
    <w:rsid w:val="001E02E6"/>
    <w:rsid w:val="001E2AF1"/>
    <w:rsid w:val="001E40CA"/>
    <w:rsid w:val="00200A95"/>
    <w:rsid w:val="00211687"/>
    <w:rsid w:val="0021338D"/>
    <w:rsid w:val="00221173"/>
    <w:rsid w:val="00233216"/>
    <w:rsid w:val="00236A20"/>
    <w:rsid w:val="00243B6A"/>
    <w:rsid w:val="00262872"/>
    <w:rsid w:val="0026449D"/>
    <w:rsid w:val="00270473"/>
    <w:rsid w:val="0027399B"/>
    <w:rsid w:val="00296A45"/>
    <w:rsid w:val="002B1DD6"/>
    <w:rsid w:val="002B49EF"/>
    <w:rsid w:val="002B6617"/>
    <w:rsid w:val="002E44C8"/>
    <w:rsid w:val="002F1C53"/>
    <w:rsid w:val="00305074"/>
    <w:rsid w:val="0030618F"/>
    <w:rsid w:val="003119EA"/>
    <w:rsid w:val="00312B02"/>
    <w:rsid w:val="0032244C"/>
    <w:rsid w:val="00324853"/>
    <w:rsid w:val="00344654"/>
    <w:rsid w:val="00346EE4"/>
    <w:rsid w:val="003545CB"/>
    <w:rsid w:val="003772ED"/>
    <w:rsid w:val="00384370"/>
    <w:rsid w:val="00386D4C"/>
    <w:rsid w:val="003A15F6"/>
    <w:rsid w:val="003B178A"/>
    <w:rsid w:val="003B3136"/>
    <w:rsid w:val="003B3B52"/>
    <w:rsid w:val="003B494E"/>
    <w:rsid w:val="003B7169"/>
    <w:rsid w:val="003C63AD"/>
    <w:rsid w:val="003E10F8"/>
    <w:rsid w:val="003F52D1"/>
    <w:rsid w:val="003F5646"/>
    <w:rsid w:val="003F64CD"/>
    <w:rsid w:val="003F69CD"/>
    <w:rsid w:val="0040604D"/>
    <w:rsid w:val="00406B6A"/>
    <w:rsid w:val="00414DBC"/>
    <w:rsid w:val="00416379"/>
    <w:rsid w:val="0041780A"/>
    <w:rsid w:val="00417AE5"/>
    <w:rsid w:val="004233B9"/>
    <w:rsid w:val="004340F2"/>
    <w:rsid w:val="0044141D"/>
    <w:rsid w:val="00445581"/>
    <w:rsid w:val="00451DC3"/>
    <w:rsid w:val="004520AB"/>
    <w:rsid w:val="00463BA7"/>
    <w:rsid w:val="00471D28"/>
    <w:rsid w:val="00484042"/>
    <w:rsid w:val="0049538C"/>
    <w:rsid w:val="004A4864"/>
    <w:rsid w:val="004B6E4C"/>
    <w:rsid w:val="004D7897"/>
    <w:rsid w:val="004E2441"/>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17B"/>
    <w:rsid w:val="005723D1"/>
    <w:rsid w:val="00572D54"/>
    <w:rsid w:val="0057413E"/>
    <w:rsid w:val="0057568C"/>
    <w:rsid w:val="005827B4"/>
    <w:rsid w:val="0058283D"/>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27B58"/>
    <w:rsid w:val="008320A8"/>
    <w:rsid w:val="00833D94"/>
    <w:rsid w:val="008423D0"/>
    <w:rsid w:val="00852851"/>
    <w:rsid w:val="00853287"/>
    <w:rsid w:val="00855E3D"/>
    <w:rsid w:val="00864B61"/>
    <w:rsid w:val="00876DD7"/>
    <w:rsid w:val="008846C6"/>
    <w:rsid w:val="00885848"/>
    <w:rsid w:val="008A6247"/>
    <w:rsid w:val="008A6330"/>
    <w:rsid w:val="008A71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C2731"/>
    <w:rsid w:val="009E5B5E"/>
    <w:rsid w:val="009E6718"/>
    <w:rsid w:val="009F3E8B"/>
    <w:rsid w:val="00A00F28"/>
    <w:rsid w:val="00A04FFB"/>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258"/>
    <w:rsid w:val="00B51BD1"/>
    <w:rsid w:val="00B57B62"/>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A34"/>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3604"/>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B512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2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817</TotalTime>
  <Pages>8</Pages>
  <Words>2458</Words>
  <Characters>14017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215</cp:revision>
  <cp:lastPrinted>2018-04-04T15:04:00Z</cp:lastPrinted>
  <dcterms:created xsi:type="dcterms:W3CDTF">2017-11-09T15:27:00Z</dcterms:created>
  <dcterms:modified xsi:type="dcterms:W3CDTF">2018-07-12T13:21:00Z</dcterms:modified>
</cp:coreProperties>
</file>