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2A09E9" w:rsidRDefault="00816B1C" w:rsidP="00816B1C">
            <w:pPr>
              <w:rPr>
                <w:rFonts w:ascii="Arial" w:hAnsi="Arial" w:cs="Arial"/>
                <w:b/>
                <w:sz w:val="20"/>
                <w:szCs w:val="20"/>
                <w:lang w:val="en-GB"/>
              </w:rPr>
            </w:pPr>
            <w:r w:rsidRPr="002A09E9">
              <w:rPr>
                <w:rFonts w:ascii="Arial" w:eastAsia="Arial" w:hAnsi="Arial" w:cs="Arial"/>
                <w:b/>
                <w:sz w:val="20"/>
                <w:szCs w:val="20"/>
                <w:lang w:bidi="de-DE"/>
              </w:rPr>
              <w:t>Abschnitt 1: Bezeichnung des Stoffs bzw. des Gemischs und des Unternehmens</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816B1C" w:rsidRPr="002A09E9" w:rsidRDefault="00816B1C" w:rsidP="00816B1C">
                  <w:pPr>
                    <w:rPr>
                      <w:rFonts w:ascii="Arial" w:hAnsi="Arial" w:cs="Arial"/>
                      <w:b/>
                      <w:sz w:val="18"/>
                      <w:szCs w:val="18"/>
                      <w:lang w:val="en-GB"/>
                    </w:rPr>
                  </w:pPr>
                  <w:r w:rsidRPr="002A09E9">
                    <w:rPr>
                      <w:rFonts w:ascii="Arial" w:eastAsia="Arial" w:hAnsi="Arial" w:cs="Arial"/>
                      <w:b/>
                      <w:sz w:val="18"/>
                      <w:szCs w:val="18"/>
                      <w:lang w:bidi="de-DE"/>
                    </w:rPr>
                    <w:t>1.1 Produktidentifikator</w:t>
                  </w:r>
                </w:p>
              </w:tc>
            </w:tr>
          </w:tbl>
          <w:p w:rsidR="00816B1C" w:rsidRPr="002A09E9" w:rsidRDefault="00816B1C" w:rsidP="00816B1C">
            <w:pPr>
              <w:rPr>
                <w:rFonts w:ascii="Arial" w:hAnsi="Arial" w:cs="Arial"/>
                <w:lang w:val="en-GB"/>
              </w:rPr>
            </w:pPr>
          </w:p>
        </w:tc>
      </w:tr>
      <w:tr w:rsidR="002A09E9" w:rsidRPr="002A09E9" w:rsidTr="004F7A95">
        <w:trPr>
          <w:trHeight w:val="387"/>
          <w:jc w:val="center"/>
        </w:trPr>
        <w:tc>
          <w:tcPr>
            <w:tcW w:w="3068" w:type="dxa"/>
            <w:gridSpan w:val="2"/>
            <w:tcBorders>
              <w:top w:val="nil"/>
              <w:left w:val="nil"/>
              <w:bottom w:val="nil"/>
              <w:right w:val="nil"/>
            </w:tcBorders>
            <w:vAlign w:val="center"/>
          </w:tcPr>
          <w:p w:rsidR="00816B1C" w:rsidRPr="002A09E9" w:rsidRDefault="00816B1C" w:rsidP="00816B1C">
            <w:pPr>
              <w:jc w:val="right"/>
              <w:rPr>
                <w:rFonts w:ascii="Arial" w:hAnsi="Arial" w:cs="Arial"/>
                <w:b/>
                <w:sz w:val="18"/>
                <w:szCs w:val="18"/>
                <w:lang w:val="en-GB"/>
              </w:rPr>
            </w:pPr>
            <w:r w:rsidRPr="002A09E9">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rsidR="00816B1C" w:rsidRPr="002A09E9" w:rsidRDefault="0026466B" w:rsidP="00816B1C">
            <w:pPr>
              <w:rPr>
                <w:rFonts w:ascii="Arial" w:hAnsi="Arial" w:cs="Arial"/>
                <w:sz w:val="18"/>
                <w:szCs w:val="18"/>
                <w:lang w:val="en-GB"/>
              </w:rPr>
            </w:pPr>
            <w:r w:rsidRPr="002A09E9">
              <w:rPr>
                <w:rFonts w:ascii="Arial" w:eastAsia="Arial" w:hAnsi="Arial" w:cs="Arial"/>
                <w:sz w:val="18"/>
                <w:szCs w:val="18"/>
                <w:lang w:bidi="de-DE"/>
              </w:rPr>
              <w:t>PEAK ROCKY (0 MG/ML)</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816B1C" w:rsidRPr="003347C2" w:rsidRDefault="00816B1C" w:rsidP="00816B1C">
                  <w:pPr>
                    <w:rPr>
                      <w:rFonts w:ascii="Arial" w:hAnsi="Arial" w:cs="Arial"/>
                      <w:b/>
                      <w:sz w:val="18"/>
                      <w:szCs w:val="18"/>
                      <w:lang w:val="nl-NL"/>
                    </w:rPr>
                  </w:pPr>
                  <w:r w:rsidRPr="002A09E9">
                    <w:rPr>
                      <w:rFonts w:ascii="Arial" w:eastAsia="Arial" w:hAnsi="Arial" w:cs="Arial"/>
                      <w:b/>
                      <w:sz w:val="18"/>
                      <w:szCs w:val="18"/>
                      <w:lang w:bidi="de-DE"/>
                    </w:rPr>
                    <w:t>1.2 Relevante identifizierte Verwendungen der Stoffs oder Gemisches und Verwendungen, von den abgeraten wird</w:t>
                  </w:r>
                </w:p>
              </w:tc>
            </w:tr>
          </w:tbl>
          <w:p w:rsidR="00816B1C" w:rsidRPr="003347C2" w:rsidRDefault="00816B1C" w:rsidP="00876DD7">
            <w:pPr>
              <w:rPr>
                <w:rFonts w:ascii="Arial" w:hAnsi="Arial" w:cs="Arial"/>
                <w:lang w:val="nl-NL"/>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F04BA0" w:rsidRPr="003347C2" w:rsidRDefault="00F04BA0" w:rsidP="00F04BA0">
            <w:pPr>
              <w:jc w:val="right"/>
              <w:rPr>
                <w:rFonts w:ascii="Arial" w:hAnsi="Arial" w:cs="Arial"/>
                <w:b/>
                <w:sz w:val="18"/>
                <w:szCs w:val="18"/>
                <w:lang w:val="nl-NL"/>
              </w:rPr>
            </w:pPr>
            <w:r w:rsidRPr="002A09E9">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rsidR="00F04BA0" w:rsidRPr="003347C2" w:rsidRDefault="00F04BA0" w:rsidP="00F04BA0">
            <w:pPr>
              <w:rPr>
                <w:rFonts w:ascii="Arial" w:hAnsi="Arial" w:cs="Arial"/>
                <w:sz w:val="18"/>
                <w:szCs w:val="18"/>
                <w:lang w:val="nl-NL"/>
              </w:rPr>
            </w:pPr>
            <w:r w:rsidRPr="002A09E9">
              <w:rPr>
                <w:rFonts w:ascii="Arial" w:eastAsia="Arial" w:hAnsi="Arial" w:cs="Arial"/>
                <w:sz w:val="18"/>
                <w:szCs w:val="18"/>
                <w:lang w:bidi="de-DE"/>
              </w:rPr>
              <w:t>Nur zur Verwendung in E-Zigaretten.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F04BA0" w:rsidRPr="003347C2" w:rsidRDefault="00F04BA0" w:rsidP="00F04BA0">
                  <w:pPr>
                    <w:rPr>
                      <w:rFonts w:ascii="Arial" w:hAnsi="Arial" w:cs="Arial"/>
                      <w:b/>
                      <w:sz w:val="18"/>
                      <w:szCs w:val="18"/>
                      <w:lang w:val="nl-NL"/>
                    </w:rPr>
                  </w:pPr>
                  <w:r w:rsidRPr="002A09E9">
                    <w:rPr>
                      <w:rFonts w:ascii="Arial" w:eastAsia="Arial" w:hAnsi="Arial" w:cs="Arial"/>
                      <w:b/>
                      <w:sz w:val="18"/>
                      <w:szCs w:val="18"/>
                      <w:lang w:bidi="de-DE"/>
                    </w:rPr>
                    <w:t>1.3 Einzelheiten zum Lieferanten, der das Sicherheitsdatenblatt bereitstellt</w:t>
                  </w:r>
                </w:p>
              </w:tc>
            </w:tr>
          </w:tbl>
          <w:p w:rsidR="00F04BA0" w:rsidRPr="003347C2" w:rsidRDefault="00F04BA0" w:rsidP="00F04BA0">
            <w:pPr>
              <w:rPr>
                <w:rFonts w:ascii="Arial" w:hAnsi="Arial" w:cs="Arial"/>
                <w:lang w:val="nl-NL"/>
              </w:rPr>
            </w:pPr>
          </w:p>
        </w:tc>
      </w:tr>
      <w:tr w:rsidR="002A09E9" w:rsidRPr="002A09E9" w:rsidTr="004F7A95">
        <w:trPr>
          <w:trHeight w:val="1555"/>
          <w:jc w:val="center"/>
        </w:trPr>
        <w:tc>
          <w:tcPr>
            <w:tcW w:w="3068" w:type="dxa"/>
            <w:gridSpan w:val="2"/>
            <w:tcBorders>
              <w:top w:val="nil"/>
              <w:left w:val="nil"/>
              <w:bottom w:val="nil"/>
              <w:right w:val="nil"/>
            </w:tcBorders>
          </w:tcPr>
          <w:p w:rsidR="0050453B" w:rsidRPr="002A09E9" w:rsidRDefault="0050453B" w:rsidP="006A5C49">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rsidR="0040604D" w:rsidRPr="002A09E9" w:rsidRDefault="0040604D" w:rsidP="0040604D">
            <w:pPr>
              <w:spacing w:line="276" w:lineRule="auto"/>
              <w:rPr>
                <w:rFonts w:ascii="Arial" w:hAnsi="Arial" w:cs="Arial"/>
                <w:sz w:val="18"/>
                <w:szCs w:val="18"/>
                <w:lang w:val="en-GB"/>
              </w:rPr>
            </w:pPr>
            <w:r w:rsidRPr="002A09E9">
              <w:rPr>
                <w:rFonts w:ascii="Arial" w:eastAsia="Arial" w:hAnsi="Arial" w:cs="Arial"/>
                <w:sz w:val="18"/>
                <w:szCs w:val="18"/>
                <w:lang w:bidi="de-DE"/>
              </w:rPr>
              <w:t>Prohibition Vapes Co.</w:t>
            </w:r>
          </w:p>
          <w:p w:rsidR="0040604D" w:rsidRPr="002A09E9" w:rsidRDefault="0040604D" w:rsidP="0040604D">
            <w:pPr>
              <w:spacing w:line="276" w:lineRule="auto"/>
              <w:rPr>
                <w:rFonts w:ascii="Arial" w:hAnsi="Arial" w:cs="Arial"/>
                <w:sz w:val="18"/>
                <w:szCs w:val="18"/>
                <w:lang w:val="en-GB"/>
              </w:rPr>
            </w:pPr>
            <w:r w:rsidRPr="002A09E9">
              <w:rPr>
                <w:rFonts w:ascii="Arial" w:eastAsia="Arial" w:hAnsi="Arial" w:cs="Arial"/>
                <w:sz w:val="18"/>
                <w:szCs w:val="18"/>
                <w:lang w:bidi="de-DE"/>
              </w:rPr>
              <w:t>Unit 7 Nepicar Park</w:t>
            </w:r>
          </w:p>
          <w:p w:rsidR="0040604D" w:rsidRPr="002A09E9" w:rsidRDefault="0040604D" w:rsidP="0040604D">
            <w:pPr>
              <w:spacing w:line="276" w:lineRule="auto"/>
              <w:rPr>
                <w:rFonts w:ascii="Arial" w:hAnsi="Arial" w:cs="Arial"/>
                <w:sz w:val="18"/>
                <w:szCs w:val="18"/>
                <w:lang w:val="en-GB"/>
              </w:rPr>
            </w:pPr>
            <w:r w:rsidRPr="002A09E9">
              <w:rPr>
                <w:rFonts w:ascii="Arial" w:eastAsia="Arial" w:hAnsi="Arial" w:cs="Arial"/>
                <w:sz w:val="18"/>
                <w:szCs w:val="18"/>
                <w:lang w:bidi="de-DE"/>
              </w:rPr>
              <w:t>Wrotham</w:t>
            </w:r>
          </w:p>
          <w:p w:rsidR="0040604D" w:rsidRPr="002A09E9" w:rsidRDefault="0040604D" w:rsidP="0040604D">
            <w:pPr>
              <w:spacing w:line="276" w:lineRule="auto"/>
              <w:rPr>
                <w:rFonts w:ascii="Arial" w:hAnsi="Arial" w:cs="Arial"/>
                <w:sz w:val="18"/>
                <w:szCs w:val="18"/>
                <w:lang w:val="en-GB"/>
              </w:rPr>
            </w:pPr>
            <w:r w:rsidRPr="002A09E9">
              <w:rPr>
                <w:rFonts w:ascii="Arial" w:eastAsia="Arial" w:hAnsi="Arial" w:cs="Arial"/>
                <w:sz w:val="18"/>
                <w:szCs w:val="18"/>
                <w:lang w:bidi="de-DE"/>
              </w:rPr>
              <w:t>Sevenoaks</w:t>
            </w:r>
          </w:p>
          <w:p w:rsidR="0040604D" w:rsidRPr="002A09E9" w:rsidRDefault="0040604D" w:rsidP="0040604D">
            <w:pPr>
              <w:spacing w:line="276" w:lineRule="auto"/>
              <w:rPr>
                <w:rFonts w:ascii="Arial" w:hAnsi="Arial" w:cs="Arial"/>
                <w:sz w:val="18"/>
                <w:szCs w:val="18"/>
                <w:lang w:val="en-GB"/>
              </w:rPr>
            </w:pPr>
            <w:r w:rsidRPr="002A09E9">
              <w:rPr>
                <w:rFonts w:ascii="Arial" w:eastAsia="Arial" w:hAnsi="Arial" w:cs="Arial"/>
                <w:sz w:val="18"/>
                <w:szCs w:val="18"/>
                <w:lang w:bidi="de-DE"/>
              </w:rPr>
              <w:t>TN17 3RR</w:t>
            </w:r>
          </w:p>
          <w:p w:rsidR="0050453B" w:rsidRPr="002A09E9" w:rsidRDefault="0040604D" w:rsidP="0040604D">
            <w:pPr>
              <w:spacing w:line="276" w:lineRule="auto"/>
              <w:rPr>
                <w:rFonts w:ascii="Arial" w:hAnsi="Arial" w:cs="Arial"/>
                <w:sz w:val="18"/>
                <w:szCs w:val="18"/>
                <w:lang w:val="en-GB"/>
              </w:rPr>
            </w:pPr>
            <w:r w:rsidRPr="002A09E9">
              <w:rPr>
                <w:rFonts w:ascii="Arial" w:eastAsia="Arial" w:hAnsi="Arial" w:cs="Arial"/>
                <w:sz w:val="18"/>
                <w:szCs w:val="18"/>
                <w:lang w:bidi="de-DE"/>
              </w:rPr>
              <w:t>Vereinigtes Königreich</w:t>
            </w:r>
          </w:p>
        </w:tc>
      </w:tr>
      <w:tr w:rsidR="002A09E9" w:rsidRPr="002A09E9" w:rsidTr="004F7A95">
        <w:trPr>
          <w:trHeight w:val="389"/>
          <w:jc w:val="center"/>
        </w:trPr>
        <w:tc>
          <w:tcPr>
            <w:tcW w:w="3068" w:type="dxa"/>
            <w:gridSpan w:val="2"/>
            <w:tcBorders>
              <w:top w:val="nil"/>
              <w:left w:val="nil"/>
              <w:bottom w:val="nil"/>
              <w:right w:val="nil"/>
            </w:tcBorders>
            <w:vAlign w:val="center"/>
          </w:tcPr>
          <w:p w:rsidR="0040604D" w:rsidRPr="002A09E9" w:rsidRDefault="0040604D" w:rsidP="0040604D">
            <w:pPr>
              <w:jc w:val="right"/>
              <w:rPr>
                <w:rFonts w:ascii="Arial" w:hAnsi="Arial" w:cs="Arial"/>
                <w:b/>
                <w:sz w:val="18"/>
                <w:szCs w:val="18"/>
                <w:lang w:val="en-GB"/>
              </w:rPr>
            </w:pPr>
            <w:r w:rsidRPr="002A09E9">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2A09E9" w:rsidRDefault="0040604D" w:rsidP="0040604D">
            <w:pPr>
              <w:rPr>
                <w:rFonts w:ascii="Arial" w:hAnsi="Arial" w:cs="Arial"/>
                <w:sz w:val="18"/>
                <w:szCs w:val="18"/>
                <w:lang w:val="en-GB"/>
              </w:rPr>
            </w:pPr>
            <w:r w:rsidRPr="002A09E9">
              <w:rPr>
                <w:rFonts w:ascii="Arial" w:eastAsia="Arial" w:hAnsi="Arial" w:cs="Arial"/>
                <w:sz w:val="18"/>
                <w:szCs w:val="18"/>
                <w:lang w:bidi="de-DE"/>
              </w:rPr>
              <w:t>+44 1622 851436</w:t>
            </w:r>
          </w:p>
        </w:tc>
      </w:tr>
      <w:tr w:rsidR="002A09E9" w:rsidRPr="002A09E9" w:rsidTr="004F7A95">
        <w:trPr>
          <w:trHeight w:val="389"/>
          <w:jc w:val="center"/>
        </w:trPr>
        <w:tc>
          <w:tcPr>
            <w:tcW w:w="3068" w:type="dxa"/>
            <w:gridSpan w:val="2"/>
            <w:tcBorders>
              <w:top w:val="nil"/>
              <w:left w:val="nil"/>
              <w:bottom w:val="nil"/>
              <w:right w:val="nil"/>
            </w:tcBorders>
            <w:vAlign w:val="center"/>
          </w:tcPr>
          <w:p w:rsidR="0040604D" w:rsidRPr="002A09E9" w:rsidRDefault="0040604D" w:rsidP="0040604D">
            <w:pPr>
              <w:jc w:val="right"/>
              <w:rPr>
                <w:rFonts w:ascii="Arial" w:hAnsi="Arial" w:cs="Arial"/>
                <w:b/>
                <w:sz w:val="18"/>
                <w:szCs w:val="18"/>
                <w:lang w:val="en-GB"/>
              </w:rPr>
            </w:pPr>
            <w:r w:rsidRPr="002A09E9">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rsidR="0040604D" w:rsidRPr="002A09E9" w:rsidRDefault="0040604D" w:rsidP="0040604D">
            <w:pPr>
              <w:rPr>
                <w:rFonts w:ascii="Arial" w:hAnsi="Arial" w:cs="Arial"/>
                <w:sz w:val="18"/>
                <w:szCs w:val="18"/>
                <w:lang w:val="en-GB"/>
              </w:rPr>
            </w:pPr>
            <w:r w:rsidRPr="002A09E9">
              <w:rPr>
                <w:rFonts w:ascii="Arial" w:eastAsia="Arial" w:hAnsi="Arial" w:cs="Arial"/>
                <w:sz w:val="18"/>
                <w:szCs w:val="18"/>
                <w:lang w:bidi="de-DE"/>
              </w:rPr>
              <w:t>billywebb@prohibitionvapes.co.uk</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0941F0" w:rsidRPr="002A09E9" w:rsidRDefault="000941F0" w:rsidP="00A43AB3">
                  <w:pPr>
                    <w:rPr>
                      <w:rFonts w:ascii="Arial" w:hAnsi="Arial" w:cs="Arial"/>
                      <w:b/>
                      <w:sz w:val="18"/>
                      <w:szCs w:val="18"/>
                      <w:lang w:val="en-GB"/>
                    </w:rPr>
                  </w:pPr>
                  <w:r w:rsidRPr="002A09E9">
                    <w:rPr>
                      <w:rFonts w:ascii="Arial" w:eastAsia="Arial" w:hAnsi="Arial" w:cs="Arial"/>
                      <w:b/>
                      <w:sz w:val="18"/>
                      <w:szCs w:val="18"/>
                      <w:lang w:bidi="de-DE"/>
                    </w:rPr>
                    <w:t>1.4 Notrufnummer</w:t>
                  </w:r>
                </w:p>
              </w:tc>
            </w:tr>
          </w:tbl>
          <w:p w:rsidR="000941F0" w:rsidRPr="002A09E9" w:rsidRDefault="000941F0" w:rsidP="00A43AB3">
            <w:pPr>
              <w:rPr>
                <w:rFonts w:ascii="Arial" w:hAnsi="Arial" w:cs="Arial"/>
                <w:lang w:val="en-GB"/>
              </w:rPr>
            </w:pPr>
          </w:p>
        </w:tc>
      </w:tr>
      <w:tr w:rsidR="002A09E9" w:rsidRPr="002A09E9" w:rsidTr="004F7A95">
        <w:trPr>
          <w:trHeight w:val="590"/>
          <w:jc w:val="center"/>
        </w:trPr>
        <w:tc>
          <w:tcPr>
            <w:tcW w:w="3055" w:type="dxa"/>
            <w:tcBorders>
              <w:top w:val="nil"/>
              <w:left w:val="nil"/>
              <w:bottom w:val="nil"/>
              <w:right w:val="nil"/>
            </w:tcBorders>
          </w:tcPr>
          <w:p w:rsidR="0040604D" w:rsidRPr="002A09E9" w:rsidRDefault="0040604D" w:rsidP="00ED1A18">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rsidR="0040604D" w:rsidRPr="002A09E9" w:rsidRDefault="0040604D" w:rsidP="00ED1A18">
            <w:pPr>
              <w:spacing w:line="276" w:lineRule="auto"/>
              <w:rPr>
                <w:rFonts w:ascii="Arial" w:hAnsi="Arial" w:cs="Arial"/>
                <w:sz w:val="18"/>
                <w:szCs w:val="18"/>
                <w:lang w:val="en-GB"/>
              </w:rPr>
            </w:pPr>
            <w:r w:rsidRPr="002A09E9">
              <w:rPr>
                <w:rFonts w:ascii="Arial" w:eastAsia="Arial" w:hAnsi="Arial" w:cs="Arial"/>
                <w:sz w:val="18"/>
                <w:szCs w:val="18"/>
                <w:lang w:bidi="de-DE"/>
              </w:rPr>
              <w:t>+44 1622 851436 (GMT: 09:00-17:30 Uhr)</w:t>
            </w:r>
          </w:p>
          <w:p w:rsidR="0040604D" w:rsidRPr="002A09E9" w:rsidRDefault="0040604D" w:rsidP="00ED1A18">
            <w:pPr>
              <w:spacing w:line="276" w:lineRule="auto"/>
              <w:rPr>
                <w:rFonts w:ascii="Arial" w:hAnsi="Arial" w:cs="Arial"/>
                <w:sz w:val="18"/>
                <w:szCs w:val="18"/>
                <w:lang w:val="en-GB"/>
              </w:rPr>
            </w:pPr>
            <w:r w:rsidRPr="002A09E9">
              <w:rPr>
                <w:rFonts w:ascii="Arial" w:eastAsia="Arial" w:hAnsi="Arial" w:cs="Arial"/>
                <w:sz w:val="18"/>
                <w:szCs w:val="18"/>
                <w:lang w:bidi="de-DE"/>
              </w:rPr>
              <w:t>Wählen Sie im Notfall 111 (weniger schlimme Fälle) oder 999 im Vereinigten Königreich.</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2A09E9" w:rsidRDefault="00F04BA0" w:rsidP="00F04BA0">
            <w:pPr>
              <w:rPr>
                <w:rFonts w:ascii="Arial" w:hAnsi="Arial" w:cs="Arial"/>
                <w:b/>
                <w:sz w:val="20"/>
                <w:szCs w:val="20"/>
                <w:lang w:val="en-GB"/>
              </w:rPr>
            </w:pPr>
            <w:r w:rsidRPr="002A09E9">
              <w:rPr>
                <w:rFonts w:ascii="Arial" w:eastAsia="Arial" w:hAnsi="Arial" w:cs="Arial"/>
                <w:b/>
                <w:sz w:val="20"/>
                <w:szCs w:val="20"/>
                <w:lang w:bidi="de-DE"/>
              </w:rPr>
              <w:t>Abschnitt 2: Mögliche Gefahren</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F04BA0" w:rsidRPr="003347C2" w:rsidRDefault="00F04BA0" w:rsidP="00F04BA0">
                  <w:pPr>
                    <w:rPr>
                      <w:rFonts w:ascii="Arial" w:hAnsi="Arial" w:cs="Arial"/>
                      <w:b/>
                      <w:sz w:val="18"/>
                      <w:szCs w:val="18"/>
                      <w:lang w:val="nl-NL"/>
                    </w:rPr>
                  </w:pPr>
                  <w:r w:rsidRPr="002A09E9">
                    <w:rPr>
                      <w:rFonts w:ascii="Arial" w:eastAsia="Arial" w:hAnsi="Arial" w:cs="Arial"/>
                      <w:b/>
                      <w:sz w:val="18"/>
                      <w:szCs w:val="18"/>
                      <w:lang w:bidi="de-DE"/>
                    </w:rPr>
                    <w:t>2.1 Einstufung des Stoffs oder Gemisches</w:t>
                  </w:r>
                </w:p>
              </w:tc>
            </w:tr>
          </w:tbl>
          <w:p w:rsidR="00F04BA0" w:rsidRPr="003347C2" w:rsidRDefault="00F04BA0" w:rsidP="00F04BA0">
            <w:pPr>
              <w:rPr>
                <w:rFonts w:ascii="Arial" w:hAnsi="Arial" w:cs="Arial"/>
                <w:lang w:val="nl-NL"/>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3E10F8" w:rsidRPr="003347C2" w:rsidRDefault="003E10F8" w:rsidP="006A5C49">
            <w:pPr>
              <w:jc w:val="right"/>
              <w:rPr>
                <w:rFonts w:ascii="Arial" w:hAnsi="Arial" w:cs="Arial"/>
                <w:b/>
                <w:sz w:val="18"/>
                <w:szCs w:val="18"/>
                <w:lang w:val="nl-NL"/>
              </w:rPr>
            </w:pPr>
            <w:r w:rsidRPr="002A09E9">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rsidR="003E10F8" w:rsidRPr="003347C2" w:rsidRDefault="00BE30C7" w:rsidP="006A5C49">
            <w:pPr>
              <w:rPr>
                <w:rFonts w:ascii="Arial" w:hAnsi="Arial" w:cs="Arial"/>
                <w:sz w:val="18"/>
                <w:szCs w:val="18"/>
                <w:lang w:val="nl-NL"/>
              </w:rPr>
            </w:pPr>
            <w:r w:rsidRPr="002A09E9">
              <w:rPr>
                <w:rFonts w:ascii="Arial" w:eastAsia="Arial" w:hAnsi="Arial" w:cs="Arial"/>
                <w:sz w:val="18"/>
                <w:szCs w:val="18"/>
                <w:lang w:bidi="de-DE"/>
              </w:rPr>
              <w:t>Laut Verordnung (EG) Nr. 1272/2008 kein gefährliches Gemisch.</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F04BA0" w:rsidRPr="002A09E9" w:rsidRDefault="00F04BA0" w:rsidP="00F04BA0">
                  <w:pPr>
                    <w:rPr>
                      <w:rFonts w:ascii="Arial" w:hAnsi="Arial" w:cs="Arial"/>
                      <w:b/>
                      <w:sz w:val="18"/>
                      <w:szCs w:val="18"/>
                      <w:lang w:val="en-GB"/>
                    </w:rPr>
                  </w:pPr>
                  <w:r w:rsidRPr="002A09E9">
                    <w:rPr>
                      <w:rFonts w:ascii="Arial" w:eastAsia="Arial" w:hAnsi="Arial" w:cs="Arial"/>
                      <w:b/>
                      <w:sz w:val="18"/>
                      <w:szCs w:val="18"/>
                      <w:lang w:bidi="de-DE"/>
                    </w:rPr>
                    <w:t>2.2 Kennzeichnungselemente</w:t>
                  </w:r>
                </w:p>
              </w:tc>
            </w:tr>
          </w:tbl>
          <w:p w:rsidR="00F04BA0" w:rsidRPr="002A09E9" w:rsidRDefault="00F04BA0" w:rsidP="00F04BA0">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F04BA0" w:rsidRPr="002A09E9" w:rsidRDefault="009E5B5E" w:rsidP="00F04BA0">
            <w:pPr>
              <w:jc w:val="right"/>
              <w:rPr>
                <w:rFonts w:ascii="Arial" w:hAnsi="Arial" w:cs="Arial"/>
                <w:b/>
                <w:sz w:val="18"/>
                <w:szCs w:val="18"/>
                <w:lang w:val="en-GB"/>
              </w:rPr>
            </w:pPr>
            <w:r w:rsidRPr="002A09E9">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3347C2" w:rsidRDefault="0018041C" w:rsidP="00F04BA0">
            <w:pPr>
              <w:rPr>
                <w:rFonts w:ascii="Arial" w:hAnsi="Arial" w:cs="Arial"/>
                <w:sz w:val="18"/>
                <w:szCs w:val="18"/>
                <w:lang w:val="nl-NL"/>
              </w:rPr>
            </w:pPr>
            <w:r w:rsidRPr="002A09E9">
              <w:rPr>
                <w:rFonts w:ascii="Arial" w:eastAsia="Arial" w:hAnsi="Arial" w:cs="Arial"/>
                <w:sz w:val="18"/>
                <w:szCs w:val="18"/>
                <w:lang w:bidi="de-DE"/>
              </w:rPr>
              <w:t>Laut Verordnung (EG) Nr. 1272/2008 kein gefährliches Gemisch.</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2.3 Sonstige Gefahren</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3347C2" w:rsidRDefault="009E5B5E" w:rsidP="009E5B5E">
            <w:pPr>
              <w:rPr>
                <w:rFonts w:ascii="Arial" w:hAnsi="Arial" w:cs="Arial"/>
                <w:sz w:val="18"/>
                <w:szCs w:val="18"/>
                <w:lang w:val="nl-NL"/>
              </w:rPr>
            </w:pPr>
            <w:r w:rsidRPr="002A09E9">
              <w:rPr>
                <w:rFonts w:ascii="Arial" w:eastAsia="Arial" w:hAnsi="Arial" w:cs="Arial"/>
                <w:sz w:val="18"/>
                <w:szCs w:val="18"/>
                <w:lang w:bidi="de-DE"/>
              </w:rPr>
              <w:t>Dieses Produkt ist nicht als PBT-/vPvB-Stoff eingestuft.</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3347C2" w:rsidRDefault="009E5B5E" w:rsidP="009E5B5E">
            <w:pPr>
              <w:rPr>
                <w:rFonts w:ascii="Arial" w:hAnsi="Arial" w:cs="Arial"/>
                <w:b/>
                <w:sz w:val="20"/>
                <w:szCs w:val="20"/>
                <w:lang w:val="nl-NL"/>
              </w:rPr>
            </w:pPr>
            <w:r w:rsidRPr="002A09E9">
              <w:rPr>
                <w:rFonts w:ascii="Arial" w:eastAsia="Arial" w:hAnsi="Arial" w:cs="Arial"/>
                <w:b/>
                <w:sz w:val="20"/>
                <w:szCs w:val="20"/>
                <w:lang w:bidi="de-DE"/>
              </w:rPr>
              <w:t>Abschnitt 3: Zusammensetzung/Angaben zu Bestandteilen</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3.2 Gemische</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10849" w:type="dxa"/>
            <w:gridSpan w:val="7"/>
            <w:tcBorders>
              <w:top w:val="nil"/>
              <w:left w:val="nil"/>
              <w:bottom w:val="nil"/>
              <w:right w:val="nil"/>
            </w:tcBorders>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 xml:space="preserve">   Nicht gefährliche Bestandteile:</w:t>
            </w:r>
          </w:p>
        </w:tc>
      </w:tr>
      <w:tr w:rsidR="002A09E9" w:rsidRPr="002A09E9"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2A09E9" w:rsidRPr="002A09E9" w:rsidTr="00643875">
              <w:trPr>
                <w:trHeight w:val="287"/>
              </w:trPr>
              <w:tc>
                <w:tcPr>
                  <w:tcW w:w="2625" w:type="dxa"/>
                  <w:vAlign w:val="center"/>
                </w:tcPr>
                <w:p w:rsidR="003B178A" w:rsidRPr="002A09E9" w:rsidRDefault="003B178A" w:rsidP="00ED1A18">
                  <w:pPr>
                    <w:spacing w:line="276" w:lineRule="auto"/>
                    <w:jc w:val="center"/>
                    <w:rPr>
                      <w:rFonts w:ascii="Arial" w:hAnsi="Arial" w:cs="Arial"/>
                      <w:b/>
                      <w:sz w:val="18"/>
                      <w:szCs w:val="18"/>
                      <w:lang w:val="en-GB"/>
                    </w:rPr>
                  </w:pPr>
                  <w:bookmarkStart w:id="0" w:name="_Hlk501548195"/>
                  <w:r w:rsidRPr="002A09E9">
                    <w:rPr>
                      <w:rFonts w:ascii="Arial" w:eastAsia="Arial" w:hAnsi="Arial" w:cs="Arial"/>
                      <w:b/>
                      <w:sz w:val="18"/>
                      <w:szCs w:val="18"/>
                      <w:lang w:bidi="de-DE"/>
                    </w:rPr>
                    <w:t>Stoffe</w:t>
                  </w:r>
                </w:p>
              </w:tc>
              <w:tc>
                <w:tcPr>
                  <w:tcW w:w="1260" w:type="dxa"/>
                  <w:vAlign w:val="center"/>
                </w:tcPr>
                <w:p w:rsidR="003B178A" w:rsidRPr="002A09E9" w:rsidRDefault="003B178A" w:rsidP="00ED1A18">
                  <w:pPr>
                    <w:spacing w:line="276" w:lineRule="auto"/>
                    <w:jc w:val="center"/>
                    <w:rPr>
                      <w:rFonts w:ascii="Arial" w:hAnsi="Arial" w:cs="Arial"/>
                      <w:b/>
                      <w:sz w:val="18"/>
                      <w:szCs w:val="18"/>
                      <w:lang w:val="en-GB"/>
                    </w:rPr>
                  </w:pPr>
                  <w:r w:rsidRPr="002A09E9">
                    <w:rPr>
                      <w:rFonts w:ascii="Arial" w:eastAsia="Arial" w:hAnsi="Arial" w:cs="Arial"/>
                      <w:b/>
                      <w:sz w:val="18"/>
                      <w:szCs w:val="18"/>
                      <w:lang w:bidi="de-DE"/>
                    </w:rPr>
                    <w:t>CAS-Nr.</w:t>
                  </w:r>
                </w:p>
              </w:tc>
              <w:tc>
                <w:tcPr>
                  <w:tcW w:w="1260" w:type="dxa"/>
                  <w:vAlign w:val="center"/>
                </w:tcPr>
                <w:p w:rsidR="003B178A" w:rsidRPr="002A09E9" w:rsidRDefault="003B178A" w:rsidP="00ED1A18">
                  <w:pPr>
                    <w:spacing w:line="276" w:lineRule="auto"/>
                    <w:jc w:val="center"/>
                    <w:rPr>
                      <w:rFonts w:ascii="Arial" w:hAnsi="Arial" w:cs="Arial"/>
                      <w:b/>
                      <w:sz w:val="18"/>
                      <w:szCs w:val="18"/>
                      <w:lang w:val="en-GB"/>
                    </w:rPr>
                  </w:pPr>
                  <w:r w:rsidRPr="002A09E9">
                    <w:rPr>
                      <w:rFonts w:ascii="Arial" w:eastAsia="Arial" w:hAnsi="Arial" w:cs="Arial"/>
                      <w:b/>
                      <w:sz w:val="18"/>
                      <w:szCs w:val="18"/>
                      <w:lang w:bidi="de-DE"/>
                    </w:rPr>
                    <w:t>EG-Nr.</w:t>
                  </w:r>
                </w:p>
              </w:tc>
              <w:tc>
                <w:tcPr>
                  <w:tcW w:w="3988" w:type="dxa"/>
                  <w:vAlign w:val="center"/>
                </w:tcPr>
                <w:p w:rsidR="003B178A" w:rsidRPr="003347C2" w:rsidRDefault="003B178A" w:rsidP="00ED1A18">
                  <w:pPr>
                    <w:spacing w:line="276" w:lineRule="auto"/>
                    <w:jc w:val="center"/>
                    <w:rPr>
                      <w:rFonts w:ascii="Arial" w:hAnsi="Arial" w:cs="Arial"/>
                      <w:b/>
                      <w:sz w:val="18"/>
                      <w:szCs w:val="18"/>
                      <w:lang w:val="nl-NL"/>
                    </w:rPr>
                  </w:pPr>
                  <w:r w:rsidRPr="002A09E9">
                    <w:rPr>
                      <w:rFonts w:ascii="Arial" w:eastAsia="Arial" w:hAnsi="Arial" w:cs="Arial"/>
                      <w:b/>
                      <w:sz w:val="18"/>
                      <w:szCs w:val="18"/>
                      <w:lang w:bidi="de-DE"/>
                    </w:rPr>
                    <w:t>Einstufung gemäß Verordnung (EG) Nr. 1272/2008 (CLP)</w:t>
                  </w:r>
                </w:p>
              </w:tc>
              <w:tc>
                <w:tcPr>
                  <w:tcW w:w="1129" w:type="dxa"/>
                  <w:vAlign w:val="center"/>
                </w:tcPr>
                <w:p w:rsidR="003B178A" w:rsidRPr="002A09E9" w:rsidRDefault="003B178A" w:rsidP="00ED1A18">
                  <w:pPr>
                    <w:spacing w:line="276" w:lineRule="auto"/>
                    <w:jc w:val="center"/>
                    <w:rPr>
                      <w:rFonts w:ascii="Arial" w:hAnsi="Arial" w:cs="Arial"/>
                      <w:b/>
                      <w:sz w:val="18"/>
                      <w:szCs w:val="18"/>
                      <w:lang w:val="en-GB"/>
                    </w:rPr>
                  </w:pPr>
                  <w:r w:rsidRPr="002A09E9">
                    <w:rPr>
                      <w:rFonts w:ascii="Arial" w:eastAsia="Arial" w:hAnsi="Arial" w:cs="Arial"/>
                      <w:b/>
                      <w:sz w:val="18"/>
                      <w:szCs w:val="18"/>
                      <w:lang w:bidi="de-DE"/>
                    </w:rPr>
                    <w:t>Gehalt (%)</w:t>
                  </w:r>
                </w:p>
              </w:tc>
            </w:tr>
            <w:tr w:rsidR="002A09E9" w:rsidRPr="002A09E9" w:rsidTr="00643875">
              <w:trPr>
                <w:trHeight w:val="287"/>
              </w:trPr>
              <w:tc>
                <w:tcPr>
                  <w:tcW w:w="2625" w:type="dxa"/>
                </w:tcPr>
                <w:p w:rsidR="00D4572B" w:rsidRPr="002A09E9" w:rsidRDefault="00D4572B" w:rsidP="00D4572B">
                  <w:pPr>
                    <w:spacing w:line="276" w:lineRule="auto"/>
                    <w:rPr>
                      <w:rFonts w:ascii="Arial" w:hAnsi="Arial" w:cs="Arial"/>
                      <w:sz w:val="18"/>
                      <w:szCs w:val="18"/>
                      <w:lang w:val="en-GB"/>
                    </w:rPr>
                  </w:pPr>
                  <w:r w:rsidRPr="002A09E9">
                    <w:rPr>
                      <w:rFonts w:ascii="Arial" w:eastAsia="Arial" w:hAnsi="Arial" w:cs="Arial"/>
                      <w:sz w:val="18"/>
                      <w:szCs w:val="18"/>
                      <w:lang w:bidi="de-DE"/>
                    </w:rPr>
                    <w:t>Glycerin</w:t>
                  </w:r>
                </w:p>
              </w:tc>
              <w:tc>
                <w:tcPr>
                  <w:tcW w:w="1260" w:type="dxa"/>
                </w:tcPr>
                <w:p w:rsidR="00D4572B" w:rsidRPr="002A09E9" w:rsidRDefault="00D4572B" w:rsidP="00D4572B">
                  <w:pPr>
                    <w:spacing w:line="276" w:lineRule="auto"/>
                    <w:rPr>
                      <w:rFonts w:ascii="Arial" w:hAnsi="Arial" w:cs="Arial"/>
                      <w:sz w:val="18"/>
                      <w:szCs w:val="18"/>
                      <w:lang w:val="en-GB"/>
                    </w:rPr>
                  </w:pPr>
                  <w:r w:rsidRPr="002A09E9">
                    <w:rPr>
                      <w:rFonts w:ascii="Arial" w:eastAsia="Arial" w:hAnsi="Arial" w:cs="Arial"/>
                      <w:sz w:val="18"/>
                      <w:szCs w:val="18"/>
                      <w:lang w:bidi="de-DE"/>
                    </w:rPr>
                    <w:t>56-81-5</w:t>
                  </w:r>
                </w:p>
              </w:tc>
              <w:tc>
                <w:tcPr>
                  <w:tcW w:w="1260" w:type="dxa"/>
                </w:tcPr>
                <w:p w:rsidR="00D4572B" w:rsidRPr="002A09E9" w:rsidRDefault="00D4572B" w:rsidP="00D4572B">
                  <w:pPr>
                    <w:spacing w:line="276" w:lineRule="auto"/>
                    <w:rPr>
                      <w:rFonts w:ascii="Arial" w:hAnsi="Arial" w:cs="Arial"/>
                      <w:sz w:val="18"/>
                      <w:szCs w:val="18"/>
                      <w:lang w:val="en-GB"/>
                    </w:rPr>
                  </w:pPr>
                  <w:r w:rsidRPr="002A09E9">
                    <w:rPr>
                      <w:rFonts w:ascii="Arial" w:eastAsia="Arial" w:hAnsi="Arial" w:cs="Arial"/>
                      <w:sz w:val="18"/>
                      <w:szCs w:val="18"/>
                      <w:lang w:bidi="de-DE"/>
                    </w:rPr>
                    <w:t>200-280-5</w:t>
                  </w:r>
                </w:p>
              </w:tc>
              <w:tc>
                <w:tcPr>
                  <w:tcW w:w="3988" w:type="dxa"/>
                </w:tcPr>
                <w:p w:rsidR="00D4572B" w:rsidRPr="003347C2" w:rsidRDefault="00B57B62" w:rsidP="00D4572B">
                  <w:pPr>
                    <w:spacing w:line="276" w:lineRule="auto"/>
                    <w:rPr>
                      <w:rFonts w:ascii="Arial" w:hAnsi="Arial" w:cs="Arial"/>
                      <w:sz w:val="18"/>
                      <w:szCs w:val="18"/>
                      <w:lang w:val="nl-NL"/>
                    </w:rPr>
                  </w:pPr>
                  <w:r w:rsidRPr="002A09E9">
                    <w:rPr>
                      <w:rFonts w:ascii="Arial" w:eastAsia="Arial" w:hAnsi="Arial" w:cs="Arial"/>
                      <w:sz w:val="18"/>
                      <w:szCs w:val="18"/>
                      <w:lang w:bidi="de-DE"/>
                    </w:rPr>
                    <w:t>Nicht-klassifizierter Stoff gemäß WEL</w:t>
                  </w:r>
                </w:p>
              </w:tc>
              <w:tc>
                <w:tcPr>
                  <w:tcW w:w="1129" w:type="dxa"/>
                </w:tcPr>
                <w:p w:rsidR="00D4572B" w:rsidRPr="002A09E9" w:rsidRDefault="00D4572B" w:rsidP="00D4572B">
                  <w:pPr>
                    <w:spacing w:line="276" w:lineRule="auto"/>
                    <w:rPr>
                      <w:rFonts w:ascii="Arial" w:hAnsi="Arial" w:cs="Arial"/>
                      <w:sz w:val="18"/>
                      <w:szCs w:val="18"/>
                      <w:lang w:val="en-GB"/>
                    </w:rPr>
                  </w:pPr>
                  <w:r w:rsidRPr="002A09E9">
                    <w:rPr>
                      <w:rFonts w:ascii="Arial" w:eastAsia="Arial" w:hAnsi="Arial" w:cs="Arial"/>
                      <w:sz w:val="18"/>
                      <w:szCs w:val="18"/>
                      <w:lang w:bidi="de-DE"/>
                    </w:rPr>
                    <w:t>60-75 %</w:t>
                  </w:r>
                </w:p>
              </w:tc>
            </w:tr>
            <w:tr w:rsidR="002A09E9" w:rsidRPr="002A09E9" w:rsidTr="00643875">
              <w:trPr>
                <w:trHeight w:val="287"/>
              </w:trPr>
              <w:tc>
                <w:tcPr>
                  <w:tcW w:w="2625" w:type="dxa"/>
                </w:tcPr>
                <w:p w:rsidR="00D4572B" w:rsidRPr="002A09E9" w:rsidRDefault="00D4572B" w:rsidP="00D4572B">
                  <w:pPr>
                    <w:spacing w:line="276" w:lineRule="auto"/>
                    <w:rPr>
                      <w:rFonts w:ascii="Arial" w:hAnsi="Arial" w:cs="Arial"/>
                      <w:sz w:val="18"/>
                      <w:szCs w:val="18"/>
                      <w:lang w:val="en-GB"/>
                    </w:rPr>
                  </w:pPr>
                  <w:r w:rsidRPr="002A09E9">
                    <w:rPr>
                      <w:rFonts w:ascii="Arial" w:eastAsia="Arial" w:hAnsi="Arial" w:cs="Arial"/>
                      <w:sz w:val="18"/>
                      <w:szCs w:val="18"/>
                      <w:lang w:bidi="de-DE"/>
                    </w:rPr>
                    <w:t>Propylenglykol</w:t>
                  </w:r>
                </w:p>
              </w:tc>
              <w:tc>
                <w:tcPr>
                  <w:tcW w:w="1260" w:type="dxa"/>
                </w:tcPr>
                <w:p w:rsidR="00D4572B" w:rsidRPr="002A09E9" w:rsidRDefault="00D4572B" w:rsidP="00D4572B">
                  <w:pPr>
                    <w:spacing w:line="276" w:lineRule="auto"/>
                    <w:rPr>
                      <w:rFonts w:ascii="Arial" w:hAnsi="Arial" w:cs="Arial"/>
                      <w:sz w:val="18"/>
                      <w:szCs w:val="18"/>
                      <w:lang w:val="en-GB"/>
                    </w:rPr>
                  </w:pPr>
                  <w:r w:rsidRPr="002A09E9">
                    <w:rPr>
                      <w:rFonts w:ascii="Arial" w:eastAsia="Arial" w:hAnsi="Arial" w:cs="Arial"/>
                      <w:sz w:val="18"/>
                      <w:szCs w:val="18"/>
                      <w:lang w:bidi="de-DE"/>
                    </w:rPr>
                    <w:t>57-55-6</w:t>
                  </w:r>
                </w:p>
              </w:tc>
              <w:tc>
                <w:tcPr>
                  <w:tcW w:w="1260" w:type="dxa"/>
                </w:tcPr>
                <w:p w:rsidR="00D4572B" w:rsidRPr="002A09E9" w:rsidRDefault="00D4572B" w:rsidP="00D4572B">
                  <w:pPr>
                    <w:spacing w:line="276" w:lineRule="auto"/>
                    <w:rPr>
                      <w:rFonts w:ascii="Arial" w:hAnsi="Arial" w:cs="Arial"/>
                      <w:sz w:val="18"/>
                      <w:szCs w:val="18"/>
                      <w:lang w:val="en-GB"/>
                    </w:rPr>
                  </w:pPr>
                  <w:r w:rsidRPr="002A09E9">
                    <w:rPr>
                      <w:rFonts w:ascii="Arial" w:eastAsia="Arial" w:hAnsi="Arial" w:cs="Arial"/>
                      <w:sz w:val="18"/>
                      <w:szCs w:val="18"/>
                      <w:lang w:bidi="de-DE"/>
                    </w:rPr>
                    <w:t>200-338-0</w:t>
                  </w:r>
                </w:p>
              </w:tc>
              <w:tc>
                <w:tcPr>
                  <w:tcW w:w="3988" w:type="dxa"/>
                </w:tcPr>
                <w:p w:rsidR="00D4572B" w:rsidRPr="003347C2" w:rsidRDefault="00B57B62" w:rsidP="00D4572B">
                  <w:pPr>
                    <w:spacing w:line="276" w:lineRule="auto"/>
                    <w:rPr>
                      <w:rFonts w:ascii="Arial" w:hAnsi="Arial" w:cs="Arial"/>
                      <w:sz w:val="18"/>
                      <w:szCs w:val="18"/>
                      <w:lang w:val="nl-NL"/>
                    </w:rPr>
                  </w:pPr>
                  <w:r w:rsidRPr="002A09E9">
                    <w:rPr>
                      <w:rFonts w:ascii="Arial" w:eastAsia="Arial" w:hAnsi="Arial" w:cs="Arial"/>
                      <w:sz w:val="18"/>
                      <w:szCs w:val="18"/>
                      <w:lang w:bidi="de-DE"/>
                    </w:rPr>
                    <w:t>Nicht-klassifizierter Stoff gemäß WEL</w:t>
                  </w:r>
                </w:p>
              </w:tc>
              <w:tc>
                <w:tcPr>
                  <w:tcW w:w="1129" w:type="dxa"/>
                </w:tcPr>
                <w:p w:rsidR="00D4572B" w:rsidRPr="002A09E9" w:rsidRDefault="00D4572B" w:rsidP="00D4572B">
                  <w:pPr>
                    <w:spacing w:line="276" w:lineRule="auto"/>
                    <w:rPr>
                      <w:rFonts w:ascii="Arial" w:hAnsi="Arial" w:cs="Arial"/>
                      <w:sz w:val="18"/>
                      <w:szCs w:val="18"/>
                      <w:lang w:val="en-GB"/>
                    </w:rPr>
                  </w:pPr>
                  <w:r w:rsidRPr="002A09E9">
                    <w:rPr>
                      <w:rFonts w:ascii="Arial" w:eastAsia="Arial" w:hAnsi="Arial" w:cs="Arial"/>
                      <w:sz w:val="18"/>
                      <w:szCs w:val="18"/>
                      <w:lang w:bidi="de-DE"/>
                    </w:rPr>
                    <w:t>25-40 %</w:t>
                  </w:r>
                </w:p>
              </w:tc>
            </w:tr>
            <w:tr w:rsidR="002A09E9" w:rsidRPr="002A09E9" w:rsidTr="00643875">
              <w:trPr>
                <w:trHeight w:val="287"/>
              </w:trPr>
              <w:tc>
                <w:tcPr>
                  <w:tcW w:w="2625" w:type="dxa"/>
                </w:tcPr>
                <w:p w:rsidR="0026466B" w:rsidRPr="002A09E9" w:rsidRDefault="00770608" w:rsidP="0026466B">
                  <w:pPr>
                    <w:spacing w:line="276" w:lineRule="auto"/>
                    <w:rPr>
                      <w:rFonts w:ascii="Arial" w:hAnsi="Arial" w:cs="Arial"/>
                      <w:sz w:val="18"/>
                      <w:szCs w:val="18"/>
                    </w:rPr>
                  </w:pPr>
                  <w:r w:rsidRPr="002A09E9">
                    <w:rPr>
                      <w:rFonts w:ascii="Arial" w:eastAsia="Arial" w:hAnsi="Arial" w:cs="Arial"/>
                      <w:sz w:val="18"/>
                      <w:szCs w:val="18"/>
                      <w:lang w:bidi="de-DE"/>
                    </w:rPr>
                    <w:t>Pentylacetat</w:t>
                  </w:r>
                </w:p>
              </w:tc>
              <w:tc>
                <w:tcPr>
                  <w:tcW w:w="1260" w:type="dxa"/>
                </w:tcPr>
                <w:p w:rsidR="0026466B" w:rsidRPr="002A09E9" w:rsidRDefault="0026466B" w:rsidP="0026466B">
                  <w:pPr>
                    <w:spacing w:line="276" w:lineRule="auto"/>
                    <w:rPr>
                      <w:rFonts w:ascii="Arial" w:hAnsi="Arial" w:cs="Arial"/>
                      <w:sz w:val="18"/>
                      <w:szCs w:val="18"/>
                      <w:lang w:val="en-GB"/>
                    </w:rPr>
                  </w:pPr>
                  <w:r w:rsidRPr="002A09E9">
                    <w:rPr>
                      <w:rFonts w:ascii="Arial" w:eastAsia="Arial" w:hAnsi="Arial" w:cs="Arial"/>
                      <w:sz w:val="18"/>
                      <w:szCs w:val="18"/>
                      <w:lang w:bidi="de-DE"/>
                    </w:rPr>
                    <w:t>628-63-7</w:t>
                  </w:r>
                </w:p>
              </w:tc>
              <w:tc>
                <w:tcPr>
                  <w:tcW w:w="1260" w:type="dxa"/>
                </w:tcPr>
                <w:p w:rsidR="0026466B" w:rsidRPr="002A09E9" w:rsidRDefault="0026466B" w:rsidP="0026466B">
                  <w:pPr>
                    <w:spacing w:line="276" w:lineRule="auto"/>
                    <w:rPr>
                      <w:rFonts w:ascii="Arial" w:hAnsi="Arial" w:cs="Arial"/>
                      <w:sz w:val="18"/>
                      <w:szCs w:val="18"/>
                      <w:lang w:val="en-GB"/>
                    </w:rPr>
                  </w:pPr>
                  <w:r w:rsidRPr="002A09E9">
                    <w:rPr>
                      <w:rFonts w:ascii="Arial" w:eastAsia="Arial" w:hAnsi="Arial" w:cs="Arial"/>
                      <w:sz w:val="18"/>
                      <w:szCs w:val="18"/>
                      <w:lang w:bidi="de-DE"/>
                    </w:rPr>
                    <w:t>211-047-3</w:t>
                  </w:r>
                </w:p>
              </w:tc>
              <w:tc>
                <w:tcPr>
                  <w:tcW w:w="3988" w:type="dxa"/>
                </w:tcPr>
                <w:p w:rsidR="0026466B" w:rsidRPr="002A09E9" w:rsidRDefault="0026466B" w:rsidP="0026466B">
                  <w:pPr>
                    <w:spacing w:line="276" w:lineRule="auto"/>
                    <w:rPr>
                      <w:rFonts w:ascii="Arial" w:hAnsi="Arial" w:cs="Arial"/>
                      <w:sz w:val="18"/>
                      <w:szCs w:val="18"/>
                    </w:rPr>
                  </w:pPr>
                  <w:r w:rsidRPr="002A09E9">
                    <w:rPr>
                      <w:rFonts w:ascii="Arial" w:eastAsia="Arial" w:hAnsi="Arial" w:cs="Arial"/>
                      <w:sz w:val="18"/>
                      <w:szCs w:val="18"/>
                      <w:lang w:bidi="de-DE"/>
                    </w:rPr>
                    <w:t>Entzündbare Flüssigkeit Kategorie 3: H226; EUH066;</w:t>
                  </w:r>
                </w:p>
                <w:p w:rsidR="0026466B" w:rsidRPr="002A09E9" w:rsidRDefault="0026466B" w:rsidP="0026466B">
                  <w:pPr>
                    <w:spacing w:line="276" w:lineRule="auto"/>
                    <w:rPr>
                      <w:rFonts w:ascii="Arial" w:hAnsi="Arial" w:cs="Arial"/>
                      <w:sz w:val="18"/>
                      <w:szCs w:val="18"/>
                    </w:rPr>
                  </w:pPr>
                  <w:r w:rsidRPr="002A09E9">
                    <w:rPr>
                      <w:rFonts w:ascii="Arial" w:eastAsia="Arial" w:hAnsi="Arial" w:cs="Arial"/>
                      <w:sz w:val="18"/>
                      <w:szCs w:val="18"/>
                      <w:lang w:bidi="de-DE"/>
                    </w:rPr>
                    <w:t>Stoff gemäß WEL</w:t>
                  </w:r>
                </w:p>
              </w:tc>
              <w:tc>
                <w:tcPr>
                  <w:tcW w:w="1129" w:type="dxa"/>
                </w:tcPr>
                <w:p w:rsidR="0026466B" w:rsidRPr="002A09E9" w:rsidRDefault="0026466B" w:rsidP="0026466B">
                  <w:pPr>
                    <w:spacing w:line="276" w:lineRule="auto"/>
                    <w:rPr>
                      <w:rFonts w:ascii="Arial" w:hAnsi="Arial" w:cs="Arial"/>
                      <w:sz w:val="18"/>
                      <w:szCs w:val="18"/>
                      <w:lang w:val="en-GB"/>
                    </w:rPr>
                  </w:pPr>
                  <w:r w:rsidRPr="002A09E9">
                    <w:rPr>
                      <w:rFonts w:ascii="Arial" w:eastAsia="Arial" w:hAnsi="Arial" w:cs="Arial"/>
                      <w:sz w:val="18"/>
                      <w:szCs w:val="18"/>
                      <w:lang w:bidi="de-DE"/>
                    </w:rPr>
                    <w:t>&lt; 0,5</w:t>
                  </w:r>
                  <w:r w:rsidR="00A41A81">
                    <w:rPr>
                      <w:rFonts w:ascii="Arial" w:eastAsia="Arial" w:hAnsi="Arial" w:cs="Arial"/>
                      <w:sz w:val="18"/>
                      <w:szCs w:val="18"/>
                      <w:lang w:bidi="de-DE"/>
                    </w:rPr>
                    <w:t xml:space="preserve"> </w:t>
                  </w:r>
                  <w:r w:rsidRPr="002A09E9">
                    <w:rPr>
                      <w:rFonts w:ascii="Arial" w:eastAsia="Arial" w:hAnsi="Arial" w:cs="Arial"/>
                      <w:sz w:val="18"/>
                      <w:szCs w:val="18"/>
                      <w:lang w:bidi="de-DE"/>
                    </w:rPr>
                    <w:t>%</w:t>
                  </w:r>
                </w:p>
              </w:tc>
            </w:tr>
            <w:tr w:rsidR="002A09E9" w:rsidRPr="002A09E9" w:rsidTr="00643875">
              <w:trPr>
                <w:trHeight w:val="287"/>
              </w:trPr>
              <w:tc>
                <w:tcPr>
                  <w:tcW w:w="2625" w:type="dxa"/>
                </w:tcPr>
                <w:p w:rsidR="00B57B62" w:rsidRPr="002A09E9" w:rsidRDefault="00B57B62" w:rsidP="00B57B62">
                  <w:pPr>
                    <w:spacing w:line="276" w:lineRule="auto"/>
                    <w:rPr>
                      <w:rFonts w:ascii="Arial" w:hAnsi="Arial" w:cs="Arial"/>
                      <w:sz w:val="18"/>
                      <w:szCs w:val="18"/>
                    </w:rPr>
                  </w:pPr>
                  <w:r w:rsidRPr="002A09E9">
                    <w:rPr>
                      <w:rFonts w:ascii="Arial" w:eastAsia="Arial" w:hAnsi="Arial" w:cs="Arial"/>
                      <w:sz w:val="18"/>
                      <w:szCs w:val="18"/>
                      <w:lang w:bidi="de-DE"/>
                    </w:rPr>
                    <w:lastRenderedPageBreak/>
                    <w:t>Andere Aromastoffe</w:t>
                  </w:r>
                </w:p>
              </w:tc>
              <w:tc>
                <w:tcPr>
                  <w:tcW w:w="1260" w:type="dxa"/>
                </w:tcPr>
                <w:p w:rsidR="00B57B62" w:rsidRPr="002A09E9" w:rsidRDefault="00B57B62" w:rsidP="00B57B62">
                  <w:pPr>
                    <w:spacing w:line="276" w:lineRule="auto"/>
                    <w:rPr>
                      <w:rFonts w:ascii="Arial" w:hAnsi="Arial" w:cs="Arial"/>
                      <w:sz w:val="18"/>
                      <w:szCs w:val="18"/>
                      <w:lang w:val="en-GB"/>
                    </w:rPr>
                  </w:pPr>
                  <w:r w:rsidRPr="002A09E9">
                    <w:rPr>
                      <w:rFonts w:ascii="Arial" w:eastAsia="Arial" w:hAnsi="Arial" w:cs="Arial"/>
                      <w:sz w:val="18"/>
                      <w:szCs w:val="18"/>
                      <w:lang w:bidi="de-DE"/>
                    </w:rPr>
                    <w:t>-</w:t>
                  </w:r>
                </w:p>
              </w:tc>
              <w:tc>
                <w:tcPr>
                  <w:tcW w:w="1260" w:type="dxa"/>
                </w:tcPr>
                <w:p w:rsidR="00B57B62" w:rsidRPr="002A09E9" w:rsidRDefault="00B57B62" w:rsidP="00B57B62">
                  <w:pPr>
                    <w:spacing w:line="276" w:lineRule="auto"/>
                    <w:rPr>
                      <w:rFonts w:ascii="Arial" w:hAnsi="Arial" w:cs="Arial"/>
                      <w:sz w:val="18"/>
                      <w:szCs w:val="18"/>
                      <w:lang w:val="en-GB"/>
                    </w:rPr>
                  </w:pPr>
                  <w:r w:rsidRPr="002A09E9">
                    <w:rPr>
                      <w:rFonts w:ascii="Arial" w:eastAsia="Arial" w:hAnsi="Arial" w:cs="Arial"/>
                      <w:sz w:val="18"/>
                      <w:szCs w:val="18"/>
                      <w:lang w:bidi="de-DE"/>
                    </w:rPr>
                    <w:t>-</w:t>
                  </w:r>
                </w:p>
              </w:tc>
              <w:tc>
                <w:tcPr>
                  <w:tcW w:w="3988" w:type="dxa"/>
                </w:tcPr>
                <w:p w:rsidR="00B57B62" w:rsidRPr="002A09E9" w:rsidRDefault="00B57B62" w:rsidP="00B57B62">
                  <w:pPr>
                    <w:spacing w:line="276" w:lineRule="auto"/>
                    <w:rPr>
                      <w:rFonts w:ascii="Arial" w:hAnsi="Arial" w:cs="Arial"/>
                      <w:sz w:val="18"/>
                      <w:szCs w:val="18"/>
                    </w:rPr>
                  </w:pPr>
                  <w:r w:rsidRPr="002A09E9">
                    <w:rPr>
                      <w:rFonts w:ascii="Arial" w:eastAsia="Arial" w:hAnsi="Arial" w:cs="Arial"/>
                      <w:sz w:val="18"/>
                      <w:szCs w:val="18"/>
                      <w:lang w:bidi="de-DE"/>
                    </w:rPr>
                    <w:t>Nicht klassifiziert</w:t>
                  </w:r>
                </w:p>
              </w:tc>
              <w:tc>
                <w:tcPr>
                  <w:tcW w:w="1129" w:type="dxa"/>
                </w:tcPr>
                <w:p w:rsidR="00B57B62" w:rsidRPr="002A09E9" w:rsidRDefault="00B57B62" w:rsidP="00B57B62">
                  <w:r w:rsidRPr="002A09E9">
                    <w:rPr>
                      <w:rFonts w:ascii="Arial" w:eastAsia="Arial" w:hAnsi="Arial" w:cs="Arial"/>
                      <w:sz w:val="18"/>
                      <w:szCs w:val="18"/>
                      <w:lang w:bidi="de-DE"/>
                    </w:rPr>
                    <w:t>&lt; 1</w:t>
                  </w:r>
                  <w:r w:rsidR="00A41A81">
                    <w:rPr>
                      <w:rFonts w:ascii="Arial" w:eastAsia="Arial" w:hAnsi="Arial" w:cs="Arial"/>
                      <w:sz w:val="18"/>
                      <w:szCs w:val="18"/>
                      <w:lang w:bidi="de-DE"/>
                    </w:rPr>
                    <w:t xml:space="preserve"> </w:t>
                  </w:r>
                  <w:r w:rsidRPr="002A09E9">
                    <w:rPr>
                      <w:rFonts w:ascii="Arial" w:eastAsia="Arial" w:hAnsi="Arial" w:cs="Arial"/>
                      <w:sz w:val="18"/>
                      <w:szCs w:val="18"/>
                      <w:lang w:bidi="de-DE"/>
                    </w:rPr>
                    <w:t>%</w:t>
                  </w:r>
                </w:p>
              </w:tc>
            </w:tr>
          </w:tbl>
          <w:p w:rsidR="003B178A" w:rsidRPr="002A09E9" w:rsidRDefault="003B178A" w:rsidP="00ED1A18">
            <w:pPr>
              <w:spacing w:line="276" w:lineRule="auto"/>
              <w:jc w:val="center"/>
              <w:rPr>
                <w:rFonts w:ascii="Arial" w:hAnsi="Arial" w:cs="Arial"/>
                <w:b/>
                <w:sz w:val="18"/>
                <w:szCs w:val="18"/>
                <w:lang w:val="en-GB"/>
              </w:rPr>
            </w:pPr>
          </w:p>
        </w:tc>
      </w:tr>
      <w:bookmarkEnd w:id="0"/>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lastRenderedPageBreak/>
              <w:t>Abschnitt 4: Erste-Hilfe-Maßnahmen</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3347C2" w:rsidRDefault="009E5B5E" w:rsidP="009E5B5E">
                  <w:pPr>
                    <w:rPr>
                      <w:rFonts w:ascii="Arial" w:hAnsi="Arial" w:cs="Arial"/>
                      <w:b/>
                      <w:sz w:val="18"/>
                      <w:szCs w:val="18"/>
                      <w:lang w:val="nl-NL"/>
                    </w:rPr>
                  </w:pPr>
                  <w:r w:rsidRPr="002A09E9">
                    <w:rPr>
                      <w:rFonts w:ascii="Arial" w:eastAsia="Arial" w:hAnsi="Arial" w:cs="Arial"/>
                      <w:b/>
                      <w:sz w:val="18"/>
                      <w:szCs w:val="18"/>
                      <w:lang w:bidi="de-DE"/>
                    </w:rPr>
                    <w:t>4.1 Beschreibung der Erste-Hilfe-Maßnahmen</w:t>
                  </w:r>
                </w:p>
              </w:tc>
            </w:tr>
          </w:tbl>
          <w:p w:rsidR="009E5B5E" w:rsidRPr="003347C2" w:rsidRDefault="009E5B5E" w:rsidP="009E5B5E">
            <w:pPr>
              <w:rPr>
                <w:rFonts w:ascii="Arial" w:hAnsi="Arial" w:cs="Arial"/>
                <w:lang w:val="nl-NL"/>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FE3FCF" w:rsidRPr="002A09E9" w:rsidRDefault="00FE3FCF" w:rsidP="00B13AD7">
            <w:pPr>
              <w:jc w:val="right"/>
              <w:rPr>
                <w:rFonts w:ascii="Arial" w:hAnsi="Arial" w:cs="Arial"/>
                <w:b/>
                <w:sz w:val="18"/>
                <w:szCs w:val="18"/>
                <w:lang w:val="en-GB"/>
              </w:rPr>
            </w:pPr>
            <w:bookmarkStart w:id="1" w:name="_Hlk500166065"/>
            <w:r w:rsidRPr="002A09E9">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rsidR="00FE3FCF" w:rsidRPr="002A09E9" w:rsidRDefault="00FE3FCF" w:rsidP="00B13AD7">
            <w:pPr>
              <w:rPr>
                <w:rFonts w:ascii="Arial" w:hAnsi="Arial" w:cs="Arial"/>
                <w:sz w:val="18"/>
                <w:szCs w:val="18"/>
                <w:lang w:val="en-GB"/>
              </w:rPr>
            </w:pPr>
            <w:r w:rsidRPr="002A09E9">
              <w:rPr>
                <w:rFonts w:ascii="Arial" w:eastAsia="Arial" w:hAnsi="Arial" w:cs="Arial"/>
                <w:sz w:val="18"/>
                <w:szCs w:val="18"/>
                <w:lang w:bidi="de-DE"/>
              </w:rPr>
              <w:t>Mund ausspülen. KEIN Erbrechen herbeiführen. Bei Unwohlsein ärztliche Hilfe in Anspruch nehmen.</w:t>
            </w:r>
          </w:p>
        </w:tc>
      </w:tr>
      <w:tr w:rsidR="002A09E9" w:rsidRPr="002A09E9" w:rsidTr="004F7A95">
        <w:trPr>
          <w:trHeight w:val="835"/>
          <w:jc w:val="center"/>
        </w:trPr>
        <w:tc>
          <w:tcPr>
            <w:tcW w:w="3068" w:type="dxa"/>
            <w:gridSpan w:val="2"/>
            <w:tcBorders>
              <w:top w:val="nil"/>
              <w:left w:val="nil"/>
              <w:bottom w:val="nil"/>
              <w:right w:val="nil"/>
            </w:tcBorders>
          </w:tcPr>
          <w:p w:rsidR="00E76246" w:rsidRPr="002A09E9" w:rsidRDefault="00E76246" w:rsidP="00B13AD7">
            <w:pPr>
              <w:spacing w:before="60" w:line="276" w:lineRule="auto"/>
              <w:jc w:val="right"/>
              <w:rPr>
                <w:rFonts w:ascii="Arial" w:hAnsi="Arial" w:cs="Arial"/>
                <w:b/>
                <w:sz w:val="18"/>
                <w:szCs w:val="18"/>
                <w:lang w:val="en-GB"/>
              </w:rPr>
            </w:pPr>
            <w:bookmarkStart w:id="2" w:name="_Hlk500161539"/>
            <w:r w:rsidRPr="002A09E9">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rsidR="00E76246" w:rsidRPr="002A09E9" w:rsidRDefault="00E76246" w:rsidP="00B13AD7">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2A09E9" w:rsidRPr="002A09E9" w:rsidTr="004F7A95">
        <w:trPr>
          <w:trHeight w:val="590"/>
          <w:jc w:val="center"/>
        </w:trPr>
        <w:tc>
          <w:tcPr>
            <w:tcW w:w="3068" w:type="dxa"/>
            <w:gridSpan w:val="2"/>
            <w:tcBorders>
              <w:top w:val="nil"/>
              <w:left w:val="nil"/>
              <w:bottom w:val="nil"/>
              <w:right w:val="nil"/>
            </w:tcBorders>
          </w:tcPr>
          <w:p w:rsidR="006A5C49" w:rsidRPr="002A09E9" w:rsidRDefault="006A5C49" w:rsidP="006A5C49">
            <w:pPr>
              <w:spacing w:before="60" w:line="276" w:lineRule="auto"/>
              <w:jc w:val="right"/>
              <w:rPr>
                <w:rFonts w:ascii="Arial" w:hAnsi="Arial" w:cs="Arial"/>
                <w:b/>
                <w:sz w:val="18"/>
                <w:szCs w:val="18"/>
                <w:lang w:val="en-GB"/>
              </w:rPr>
            </w:pPr>
            <w:bookmarkStart w:id="3" w:name="_Hlk500162050"/>
            <w:bookmarkEnd w:id="2"/>
            <w:r w:rsidRPr="002A09E9">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rsidR="006A5C49" w:rsidRPr="002A09E9" w:rsidRDefault="006A5C49" w:rsidP="006A5C49">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Einige Minuten lang behutsam mit Wasser spülen. Vorhandene Kontaktlinsen nach Möglichkeit entfernen. Weiter spülen.</w:t>
            </w: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bookmarkStart w:id="4" w:name="_Hlk500164064"/>
            <w:bookmarkEnd w:id="3"/>
            <w:r w:rsidRPr="002A09E9">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tcPr>
          <w:p w:rsidR="009E5B5E" w:rsidRPr="002A09E9" w:rsidRDefault="009E5B5E" w:rsidP="009E5B5E">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bookmarkEnd w:id="1"/>
                <w:bookmarkEnd w:id="4"/>
                <w:p w:rsidR="009E5B5E" w:rsidRPr="003347C2" w:rsidRDefault="009E5B5E" w:rsidP="009E5B5E">
                  <w:pPr>
                    <w:rPr>
                      <w:rFonts w:ascii="Arial" w:hAnsi="Arial" w:cs="Arial"/>
                      <w:b/>
                      <w:sz w:val="18"/>
                      <w:szCs w:val="18"/>
                      <w:lang w:val="nl-NL"/>
                    </w:rPr>
                  </w:pPr>
                  <w:r w:rsidRPr="002A09E9">
                    <w:rPr>
                      <w:rFonts w:ascii="Arial" w:eastAsia="Arial" w:hAnsi="Arial" w:cs="Arial"/>
                      <w:b/>
                      <w:sz w:val="18"/>
                      <w:szCs w:val="18"/>
                      <w:lang w:bidi="de-DE"/>
                    </w:rPr>
                    <w:t>4.2 Wichtigste akute und verzögert auftretende Symptome und Wirkungen</w:t>
                  </w:r>
                </w:p>
              </w:tc>
            </w:tr>
          </w:tbl>
          <w:p w:rsidR="009E5B5E" w:rsidRPr="003347C2" w:rsidRDefault="009E5B5E" w:rsidP="009E5B5E">
            <w:pPr>
              <w:rPr>
                <w:rFonts w:ascii="Arial" w:hAnsi="Arial" w:cs="Arial"/>
                <w:lang w:val="nl-NL"/>
              </w:rPr>
            </w:pPr>
          </w:p>
        </w:tc>
      </w:tr>
      <w:tr w:rsidR="002A09E9" w:rsidRPr="002A09E9" w:rsidTr="004F7A95">
        <w:trPr>
          <w:trHeight w:val="389"/>
          <w:jc w:val="center"/>
        </w:trPr>
        <w:tc>
          <w:tcPr>
            <w:tcW w:w="3068" w:type="dxa"/>
            <w:gridSpan w:val="2"/>
            <w:tcBorders>
              <w:top w:val="nil"/>
              <w:left w:val="nil"/>
              <w:bottom w:val="nil"/>
              <w:right w:val="nil"/>
            </w:tcBorders>
            <w:vAlign w:val="center"/>
            <w:hideMark/>
          </w:tcPr>
          <w:p w:rsidR="00797C94" w:rsidRPr="002A09E9" w:rsidRDefault="00797C94" w:rsidP="00B13AD7">
            <w:pPr>
              <w:jc w:val="right"/>
              <w:rPr>
                <w:rFonts w:ascii="Arial" w:hAnsi="Arial" w:cs="Arial"/>
                <w:b/>
                <w:sz w:val="18"/>
                <w:szCs w:val="18"/>
                <w:lang w:val="en-GB"/>
              </w:rPr>
            </w:pPr>
            <w:r w:rsidRPr="002A09E9">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797C94" w:rsidRPr="003347C2" w:rsidRDefault="00BB2CDB" w:rsidP="00B13AD7">
            <w:pPr>
              <w:rPr>
                <w:rFonts w:ascii="Arial" w:hAnsi="Arial" w:cs="Arial"/>
                <w:sz w:val="18"/>
                <w:szCs w:val="18"/>
                <w:lang w:val="nl-NL"/>
              </w:rPr>
            </w:pPr>
            <w:r w:rsidRPr="002A09E9">
              <w:rPr>
                <w:rFonts w:ascii="Arial" w:eastAsia="Arial" w:hAnsi="Arial" w:cs="Arial"/>
                <w:sz w:val="18"/>
                <w:szCs w:val="18"/>
                <w:lang w:bidi="de-DE"/>
              </w:rPr>
              <w:t>Nach längerer oder wiederholter Exposition kann Übelkeit auftreten.</w:t>
            </w:r>
          </w:p>
        </w:tc>
      </w:tr>
      <w:tr w:rsidR="002A09E9" w:rsidRPr="002A09E9" w:rsidTr="004F7A95">
        <w:trPr>
          <w:trHeight w:val="389"/>
          <w:jc w:val="center"/>
        </w:trPr>
        <w:tc>
          <w:tcPr>
            <w:tcW w:w="3068" w:type="dxa"/>
            <w:gridSpan w:val="2"/>
            <w:tcBorders>
              <w:top w:val="nil"/>
              <w:left w:val="nil"/>
              <w:bottom w:val="nil"/>
              <w:right w:val="nil"/>
            </w:tcBorders>
            <w:vAlign w:val="center"/>
            <w:hideMark/>
          </w:tcPr>
          <w:p w:rsidR="00797C94" w:rsidRPr="002A09E9" w:rsidRDefault="00797C94" w:rsidP="00B13AD7">
            <w:pPr>
              <w:jc w:val="right"/>
              <w:rPr>
                <w:rFonts w:ascii="Arial" w:hAnsi="Arial" w:cs="Arial"/>
                <w:b/>
                <w:sz w:val="18"/>
                <w:szCs w:val="18"/>
                <w:lang w:val="en-GB"/>
              </w:rPr>
            </w:pPr>
            <w:r w:rsidRPr="002A09E9">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97C94" w:rsidRPr="003347C2" w:rsidRDefault="001E40CA" w:rsidP="00B13AD7">
            <w:pPr>
              <w:rPr>
                <w:rFonts w:ascii="Arial" w:hAnsi="Arial" w:cs="Arial"/>
                <w:sz w:val="18"/>
                <w:szCs w:val="18"/>
                <w:lang w:val="nl-NL"/>
              </w:rPr>
            </w:pPr>
            <w:r w:rsidRPr="002A09E9">
              <w:rPr>
                <w:rFonts w:ascii="Arial" w:eastAsia="Arial" w:hAnsi="Arial" w:cs="Arial"/>
                <w:sz w:val="18"/>
                <w:szCs w:val="18"/>
                <w:lang w:bidi="de-DE"/>
              </w:rPr>
              <w:t>Es können leichte Reizungen oder Rötungen auftreten.</w:t>
            </w:r>
          </w:p>
        </w:tc>
      </w:tr>
      <w:tr w:rsidR="002A09E9" w:rsidRPr="002A09E9" w:rsidTr="004F7A95">
        <w:trPr>
          <w:trHeight w:val="389"/>
          <w:jc w:val="center"/>
        </w:trPr>
        <w:tc>
          <w:tcPr>
            <w:tcW w:w="3068" w:type="dxa"/>
            <w:gridSpan w:val="2"/>
            <w:tcBorders>
              <w:top w:val="nil"/>
              <w:left w:val="nil"/>
              <w:bottom w:val="nil"/>
              <w:right w:val="nil"/>
            </w:tcBorders>
            <w:vAlign w:val="center"/>
            <w:hideMark/>
          </w:tcPr>
          <w:p w:rsidR="00797C94" w:rsidRPr="002A09E9" w:rsidRDefault="00797C94" w:rsidP="00B13AD7">
            <w:pPr>
              <w:jc w:val="right"/>
              <w:rPr>
                <w:rFonts w:ascii="Arial" w:hAnsi="Arial" w:cs="Arial"/>
                <w:b/>
                <w:sz w:val="18"/>
                <w:szCs w:val="18"/>
                <w:lang w:val="en-GB"/>
              </w:rPr>
            </w:pPr>
            <w:r w:rsidRPr="002A09E9">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97C94" w:rsidRPr="003347C2" w:rsidRDefault="001E40CA" w:rsidP="00B13AD7">
            <w:pPr>
              <w:rPr>
                <w:rFonts w:ascii="Arial" w:hAnsi="Arial" w:cs="Arial"/>
                <w:sz w:val="18"/>
                <w:szCs w:val="18"/>
                <w:lang w:val="nl-NL"/>
              </w:rPr>
            </w:pPr>
            <w:r w:rsidRPr="002A09E9">
              <w:rPr>
                <w:rFonts w:ascii="Arial" w:eastAsia="Arial" w:hAnsi="Arial" w:cs="Arial"/>
                <w:sz w:val="18"/>
                <w:szCs w:val="18"/>
                <w:lang w:bidi="de-DE"/>
              </w:rPr>
              <w:t>Es können leichte Reizungen oder Rötungen auftreten.</w:t>
            </w:r>
          </w:p>
        </w:tc>
      </w:tr>
      <w:tr w:rsidR="002A09E9" w:rsidRPr="002A09E9" w:rsidTr="004F7A95">
        <w:trPr>
          <w:trHeight w:val="389"/>
          <w:jc w:val="center"/>
        </w:trPr>
        <w:tc>
          <w:tcPr>
            <w:tcW w:w="3068" w:type="dxa"/>
            <w:gridSpan w:val="2"/>
            <w:tcBorders>
              <w:top w:val="nil"/>
              <w:left w:val="nil"/>
              <w:bottom w:val="nil"/>
              <w:right w:val="nil"/>
            </w:tcBorders>
            <w:vAlign w:val="center"/>
            <w:hideMark/>
          </w:tcPr>
          <w:p w:rsidR="00797C94" w:rsidRPr="002A09E9" w:rsidRDefault="00797C94" w:rsidP="00B13AD7">
            <w:pPr>
              <w:jc w:val="right"/>
              <w:rPr>
                <w:rFonts w:ascii="Arial" w:hAnsi="Arial" w:cs="Arial"/>
                <w:b/>
                <w:sz w:val="18"/>
                <w:szCs w:val="18"/>
                <w:lang w:val="en-GB"/>
              </w:rPr>
            </w:pPr>
            <w:r w:rsidRPr="002A09E9">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97C94" w:rsidRPr="003347C2" w:rsidRDefault="00797C94" w:rsidP="00B13AD7">
            <w:pPr>
              <w:rPr>
                <w:rFonts w:ascii="Arial" w:hAnsi="Arial" w:cs="Arial"/>
                <w:sz w:val="18"/>
                <w:szCs w:val="18"/>
                <w:lang w:val="nl-NL"/>
              </w:rPr>
            </w:pPr>
            <w:r w:rsidRPr="002A09E9">
              <w:rPr>
                <w:rFonts w:ascii="Arial" w:eastAsia="Arial" w:hAnsi="Arial" w:cs="Arial"/>
                <w:sz w:val="18"/>
                <w:szCs w:val="18"/>
                <w:lang w:bidi="de-DE"/>
              </w:rPr>
              <w:t>Nach längerer oder wiederholter Exposition können Erbrechen oder Durchfall auftreten.</w:t>
            </w:r>
          </w:p>
        </w:tc>
      </w:tr>
      <w:tr w:rsidR="002A09E9" w:rsidRPr="002A09E9" w:rsidTr="004F7A95">
        <w:trPr>
          <w:trHeight w:val="590"/>
          <w:jc w:val="center"/>
        </w:trPr>
        <w:tc>
          <w:tcPr>
            <w:tcW w:w="3068" w:type="dxa"/>
            <w:gridSpan w:val="2"/>
            <w:tcBorders>
              <w:top w:val="nil"/>
              <w:left w:val="nil"/>
              <w:bottom w:val="nil"/>
              <w:right w:val="nil"/>
            </w:tcBorders>
          </w:tcPr>
          <w:p w:rsidR="00797C94" w:rsidRPr="002A09E9" w:rsidRDefault="00797C94" w:rsidP="00B13AD7">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97C94" w:rsidRPr="002A09E9" w:rsidRDefault="00797C94" w:rsidP="00797C94">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Längerer oder wiederholter Kontakt mit Propylenglykol und Glycerin könnte zu Übelkeit, Kopfschmerzen und Erbrechen führen.</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t>Abschnitt 5: Maßnahmen zur Brandbekämpfung</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5.1 Löschmittel</w:t>
                  </w:r>
                </w:p>
              </w:tc>
            </w:tr>
          </w:tbl>
          <w:p w:rsidR="009E5B5E" w:rsidRPr="002A09E9" w:rsidRDefault="009E5B5E" w:rsidP="009E5B5E">
            <w:pPr>
              <w:rPr>
                <w:rFonts w:ascii="Arial" w:hAnsi="Arial" w:cs="Arial"/>
                <w:lang w:val="en-GB"/>
              </w:rPr>
            </w:pP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3347C2" w:rsidRDefault="009E5B5E" w:rsidP="009E5B5E">
            <w:pPr>
              <w:spacing w:line="276" w:lineRule="auto"/>
              <w:ind w:right="195"/>
              <w:jc w:val="both"/>
              <w:rPr>
                <w:rFonts w:ascii="Arial" w:hAnsi="Arial" w:cs="Arial"/>
                <w:sz w:val="18"/>
                <w:szCs w:val="18"/>
                <w:lang w:val="nl-NL"/>
              </w:rPr>
            </w:pPr>
            <w:r w:rsidRPr="002A09E9">
              <w:rPr>
                <w:rFonts w:ascii="Arial" w:eastAsia="Arial" w:hAnsi="Arial" w:cs="Arial"/>
                <w:sz w:val="18"/>
                <w:szCs w:val="18"/>
                <w:lang w:bidi="de-DE"/>
              </w:rPr>
              <w:t>Löschen mit Kohlendioxid, Trockenchemikalien oder Löschschaum. Alkoholbeständige Löschschäume (ATC) werden bevorzugt.</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3347C2" w:rsidRDefault="009E5B5E" w:rsidP="009E5B5E">
                  <w:pPr>
                    <w:rPr>
                      <w:rFonts w:ascii="Arial" w:hAnsi="Arial" w:cs="Arial"/>
                      <w:b/>
                      <w:sz w:val="18"/>
                      <w:szCs w:val="18"/>
                      <w:lang w:val="nl-NL"/>
                    </w:rPr>
                  </w:pPr>
                  <w:r w:rsidRPr="002A09E9">
                    <w:rPr>
                      <w:rFonts w:ascii="Arial" w:eastAsia="Arial" w:hAnsi="Arial" w:cs="Arial"/>
                      <w:b/>
                      <w:sz w:val="18"/>
                      <w:szCs w:val="18"/>
                      <w:lang w:bidi="de-DE"/>
                    </w:rPr>
                    <w:t>5.2 Besondere vom Stoff oder Gemisch ausgehende Gefahren</w:t>
                  </w:r>
                </w:p>
              </w:tc>
            </w:tr>
          </w:tbl>
          <w:p w:rsidR="009E5B5E" w:rsidRPr="003347C2" w:rsidRDefault="009E5B5E" w:rsidP="009E5B5E">
            <w:pPr>
              <w:rPr>
                <w:rFonts w:ascii="Arial" w:hAnsi="Arial" w:cs="Arial"/>
                <w:lang w:val="nl-NL"/>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3347C2" w:rsidRDefault="00BE30C7" w:rsidP="009E5B5E">
            <w:pPr>
              <w:rPr>
                <w:rFonts w:ascii="Arial" w:hAnsi="Arial" w:cs="Arial"/>
                <w:sz w:val="18"/>
                <w:szCs w:val="18"/>
                <w:lang w:val="nl-NL"/>
              </w:rPr>
            </w:pPr>
            <w:r w:rsidRPr="002A09E9">
              <w:rPr>
                <w:rFonts w:ascii="Arial" w:eastAsia="Arial" w:hAnsi="Arial" w:cs="Arial"/>
                <w:sz w:val="18"/>
                <w:szCs w:val="18"/>
                <w:lang w:bidi="de-DE"/>
              </w:rPr>
              <w:t>Bei der Verbrennung werden giftige Dämpfe aus Kohlendioxiden, Kohlenmonoxiden und Stickstoffoxiden abgegeben.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5.3 Hinweise für die Brandbekämpfung</w:t>
                  </w:r>
                </w:p>
              </w:tc>
            </w:tr>
          </w:tbl>
          <w:p w:rsidR="009E5B5E" w:rsidRPr="002A09E9" w:rsidRDefault="009E5B5E" w:rsidP="009E5B5E">
            <w:pPr>
              <w:rPr>
                <w:rFonts w:ascii="Arial" w:hAnsi="Arial" w:cs="Arial"/>
                <w:lang w:val="en-GB"/>
              </w:rPr>
            </w:pP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2A09E9" w:rsidRDefault="009E5B5E" w:rsidP="009E5B5E">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3347C2" w:rsidRDefault="009E5B5E" w:rsidP="009E5B5E">
            <w:pPr>
              <w:rPr>
                <w:rFonts w:ascii="Arial" w:hAnsi="Arial" w:cs="Arial"/>
                <w:b/>
                <w:sz w:val="20"/>
                <w:szCs w:val="20"/>
              </w:rPr>
            </w:pPr>
            <w:r w:rsidRPr="002A09E9">
              <w:rPr>
                <w:rFonts w:ascii="Arial" w:eastAsia="Arial" w:hAnsi="Arial" w:cs="Arial"/>
                <w:b/>
                <w:sz w:val="20"/>
                <w:szCs w:val="20"/>
                <w:lang w:bidi="de-DE"/>
              </w:rPr>
              <w:t>Abschnitt 6: Maßnahmen bei unbeabsichtigter Freisetzung</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3347C2" w:rsidRDefault="009E5B5E" w:rsidP="009E5B5E">
                  <w:pPr>
                    <w:rPr>
                      <w:rFonts w:ascii="Arial" w:hAnsi="Arial" w:cs="Arial"/>
                      <w:b/>
                      <w:sz w:val="18"/>
                      <w:szCs w:val="18"/>
                      <w:lang w:val="nl-NL"/>
                    </w:rPr>
                  </w:pPr>
                  <w:r w:rsidRPr="002A09E9">
                    <w:rPr>
                      <w:rFonts w:ascii="Arial" w:eastAsia="Arial" w:hAnsi="Arial" w:cs="Arial"/>
                      <w:b/>
                      <w:sz w:val="18"/>
                      <w:szCs w:val="18"/>
                      <w:lang w:bidi="de-DE"/>
                    </w:rPr>
                    <w:t>6.1 Personenbezogene Vorsichtsmaßnahmen, Schutzausrüstungen und in Notfällen anzuwendende Verfahren</w:t>
                  </w:r>
                </w:p>
              </w:tc>
            </w:tr>
          </w:tbl>
          <w:p w:rsidR="009E5B5E" w:rsidRPr="003347C2" w:rsidRDefault="009E5B5E" w:rsidP="009E5B5E">
            <w:pPr>
              <w:rPr>
                <w:rFonts w:ascii="Arial" w:hAnsi="Arial" w:cs="Arial"/>
                <w:lang w:val="nl-NL"/>
              </w:rPr>
            </w:pP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3347C2" w:rsidRDefault="009E5B5E" w:rsidP="009E5B5E">
            <w:pPr>
              <w:spacing w:line="276" w:lineRule="auto"/>
              <w:ind w:right="195"/>
              <w:rPr>
                <w:rFonts w:ascii="Arial" w:hAnsi="Arial" w:cs="Arial"/>
                <w:sz w:val="18"/>
                <w:szCs w:val="18"/>
                <w:lang w:val="nl-NL"/>
              </w:rPr>
            </w:pPr>
            <w:r w:rsidRPr="002A09E9">
              <w:rPr>
                <w:rFonts w:ascii="Arial" w:eastAsia="Arial" w:hAnsi="Arial" w:cs="Arial"/>
                <w:sz w:val="18"/>
                <w:szCs w:val="18"/>
                <w:lang w:bidi="de-DE"/>
              </w:rPr>
              <w:t>Maßnahmen dürfen nur mit der entsprechenden Schutzkleidung ergriffen werden – siehe Abschnitt 8.</w:t>
            </w:r>
          </w:p>
          <w:p w:rsidR="009E5B5E" w:rsidRPr="003347C2" w:rsidRDefault="009E5B5E" w:rsidP="009E5B5E">
            <w:pPr>
              <w:spacing w:line="276" w:lineRule="auto"/>
              <w:ind w:right="105"/>
              <w:rPr>
                <w:rFonts w:ascii="Arial" w:hAnsi="Arial" w:cs="Arial"/>
                <w:sz w:val="18"/>
                <w:szCs w:val="18"/>
                <w:lang w:val="nl-NL"/>
              </w:rPr>
            </w:pPr>
            <w:r w:rsidRPr="002A09E9">
              <w:rPr>
                <w:rFonts w:ascii="Arial" w:eastAsia="Arial" w:hAnsi="Arial" w:cs="Arial"/>
                <w:sz w:val="18"/>
                <w:szCs w:val="18"/>
                <w:lang w:bidi="de-DE"/>
              </w:rPr>
              <w:t>Um Auslaufen zu verhindern, undichte Behälter so stellen, dass das Leck oben ist.</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lastRenderedPageBreak/>
                    <w:t>6.2 Umweltschutzmaßnahmen</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2A09E9" w:rsidRDefault="00BE30C7" w:rsidP="009E5B5E">
            <w:pPr>
              <w:rPr>
                <w:rFonts w:ascii="Arial" w:hAnsi="Arial" w:cs="Arial"/>
                <w:sz w:val="18"/>
                <w:szCs w:val="18"/>
                <w:lang w:val="en-GB"/>
              </w:rPr>
            </w:pPr>
            <w:r w:rsidRPr="002A09E9">
              <w:rPr>
                <w:rFonts w:ascii="Arial" w:eastAsia="Arial" w:hAnsi="Arial" w:cs="Arial"/>
                <w:sz w:val="18"/>
                <w:szCs w:val="18"/>
                <w:lang w:bidi="de-DE"/>
              </w:rPr>
              <w:t>Keine speziellen Umweltschutzmaßnahmen erforderlich.</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6.3 Methoden und Material für Rückhaltung und Reinigung</w:t>
                  </w:r>
                </w:p>
              </w:tc>
            </w:tr>
          </w:tbl>
          <w:p w:rsidR="009E5B5E" w:rsidRPr="002A09E9" w:rsidRDefault="009E5B5E" w:rsidP="009E5B5E">
            <w:pPr>
              <w:rPr>
                <w:rFonts w:ascii="Arial" w:hAnsi="Arial" w:cs="Arial"/>
                <w:lang w:val="en-GB"/>
              </w:rPr>
            </w:pP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3347C2" w:rsidRDefault="00BE30C7" w:rsidP="009E5B5E">
            <w:pPr>
              <w:spacing w:line="276" w:lineRule="auto"/>
              <w:ind w:right="195"/>
              <w:jc w:val="both"/>
              <w:rPr>
                <w:rFonts w:ascii="Arial" w:hAnsi="Arial" w:cs="Arial"/>
                <w:sz w:val="18"/>
                <w:szCs w:val="18"/>
              </w:rPr>
            </w:pPr>
            <w:r w:rsidRPr="002A09E9">
              <w:rPr>
                <w:rFonts w:ascii="Arial" w:eastAsia="Arial" w:hAnsi="Arial" w:cs="Arial"/>
                <w:sz w:val="18"/>
                <w:szCs w:val="18"/>
                <w:lang w:bidi="de-DE"/>
              </w:rPr>
              <w:t>Zur Entsorgung in geeignete und verschlossene Behälter geben. Siehe Abschnitt 13 für das geeignete Entsorgungsverfahren.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6.4 Verweis auf andere Abschnitte</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Siehe Abschnitt 8 und 13.</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t>Abschnitt 7: Handhabung und Lagerung</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7.1 Schutzmaßnahmen zur sicheren Handhabung</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3347C2" w:rsidRDefault="009E5B5E" w:rsidP="009E5B5E">
            <w:pPr>
              <w:rPr>
                <w:rFonts w:ascii="Arial" w:hAnsi="Arial" w:cs="Arial"/>
                <w:sz w:val="18"/>
                <w:szCs w:val="18"/>
                <w:lang w:val="nl-NL"/>
              </w:rPr>
            </w:pPr>
            <w:r w:rsidRPr="002A09E9">
              <w:rPr>
                <w:rFonts w:ascii="Arial" w:eastAsia="Arial" w:hAnsi="Arial" w:cs="Arial"/>
                <w:sz w:val="18"/>
                <w:szCs w:val="18"/>
                <w:lang w:bidi="de-DE"/>
              </w:rPr>
              <w:t>Für ausreichende Lüftung sorgen. Direkten Kontakt mit dem Stoff vermeiden.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3347C2" w:rsidRDefault="009E5B5E" w:rsidP="009E5B5E">
                  <w:pPr>
                    <w:rPr>
                      <w:rFonts w:ascii="Arial" w:hAnsi="Arial" w:cs="Arial"/>
                      <w:b/>
                      <w:sz w:val="18"/>
                      <w:szCs w:val="18"/>
                      <w:lang w:val="nl-NL"/>
                    </w:rPr>
                  </w:pPr>
                  <w:r w:rsidRPr="002A09E9">
                    <w:rPr>
                      <w:rFonts w:ascii="Arial" w:eastAsia="Arial" w:hAnsi="Arial" w:cs="Arial"/>
                      <w:b/>
                      <w:sz w:val="18"/>
                      <w:szCs w:val="18"/>
                      <w:lang w:bidi="de-DE"/>
                    </w:rPr>
                    <w:t>7.2 Bedingungen zur sicheren Lagerung unter Berücksichtigung von Unverträglichkeiten</w:t>
                  </w:r>
                </w:p>
              </w:tc>
            </w:tr>
          </w:tbl>
          <w:p w:rsidR="009E5B5E" w:rsidRPr="003347C2" w:rsidRDefault="009E5B5E" w:rsidP="009E5B5E">
            <w:pPr>
              <w:rPr>
                <w:rFonts w:ascii="Arial" w:hAnsi="Arial" w:cs="Arial"/>
                <w:lang w:val="nl-NL"/>
              </w:rPr>
            </w:pP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3347C2" w:rsidRDefault="009E5B5E" w:rsidP="009E5B5E">
            <w:pPr>
              <w:spacing w:line="276" w:lineRule="auto"/>
              <w:ind w:right="195"/>
              <w:rPr>
                <w:rFonts w:ascii="Arial" w:hAnsi="Arial" w:cs="Arial"/>
                <w:sz w:val="18"/>
                <w:szCs w:val="18"/>
                <w:lang w:val="nl-NL"/>
              </w:rPr>
            </w:pPr>
            <w:r w:rsidRPr="002A09E9">
              <w:rPr>
                <w:rFonts w:ascii="Arial" w:eastAsia="Arial" w:hAnsi="Arial" w:cs="Arial"/>
                <w:sz w:val="18"/>
                <w:szCs w:val="18"/>
                <w:lang w:bidi="de-DE"/>
              </w:rPr>
              <w:t>An einem kühlen, gut belüfteten Ort lagern. Behälter dicht geschlossen halten. Vor direkter Sonneneinstrahlung schützen.</w:t>
            </w: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2A09E9" w:rsidRDefault="00BE30C7" w:rsidP="009E5B5E">
            <w:pPr>
              <w:rPr>
                <w:rFonts w:ascii="Arial" w:hAnsi="Arial" w:cs="Arial"/>
                <w:sz w:val="18"/>
                <w:szCs w:val="18"/>
                <w:lang w:val="en-GB"/>
              </w:rPr>
            </w:pPr>
            <w:r w:rsidRPr="002A09E9">
              <w:rPr>
                <w:rFonts w:ascii="Arial" w:eastAsia="Arial" w:hAnsi="Arial" w:cs="Arial"/>
                <w:sz w:val="18"/>
                <w:szCs w:val="18"/>
                <w:lang w:bidi="de-DE"/>
              </w:rPr>
              <w:t>Nicht zutreffend.</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7.3 Spezifische Endanwendung(en)</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3347C2" w:rsidRDefault="00182A20" w:rsidP="009E5B5E">
            <w:pPr>
              <w:rPr>
                <w:rFonts w:ascii="Arial" w:hAnsi="Arial" w:cs="Arial"/>
                <w:sz w:val="18"/>
                <w:szCs w:val="18"/>
                <w:lang w:val="nl-NL"/>
              </w:rPr>
            </w:pPr>
            <w:r w:rsidRPr="002A09E9">
              <w:rPr>
                <w:rFonts w:ascii="Arial" w:eastAsia="Arial" w:hAnsi="Arial" w:cs="Arial"/>
                <w:sz w:val="18"/>
                <w:szCs w:val="18"/>
                <w:lang w:bidi="de-DE"/>
              </w:rPr>
              <w:t>Nur zur Verwendung in E-Zigaretten.</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3347C2" w:rsidRDefault="009E5B5E" w:rsidP="009E5B5E">
            <w:pPr>
              <w:rPr>
                <w:rFonts w:ascii="Arial" w:hAnsi="Arial" w:cs="Arial"/>
                <w:b/>
                <w:sz w:val="20"/>
                <w:szCs w:val="20"/>
                <w:lang w:val="nl-NL"/>
              </w:rPr>
            </w:pPr>
            <w:r w:rsidRPr="002A09E9">
              <w:rPr>
                <w:rFonts w:ascii="Arial" w:eastAsia="Arial" w:hAnsi="Arial" w:cs="Arial"/>
                <w:b/>
                <w:sz w:val="20"/>
                <w:szCs w:val="20"/>
                <w:lang w:bidi="de-DE"/>
              </w:rPr>
              <w:t xml:space="preserve">Abschnitt 8: Überwachung der Exposition/Persönliche Schutzausrüstung </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8.1 Überwachungsparameter</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10849" w:type="dxa"/>
            <w:gridSpan w:val="7"/>
            <w:tcBorders>
              <w:top w:val="nil"/>
              <w:left w:val="nil"/>
              <w:bottom w:val="nil"/>
              <w:right w:val="nil"/>
            </w:tcBorders>
            <w:vAlign w:val="bottom"/>
          </w:tcPr>
          <w:p w:rsidR="00853287" w:rsidRPr="002A09E9" w:rsidRDefault="00853287" w:rsidP="006A5C49">
            <w:pPr>
              <w:rPr>
                <w:rFonts w:ascii="Arial" w:hAnsi="Arial" w:cs="Arial"/>
                <w:b/>
                <w:sz w:val="18"/>
                <w:szCs w:val="18"/>
                <w:lang w:val="en-GB"/>
              </w:rPr>
            </w:pPr>
            <w:bookmarkStart w:id="5" w:name="_Hlk499022996"/>
            <w:r w:rsidRPr="002A09E9">
              <w:rPr>
                <w:rFonts w:ascii="Arial" w:eastAsia="Arial" w:hAnsi="Arial" w:cs="Arial"/>
                <w:b/>
                <w:sz w:val="18"/>
                <w:szCs w:val="18"/>
                <w:lang w:bidi="de-DE"/>
              </w:rPr>
              <w:t xml:space="preserve">   GLYCERIN</w:t>
            </w:r>
          </w:p>
        </w:tc>
      </w:tr>
      <w:tr w:rsidR="002A09E9" w:rsidRPr="002A09E9"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A09E9" w:rsidRPr="002A09E9" w:rsidTr="00ED1A18">
              <w:trPr>
                <w:trHeight w:val="287"/>
              </w:trPr>
              <w:tc>
                <w:tcPr>
                  <w:tcW w:w="5903" w:type="dxa"/>
                  <w:gridSpan w:val="3"/>
                  <w:tcBorders>
                    <w:top w:val="nil"/>
                    <w:left w:val="nil"/>
                    <w:bottom w:val="single" w:sz="4" w:space="0" w:color="auto"/>
                    <w:right w:val="nil"/>
                  </w:tcBorders>
                  <w:vAlign w:val="center"/>
                </w:tcPr>
                <w:p w:rsidR="004F7A95" w:rsidRPr="003347C2" w:rsidRDefault="004F7A95" w:rsidP="004F7A95">
                  <w:pPr>
                    <w:spacing w:line="276" w:lineRule="auto"/>
                    <w:rPr>
                      <w:rFonts w:ascii="Arial" w:hAnsi="Arial" w:cs="Arial"/>
                      <w:b/>
                      <w:sz w:val="18"/>
                      <w:szCs w:val="18"/>
                      <w:lang w:val="nl-NL"/>
                    </w:rPr>
                  </w:pPr>
                  <w:r w:rsidRPr="002A09E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2A09E9" w:rsidRDefault="004F7A95" w:rsidP="004F7A95">
                  <w:pPr>
                    <w:spacing w:line="276" w:lineRule="auto"/>
                    <w:rPr>
                      <w:rFonts w:ascii="Arial" w:hAnsi="Arial" w:cs="Arial"/>
                      <w:b/>
                      <w:sz w:val="18"/>
                      <w:szCs w:val="18"/>
                      <w:lang w:val="en-GB"/>
                    </w:rPr>
                  </w:pPr>
                  <w:r w:rsidRPr="002A09E9">
                    <w:rPr>
                      <w:rFonts w:ascii="Arial" w:eastAsia="Arial" w:hAnsi="Arial" w:cs="Arial"/>
                      <w:b/>
                      <w:sz w:val="18"/>
                      <w:szCs w:val="18"/>
                      <w:lang w:bidi="de-DE"/>
                    </w:rPr>
                    <w:t>Lungengängiger Staub</w:t>
                  </w:r>
                </w:p>
              </w:tc>
            </w:tr>
            <w:tr w:rsidR="002A09E9" w:rsidRPr="002A09E9" w:rsidTr="00ED1A18">
              <w:trPr>
                <w:trHeight w:val="287"/>
              </w:trPr>
              <w:tc>
                <w:tcPr>
                  <w:tcW w:w="1546"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Land</w:t>
                  </w:r>
                </w:p>
              </w:tc>
              <w:tc>
                <w:tcPr>
                  <w:tcW w:w="2178"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15 Min. Kurzzeitgrenzwert (STEL)</w:t>
                  </w:r>
                </w:p>
              </w:tc>
            </w:tr>
            <w:tr w:rsidR="002A09E9" w:rsidRPr="002A09E9" w:rsidTr="00ED1A18">
              <w:trPr>
                <w:trHeight w:val="287"/>
              </w:trPr>
              <w:tc>
                <w:tcPr>
                  <w:tcW w:w="1546" w:type="dxa"/>
                  <w:tcBorders>
                    <w:top w:val="single" w:sz="4" w:space="0" w:color="auto"/>
                  </w:tcBorders>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Vereinigtes Königreich</w:t>
                  </w:r>
                </w:p>
              </w:tc>
              <w:tc>
                <w:tcPr>
                  <w:tcW w:w="2178" w:type="dxa"/>
                  <w:tcBorders>
                    <w:top w:val="single" w:sz="4" w:space="0" w:color="auto"/>
                  </w:tcBorders>
                </w:tcPr>
                <w:p w:rsidR="004F7A95" w:rsidRPr="002A09E9" w:rsidRDefault="004F7A95" w:rsidP="004F7A95">
                  <w:pPr>
                    <w:spacing w:line="276" w:lineRule="auto"/>
                    <w:jc w:val="right"/>
                    <w:rPr>
                      <w:rFonts w:ascii="Arial" w:hAnsi="Arial" w:cs="Arial"/>
                      <w:sz w:val="18"/>
                      <w:szCs w:val="18"/>
                      <w:vertAlign w:val="superscript"/>
                      <w:lang w:val="en-GB"/>
                    </w:rPr>
                  </w:pPr>
                  <w:r w:rsidRPr="002A09E9">
                    <w:rPr>
                      <w:rFonts w:ascii="Arial" w:eastAsia="Arial" w:hAnsi="Arial" w:cs="Arial"/>
                      <w:sz w:val="18"/>
                      <w:szCs w:val="18"/>
                      <w:lang w:bidi="de-DE"/>
                    </w:rPr>
                    <w:t>(Nebel) 10 mg/m</w:t>
                  </w:r>
                  <w:r w:rsidRPr="002A09E9">
                    <w:rPr>
                      <w:rFonts w:ascii="Arial" w:eastAsia="Arial" w:hAnsi="Arial" w:cs="Arial"/>
                      <w:sz w:val="18"/>
                      <w:szCs w:val="18"/>
                      <w:vertAlign w:val="superscript"/>
                      <w:lang w:bidi="de-DE"/>
                    </w:rPr>
                    <w:t>3</w:t>
                  </w:r>
                </w:p>
              </w:tc>
              <w:tc>
                <w:tcPr>
                  <w:tcW w:w="2179" w:type="dxa"/>
                  <w:tcBorders>
                    <w:top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78" w:type="dxa"/>
                  <w:tcBorders>
                    <w:top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80" w:type="dxa"/>
                  <w:tcBorders>
                    <w:top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r>
            <w:tr w:rsidR="002A09E9" w:rsidRPr="002A09E9" w:rsidTr="004F7A95">
              <w:trPr>
                <w:trHeight w:val="287"/>
              </w:trPr>
              <w:tc>
                <w:tcPr>
                  <w:tcW w:w="1546" w:type="dxa"/>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Deutschland (AG</w:t>
                  </w:r>
                  <w:r w:rsidR="00A41A81">
                    <w:rPr>
                      <w:rFonts w:ascii="Arial" w:eastAsia="Arial" w:hAnsi="Arial" w:cs="Arial"/>
                      <w:sz w:val="18"/>
                      <w:szCs w:val="18"/>
                      <w:lang w:bidi="de-DE"/>
                    </w:rPr>
                    <w:t>S</w:t>
                  </w:r>
                  <w:r w:rsidRPr="002A09E9">
                    <w:rPr>
                      <w:rFonts w:ascii="Arial" w:eastAsia="Arial" w:hAnsi="Arial" w:cs="Arial"/>
                      <w:sz w:val="18"/>
                      <w:szCs w:val="18"/>
                      <w:lang w:bidi="de-DE"/>
                    </w:rPr>
                    <w:t>)</w:t>
                  </w:r>
                </w:p>
              </w:tc>
              <w:tc>
                <w:tcPr>
                  <w:tcW w:w="2178" w:type="dxa"/>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(Nebel) 200 mg/m</w:t>
                  </w:r>
                  <w:r w:rsidRPr="002A09E9">
                    <w:rPr>
                      <w:rFonts w:ascii="Arial" w:eastAsia="Arial" w:hAnsi="Arial" w:cs="Arial"/>
                      <w:sz w:val="18"/>
                      <w:szCs w:val="18"/>
                      <w:vertAlign w:val="superscript"/>
                      <w:lang w:bidi="de-DE"/>
                    </w:rPr>
                    <w:t>3</w:t>
                  </w:r>
                </w:p>
              </w:tc>
              <w:tc>
                <w:tcPr>
                  <w:tcW w:w="2179" w:type="dxa"/>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(Nebel) 400 mg/m</w:t>
                  </w:r>
                  <w:r w:rsidRPr="002A09E9">
                    <w:rPr>
                      <w:rFonts w:ascii="Arial" w:eastAsia="Arial" w:hAnsi="Arial" w:cs="Arial"/>
                      <w:sz w:val="18"/>
                      <w:szCs w:val="18"/>
                      <w:vertAlign w:val="superscript"/>
                      <w:lang w:bidi="de-DE"/>
                    </w:rPr>
                    <w:t>3</w:t>
                  </w:r>
                </w:p>
              </w:tc>
              <w:tc>
                <w:tcPr>
                  <w:tcW w:w="2178" w:type="dxa"/>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80" w:type="dxa"/>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r>
            <w:tr w:rsidR="002A09E9" w:rsidRPr="002A09E9" w:rsidTr="00ED1A18">
              <w:trPr>
                <w:trHeight w:val="287"/>
              </w:trPr>
              <w:tc>
                <w:tcPr>
                  <w:tcW w:w="1546" w:type="dxa"/>
                  <w:tcBorders>
                    <w:bottom w:val="single" w:sz="4" w:space="0" w:color="auto"/>
                  </w:tcBorders>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Deutschland (DFG)</w:t>
                  </w:r>
                </w:p>
              </w:tc>
              <w:tc>
                <w:tcPr>
                  <w:tcW w:w="2178"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(Nebel) 200 mg/m</w:t>
                  </w:r>
                  <w:r w:rsidRPr="002A09E9">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(Nebel) 400 mg/m</w:t>
                  </w:r>
                  <w:r w:rsidRPr="002A09E9">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p>
              </w:tc>
              <w:tc>
                <w:tcPr>
                  <w:tcW w:w="2180"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p>
              </w:tc>
            </w:tr>
          </w:tbl>
          <w:p w:rsidR="004F7A95" w:rsidRPr="002A09E9" w:rsidRDefault="004F7A95" w:rsidP="00ED1A18">
            <w:pPr>
              <w:rPr>
                <w:rFonts w:ascii="Arial" w:hAnsi="Arial" w:cs="Arial"/>
                <w:sz w:val="18"/>
                <w:szCs w:val="18"/>
                <w:lang w:val="en-GB"/>
              </w:rPr>
            </w:pPr>
          </w:p>
        </w:tc>
      </w:tr>
      <w:tr w:rsidR="002A09E9" w:rsidRPr="002A09E9" w:rsidTr="004F7A95">
        <w:trPr>
          <w:trHeight w:val="389"/>
          <w:jc w:val="center"/>
        </w:trPr>
        <w:tc>
          <w:tcPr>
            <w:tcW w:w="10849" w:type="dxa"/>
            <w:gridSpan w:val="7"/>
            <w:tcBorders>
              <w:top w:val="nil"/>
              <w:left w:val="nil"/>
              <w:bottom w:val="nil"/>
              <w:right w:val="nil"/>
            </w:tcBorders>
            <w:vAlign w:val="bottom"/>
          </w:tcPr>
          <w:p w:rsidR="00853287" w:rsidRPr="002A09E9" w:rsidRDefault="00853287" w:rsidP="006A5C49">
            <w:pPr>
              <w:rPr>
                <w:rFonts w:ascii="Arial" w:hAnsi="Arial" w:cs="Arial"/>
                <w:b/>
                <w:sz w:val="18"/>
                <w:szCs w:val="18"/>
                <w:lang w:val="en-GB"/>
              </w:rPr>
            </w:pPr>
            <w:r w:rsidRPr="002A09E9">
              <w:rPr>
                <w:rFonts w:ascii="Arial" w:eastAsia="Arial" w:hAnsi="Arial" w:cs="Arial"/>
                <w:b/>
                <w:sz w:val="18"/>
                <w:szCs w:val="18"/>
                <w:lang w:bidi="de-DE"/>
              </w:rPr>
              <w:t xml:space="preserve">   PROPYLENGLYKOL</w:t>
            </w:r>
          </w:p>
        </w:tc>
      </w:tr>
      <w:tr w:rsidR="002A09E9" w:rsidRPr="002A09E9"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A09E9" w:rsidRPr="002A09E9" w:rsidTr="004F7A95">
              <w:trPr>
                <w:trHeight w:val="287"/>
              </w:trPr>
              <w:tc>
                <w:tcPr>
                  <w:tcW w:w="5903" w:type="dxa"/>
                  <w:gridSpan w:val="3"/>
                  <w:tcBorders>
                    <w:top w:val="nil"/>
                    <w:left w:val="nil"/>
                    <w:bottom w:val="single" w:sz="4" w:space="0" w:color="auto"/>
                    <w:right w:val="nil"/>
                  </w:tcBorders>
                  <w:vAlign w:val="center"/>
                </w:tcPr>
                <w:p w:rsidR="004F7A95" w:rsidRPr="003347C2" w:rsidRDefault="004F7A95" w:rsidP="004F7A95">
                  <w:pPr>
                    <w:spacing w:line="276" w:lineRule="auto"/>
                    <w:rPr>
                      <w:rFonts w:ascii="Arial" w:hAnsi="Arial" w:cs="Arial"/>
                      <w:b/>
                      <w:sz w:val="18"/>
                      <w:szCs w:val="18"/>
                      <w:lang w:val="nl-NL"/>
                    </w:rPr>
                  </w:pPr>
                  <w:r w:rsidRPr="002A09E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2A09E9" w:rsidRDefault="004F7A95" w:rsidP="004F7A95">
                  <w:pPr>
                    <w:spacing w:line="276" w:lineRule="auto"/>
                    <w:rPr>
                      <w:rFonts w:ascii="Arial" w:hAnsi="Arial" w:cs="Arial"/>
                      <w:b/>
                      <w:sz w:val="18"/>
                      <w:szCs w:val="18"/>
                      <w:lang w:val="en-GB"/>
                    </w:rPr>
                  </w:pPr>
                  <w:r w:rsidRPr="002A09E9">
                    <w:rPr>
                      <w:rFonts w:ascii="Arial" w:eastAsia="Arial" w:hAnsi="Arial" w:cs="Arial"/>
                      <w:b/>
                      <w:sz w:val="18"/>
                      <w:szCs w:val="18"/>
                      <w:lang w:bidi="de-DE"/>
                    </w:rPr>
                    <w:t>Lungengängiger Staub</w:t>
                  </w:r>
                </w:p>
              </w:tc>
            </w:tr>
            <w:tr w:rsidR="002A09E9" w:rsidRPr="002A09E9" w:rsidTr="004F7A95">
              <w:trPr>
                <w:trHeight w:val="287"/>
              </w:trPr>
              <w:tc>
                <w:tcPr>
                  <w:tcW w:w="1546" w:type="dxa"/>
                  <w:tcBorders>
                    <w:top w:val="single" w:sz="4" w:space="0" w:color="auto"/>
                    <w:bottom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15 Min. Kurzzeitgrenzwert (STEL)</w:t>
                  </w:r>
                </w:p>
              </w:tc>
            </w:tr>
            <w:tr w:rsidR="002A09E9" w:rsidRPr="002A09E9" w:rsidTr="004F7A95">
              <w:trPr>
                <w:trHeight w:val="287"/>
              </w:trPr>
              <w:tc>
                <w:tcPr>
                  <w:tcW w:w="1546" w:type="dxa"/>
                  <w:tcBorders>
                    <w:top w:val="single" w:sz="4" w:space="0" w:color="auto"/>
                    <w:bottom w:val="nil"/>
                  </w:tcBorders>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(Partikel) 15 mg/m</w:t>
                  </w:r>
                  <w:r w:rsidRPr="002A09E9">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r>
            <w:tr w:rsidR="002A09E9" w:rsidRPr="002A09E9" w:rsidTr="004F7A95">
              <w:trPr>
                <w:trHeight w:val="287"/>
              </w:trPr>
              <w:tc>
                <w:tcPr>
                  <w:tcW w:w="1546" w:type="dxa"/>
                  <w:tcBorders>
                    <w:top w:val="nil"/>
                  </w:tcBorders>
                </w:tcPr>
                <w:p w:rsidR="004F7A95" w:rsidRPr="002A09E9"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3347C2" w:rsidRDefault="004F7A95" w:rsidP="004F7A95">
                  <w:pPr>
                    <w:spacing w:line="276" w:lineRule="auto"/>
                    <w:jc w:val="right"/>
                    <w:rPr>
                      <w:rFonts w:ascii="Arial" w:hAnsi="Arial" w:cs="Arial"/>
                      <w:sz w:val="18"/>
                      <w:szCs w:val="18"/>
                      <w:lang w:val="nl-NL"/>
                    </w:rPr>
                  </w:pPr>
                  <w:r w:rsidRPr="002A09E9">
                    <w:rPr>
                      <w:rFonts w:ascii="Arial" w:eastAsia="Arial" w:hAnsi="Arial" w:cs="Arial"/>
                      <w:sz w:val="18"/>
                      <w:szCs w:val="18"/>
                      <w:lang w:bidi="de-DE"/>
                    </w:rPr>
                    <w:t>(Partikel u. Dampf, insgesamt) 474 mg/m</w:t>
                  </w:r>
                  <w:r w:rsidRPr="002A09E9">
                    <w:rPr>
                      <w:rFonts w:ascii="Arial" w:eastAsia="Arial" w:hAnsi="Arial" w:cs="Arial"/>
                      <w:sz w:val="18"/>
                      <w:szCs w:val="18"/>
                      <w:vertAlign w:val="superscript"/>
                      <w:lang w:bidi="de-DE"/>
                    </w:rPr>
                    <w:t>3</w:t>
                  </w:r>
                </w:p>
              </w:tc>
              <w:tc>
                <w:tcPr>
                  <w:tcW w:w="2179" w:type="dxa"/>
                  <w:tcBorders>
                    <w:top w:val="nil"/>
                  </w:tcBorders>
                  <w:vAlign w:val="center"/>
                </w:tcPr>
                <w:p w:rsidR="004F7A95" w:rsidRPr="003347C2" w:rsidRDefault="004F7A95" w:rsidP="004F7A95">
                  <w:pPr>
                    <w:spacing w:line="276" w:lineRule="auto"/>
                    <w:jc w:val="right"/>
                    <w:rPr>
                      <w:rFonts w:ascii="Arial" w:hAnsi="Arial" w:cs="Arial"/>
                      <w:sz w:val="18"/>
                      <w:szCs w:val="18"/>
                      <w:lang w:val="nl-NL"/>
                    </w:rPr>
                  </w:pPr>
                </w:p>
              </w:tc>
              <w:tc>
                <w:tcPr>
                  <w:tcW w:w="2178" w:type="dxa"/>
                  <w:tcBorders>
                    <w:top w:val="nil"/>
                  </w:tcBorders>
                  <w:vAlign w:val="center"/>
                </w:tcPr>
                <w:p w:rsidR="004F7A95" w:rsidRPr="003347C2" w:rsidRDefault="004F7A95" w:rsidP="004F7A95">
                  <w:pPr>
                    <w:spacing w:line="276" w:lineRule="auto"/>
                    <w:jc w:val="right"/>
                    <w:rPr>
                      <w:rFonts w:ascii="Arial" w:hAnsi="Arial" w:cs="Arial"/>
                      <w:sz w:val="18"/>
                      <w:szCs w:val="18"/>
                      <w:lang w:val="nl-NL"/>
                    </w:rPr>
                  </w:pPr>
                </w:p>
              </w:tc>
              <w:tc>
                <w:tcPr>
                  <w:tcW w:w="2180" w:type="dxa"/>
                  <w:tcBorders>
                    <w:top w:val="nil"/>
                  </w:tcBorders>
                  <w:vAlign w:val="center"/>
                </w:tcPr>
                <w:p w:rsidR="004F7A95" w:rsidRPr="003347C2" w:rsidRDefault="004F7A95" w:rsidP="004F7A95">
                  <w:pPr>
                    <w:spacing w:line="276" w:lineRule="auto"/>
                    <w:jc w:val="right"/>
                    <w:rPr>
                      <w:rFonts w:ascii="Arial" w:hAnsi="Arial" w:cs="Arial"/>
                      <w:sz w:val="18"/>
                      <w:szCs w:val="18"/>
                      <w:lang w:val="nl-NL"/>
                    </w:rPr>
                  </w:pPr>
                </w:p>
              </w:tc>
            </w:tr>
            <w:tr w:rsidR="002A09E9" w:rsidRPr="002A09E9" w:rsidTr="004F7A95">
              <w:trPr>
                <w:trHeight w:val="287"/>
              </w:trPr>
              <w:tc>
                <w:tcPr>
                  <w:tcW w:w="1546" w:type="dxa"/>
                  <w:tcBorders>
                    <w:bottom w:val="single" w:sz="4" w:space="0" w:color="auto"/>
                  </w:tcBorders>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Deutschland</w:t>
                  </w:r>
                </w:p>
              </w:tc>
              <w:tc>
                <w:tcPr>
                  <w:tcW w:w="2178"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79"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78"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80"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r>
          </w:tbl>
          <w:p w:rsidR="004F7A95" w:rsidRPr="002A09E9" w:rsidRDefault="004F7A95" w:rsidP="00ED1A18">
            <w:pPr>
              <w:rPr>
                <w:rFonts w:ascii="Arial" w:hAnsi="Arial" w:cs="Arial"/>
                <w:sz w:val="18"/>
                <w:szCs w:val="18"/>
                <w:lang w:val="en-GB"/>
              </w:rPr>
            </w:pPr>
          </w:p>
        </w:tc>
      </w:tr>
      <w:tr w:rsidR="002A09E9" w:rsidRPr="002A09E9" w:rsidTr="004F7A95">
        <w:trPr>
          <w:trHeight w:val="389"/>
          <w:jc w:val="center"/>
        </w:trPr>
        <w:tc>
          <w:tcPr>
            <w:tcW w:w="10849" w:type="dxa"/>
            <w:gridSpan w:val="7"/>
            <w:tcBorders>
              <w:top w:val="nil"/>
              <w:left w:val="nil"/>
              <w:bottom w:val="nil"/>
              <w:right w:val="nil"/>
            </w:tcBorders>
            <w:vAlign w:val="bottom"/>
          </w:tcPr>
          <w:p w:rsidR="004F7A95" w:rsidRPr="002A09E9" w:rsidRDefault="0026466B" w:rsidP="00ED1A18">
            <w:pPr>
              <w:rPr>
                <w:rFonts w:ascii="Arial" w:hAnsi="Arial" w:cs="Arial"/>
                <w:b/>
                <w:sz w:val="18"/>
                <w:szCs w:val="18"/>
                <w:lang w:val="en-GB"/>
              </w:rPr>
            </w:pPr>
            <w:r w:rsidRPr="002A09E9">
              <w:rPr>
                <w:rFonts w:ascii="Arial" w:eastAsia="Arial" w:hAnsi="Arial" w:cs="Arial"/>
                <w:b/>
                <w:sz w:val="18"/>
                <w:szCs w:val="18"/>
                <w:lang w:bidi="de-DE"/>
              </w:rPr>
              <w:lastRenderedPageBreak/>
              <w:t xml:space="preserve">   PENTYLACETAT</w:t>
            </w:r>
          </w:p>
        </w:tc>
      </w:tr>
      <w:tr w:rsidR="002A09E9" w:rsidRPr="002A09E9"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A09E9" w:rsidRPr="002A09E9" w:rsidTr="004F7A95">
              <w:trPr>
                <w:trHeight w:val="287"/>
              </w:trPr>
              <w:tc>
                <w:tcPr>
                  <w:tcW w:w="5903" w:type="dxa"/>
                  <w:gridSpan w:val="3"/>
                  <w:tcBorders>
                    <w:top w:val="nil"/>
                    <w:left w:val="nil"/>
                    <w:bottom w:val="single" w:sz="4" w:space="0" w:color="auto"/>
                    <w:right w:val="nil"/>
                  </w:tcBorders>
                  <w:vAlign w:val="center"/>
                </w:tcPr>
                <w:p w:rsidR="004F7A95" w:rsidRPr="003347C2" w:rsidRDefault="004F7A95" w:rsidP="004F7A95">
                  <w:pPr>
                    <w:spacing w:line="276" w:lineRule="auto"/>
                    <w:rPr>
                      <w:rFonts w:ascii="Arial" w:hAnsi="Arial" w:cs="Arial"/>
                      <w:b/>
                      <w:sz w:val="18"/>
                      <w:szCs w:val="18"/>
                      <w:lang w:val="nl-NL"/>
                    </w:rPr>
                  </w:pPr>
                  <w:r w:rsidRPr="002A09E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2A09E9" w:rsidRDefault="004F7A95" w:rsidP="004F7A95">
                  <w:pPr>
                    <w:spacing w:line="276" w:lineRule="auto"/>
                    <w:rPr>
                      <w:rFonts w:ascii="Arial" w:hAnsi="Arial" w:cs="Arial"/>
                      <w:b/>
                      <w:sz w:val="18"/>
                      <w:szCs w:val="18"/>
                      <w:lang w:val="en-GB"/>
                    </w:rPr>
                  </w:pPr>
                  <w:r w:rsidRPr="002A09E9">
                    <w:rPr>
                      <w:rFonts w:ascii="Arial" w:eastAsia="Arial" w:hAnsi="Arial" w:cs="Arial"/>
                      <w:b/>
                      <w:sz w:val="18"/>
                      <w:szCs w:val="18"/>
                      <w:lang w:bidi="de-DE"/>
                    </w:rPr>
                    <w:t>Lungengängiger Staub</w:t>
                  </w:r>
                </w:p>
              </w:tc>
            </w:tr>
            <w:tr w:rsidR="002A09E9" w:rsidRPr="002A09E9" w:rsidTr="004F7A95">
              <w:trPr>
                <w:trHeight w:val="287"/>
              </w:trPr>
              <w:tc>
                <w:tcPr>
                  <w:tcW w:w="1546"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Land</w:t>
                  </w:r>
                </w:p>
              </w:tc>
              <w:tc>
                <w:tcPr>
                  <w:tcW w:w="2178"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15 Min. Kurzzeitgrenzwert (STEL)</w:t>
                  </w:r>
                </w:p>
              </w:tc>
            </w:tr>
            <w:tr w:rsidR="002A09E9" w:rsidRPr="002A09E9" w:rsidTr="004F7A95">
              <w:trPr>
                <w:trHeight w:val="287"/>
              </w:trPr>
              <w:tc>
                <w:tcPr>
                  <w:tcW w:w="1546" w:type="dxa"/>
                  <w:tcBorders>
                    <w:top w:val="single" w:sz="4" w:space="0" w:color="auto"/>
                  </w:tcBorders>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Vereinigtes Königreich</w:t>
                  </w:r>
                </w:p>
              </w:tc>
              <w:tc>
                <w:tcPr>
                  <w:tcW w:w="2178" w:type="dxa"/>
                  <w:tcBorders>
                    <w:top w:val="single" w:sz="4" w:space="0" w:color="auto"/>
                  </w:tcBorders>
                </w:tcPr>
                <w:p w:rsidR="004F7A95" w:rsidRPr="002A09E9" w:rsidRDefault="004F7A95" w:rsidP="004F7A95">
                  <w:pPr>
                    <w:spacing w:line="276" w:lineRule="auto"/>
                    <w:jc w:val="right"/>
                    <w:rPr>
                      <w:rFonts w:ascii="Arial" w:hAnsi="Arial" w:cs="Arial"/>
                      <w:sz w:val="18"/>
                      <w:szCs w:val="18"/>
                      <w:vertAlign w:val="superscript"/>
                      <w:lang w:val="en-GB"/>
                    </w:rPr>
                  </w:pPr>
                  <w:r w:rsidRPr="002A09E9">
                    <w:rPr>
                      <w:rFonts w:ascii="Arial" w:eastAsia="Arial" w:hAnsi="Arial" w:cs="Arial"/>
                      <w:sz w:val="18"/>
                      <w:szCs w:val="18"/>
                      <w:lang w:bidi="de-DE"/>
                    </w:rPr>
                    <w:t>270 mg/m</w:t>
                  </w:r>
                  <w:r w:rsidRPr="002A09E9">
                    <w:rPr>
                      <w:rFonts w:ascii="Arial" w:eastAsia="Arial" w:hAnsi="Arial" w:cs="Arial"/>
                      <w:sz w:val="18"/>
                      <w:szCs w:val="18"/>
                      <w:vertAlign w:val="superscript"/>
                      <w:lang w:bidi="de-DE"/>
                    </w:rPr>
                    <w:t>3</w:t>
                  </w:r>
                </w:p>
              </w:tc>
              <w:tc>
                <w:tcPr>
                  <w:tcW w:w="2179" w:type="dxa"/>
                  <w:tcBorders>
                    <w:top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541 mg/m</w:t>
                  </w:r>
                  <w:r w:rsidRPr="002A09E9">
                    <w:rPr>
                      <w:rFonts w:ascii="Arial" w:eastAsia="Arial" w:hAnsi="Arial" w:cs="Arial"/>
                      <w:sz w:val="18"/>
                      <w:szCs w:val="18"/>
                      <w:vertAlign w:val="superscript"/>
                      <w:lang w:bidi="de-DE"/>
                    </w:rPr>
                    <w:t>3</w:t>
                  </w:r>
                </w:p>
              </w:tc>
              <w:tc>
                <w:tcPr>
                  <w:tcW w:w="2178" w:type="dxa"/>
                  <w:tcBorders>
                    <w:top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80" w:type="dxa"/>
                  <w:tcBorders>
                    <w:top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r>
            <w:tr w:rsidR="002A09E9" w:rsidRPr="002A09E9" w:rsidTr="00064AA5">
              <w:trPr>
                <w:trHeight w:val="287"/>
              </w:trPr>
              <w:tc>
                <w:tcPr>
                  <w:tcW w:w="1546" w:type="dxa"/>
                  <w:tcBorders>
                    <w:bottom w:val="single" w:sz="4" w:space="0" w:color="auto"/>
                  </w:tcBorders>
                </w:tcPr>
                <w:p w:rsidR="0026466B" w:rsidRPr="002A09E9" w:rsidRDefault="0026466B" w:rsidP="00064AA5">
                  <w:pPr>
                    <w:spacing w:line="276" w:lineRule="auto"/>
                    <w:jc w:val="center"/>
                    <w:rPr>
                      <w:rFonts w:ascii="Arial" w:hAnsi="Arial" w:cs="Arial"/>
                      <w:sz w:val="18"/>
                      <w:szCs w:val="18"/>
                      <w:lang w:val="en-GB"/>
                    </w:rPr>
                  </w:pPr>
                  <w:r w:rsidRPr="002A09E9">
                    <w:rPr>
                      <w:rFonts w:ascii="Arial" w:eastAsia="Arial" w:hAnsi="Arial" w:cs="Arial"/>
                      <w:sz w:val="18"/>
                      <w:szCs w:val="18"/>
                      <w:lang w:bidi="de-DE"/>
                    </w:rPr>
                    <w:t>Deutschland (AG</w:t>
                  </w:r>
                  <w:r w:rsidR="003347C2">
                    <w:rPr>
                      <w:rFonts w:ascii="Arial" w:eastAsia="Arial" w:hAnsi="Arial" w:cs="Arial"/>
                      <w:sz w:val="18"/>
                      <w:szCs w:val="18"/>
                      <w:lang w:bidi="de-DE"/>
                    </w:rPr>
                    <w:t>S</w:t>
                  </w:r>
                  <w:r w:rsidRPr="002A09E9">
                    <w:rPr>
                      <w:rFonts w:ascii="Arial" w:eastAsia="Arial" w:hAnsi="Arial" w:cs="Arial"/>
                      <w:sz w:val="18"/>
                      <w:szCs w:val="18"/>
                      <w:lang w:bidi="de-DE"/>
                    </w:rPr>
                    <w:t>)</w:t>
                  </w:r>
                </w:p>
              </w:tc>
              <w:tc>
                <w:tcPr>
                  <w:tcW w:w="2178" w:type="dxa"/>
                  <w:tcBorders>
                    <w:bottom w:val="single" w:sz="4" w:space="0" w:color="auto"/>
                  </w:tcBorders>
                </w:tcPr>
                <w:p w:rsidR="0026466B" w:rsidRPr="002A09E9" w:rsidRDefault="0026466B" w:rsidP="00064AA5">
                  <w:pPr>
                    <w:spacing w:line="276" w:lineRule="auto"/>
                    <w:jc w:val="right"/>
                    <w:rPr>
                      <w:rFonts w:ascii="Arial" w:hAnsi="Arial" w:cs="Arial"/>
                      <w:sz w:val="18"/>
                      <w:szCs w:val="18"/>
                      <w:lang w:val="en-GB"/>
                    </w:rPr>
                  </w:pPr>
                  <w:r w:rsidRPr="002A09E9">
                    <w:rPr>
                      <w:rFonts w:ascii="Arial" w:eastAsia="Arial" w:hAnsi="Arial" w:cs="Arial"/>
                      <w:sz w:val="18"/>
                      <w:szCs w:val="18"/>
                      <w:lang w:bidi="de-DE"/>
                    </w:rPr>
                    <w:t>270 mg/m</w:t>
                  </w:r>
                  <w:r w:rsidRPr="002A09E9">
                    <w:rPr>
                      <w:rFonts w:ascii="Arial" w:eastAsia="Arial" w:hAnsi="Arial" w:cs="Arial"/>
                      <w:sz w:val="18"/>
                      <w:szCs w:val="18"/>
                      <w:vertAlign w:val="superscript"/>
                      <w:lang w:bidi="de-DE"/>
                    </w:rPr>
                    <w:t>3</w:t>
                  </w:r>
                </w:p>
              </w:tc>
              <w:tc>
                <w:tcPr>
                  <w:tcW w:w="2179" w:type="dxa"/>
                  <w:tcBorders>
                    <w:bottom w:val="single" w:sz="4" w:space="0" w:color="auto"/>
                  </w:tcBorders>
                </w:tcPr>
                <w:p w:rsidR="0026466B" w:rsidRPr="002A09E9" w:rsidRDefault="0026466B" w:rsidP="00064AA5">
                  <w:pPr>
                    <w:spacing w:line="276" w:lineRule="auto"/>
                    <w:jc w:val="right"/>
                    <w:rPr>
                      <w:rFonts w:ascii="Arial" w:hAnsi="Arial" w:cs="Arial"/>
                      <w:sz w:val="18"/>
                      <w:szCs w:val="18"/>
                      <w:lang w:val="en-GB"/>
                    </w:rPr>
                  </w:pPr>
                  <w:r w:rsidRPr="002A09E9">
                    <w:rPr>
                      <w:rFonts w:ascii="Arial" w:eastAsia="Arial" w:hAnsi="Arial" w:cs="Arial"/>
                      <w:sz w:val="18"/>
                      <w:szCs w:val="18"/>
                      <w:lang w:bidi="de-DE"/>
                    </w:rPr>
                    <w:t>270 mg/m</w:t>
                  </w:r>
                  <w:r w:rsidRPr="002A09E9">
                    <w:rPr>
                      <w:rFonts w:ascii="Arial" w:eastAsia="Arial" w:hAnsi="Arial" w:cs="Arial"/>
                      <w:sz w:val="18"/>
                      <w:szCs w:val="18"/>
                      <w:vertAlign w:val="superscript"/>
                      <w:lang w:bidi="de-DE"/>
                    </w:rPr>
                    <w:t>3</w:t>
                  </w:r>
                </w:p>
              </w:tc>
              <w:tc>
                <w:tcPr>
                  <w:tcW w:w="2178" w:type="dxa"/>
                  <w:tcBorders>
                    <w:bottom w:val="single" w:sz="4" w:space="0" w:color="auto"/>
                  </w:tcBorders>
                </w:tcPr>
                <w:p w:rsidR="0026466B" w:rsidRPr="002A09E9" w:rsidRDefault="0026466B" w:rsidP="00064AA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80" w:type="dxa"/>
                  <w:tcBorders>
                    <w:bottom w:val="single" w:sz="4" w:space="0" w:color="auto"/>
                  </w:tcBorders>
                </w:tcPr>
                <w:p w:rsidR="0026466B" w:rsidRPr="002A09E9" w:rsidRDefault="0026466B" w:rsidP="00064AA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r>
            <w:tr w:rsidR="002A09E9" w:rsidRPr="002A09E9" w:rsidTr="004F7A95">
              <w:trPr>
                <w:trHeight w:val="287"/>
              </w:trPr>
              <w:tc>
                <w:tcPr>
                  <w:tcW w:w="1546" w:type="dxa"/>
                  <w:tcBorders>
                    <w:bottom w:val="single" w:sz="4" w:space="0" w:color="auto"/>
                  </w:tcBorders>
                </w:tcPr>
                <w:p w:rsidR="004F7A95" w:rsidRPr="002A09E9" w:rsidRDefault="004F7A95" w:rsidP="004F7A95">
                  <w:pPr>
                    <w:spacing w:line="276" w:lineRule="auto"/>
                    <w:jc w:val="center"/>
                    <w:rPr>
                      <w:rFonts w:ascii="Arial" w:hAnsi="Arial" w:cs="Arial"/>
                      <w:sz w:val="18"/>
                      <w:szCs w:val="18"/>
                      <w:lang w:val="en-GB"/>
                    </w:rPr>
                  </w:pPr>
                  <w:r w:rsidRPr="002A09E9">
                    <w:rPr>
                      <w:rFonts w:ascii="Arial" w:eastAsia="Arial" w:hAnsi="Arial" w:cs="Arial"/>
                      <w:sz w:val="18"/>
                      <w:szCs w:val="18"/>
                      <w:lang w:bidi="de-DE"/>
                    </w:rPr>
                    <w:t>Deutschland (DFG)</w:t>
                  </w:r>
                </w:p>
              </w:tc>
              <w:tc>
                <w:tcPr>
                  <w:tcW w:w="2178"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270 mg/m</w:t>
                  </w:r>
                  <w:r w:rsidRPr="002A09E9">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270 mg/m</w:t>
                  </w:r>
                  <w:r w:rsidRPr="002A09E9">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c>
                <w:tcPr>
                  <w:tcW w:w="2180" w:type="dxa"/>
                  <w:tcBorders>
                    <w:bottom w:val="single" w:sz="4" w:space="0" w:color="auto"/>
                  </w:tcBorders>
                </w:tcPr>
                <w:p w:rsidR="004F7A95" w:rsidRPr="002A09E9" w:rsidRDefault="004F7A95" w:rsidP="004F7A95">
                  <w:pPr>
                    <w:spacing w:line="276" w:lineRule="auto"/>
                    <w:jc w:val="right"/>
                    <w:rPr>
                      <w:rFonts w:ascii="Arial" w:hAnsi="Arial" w:cs="Arial"/>
                      <w:sz w:val="18"/>
                      <w:szCs w:val="18"/>
                      <w:lang w:val="en-GB"/>
                    </w:rPr>
                  </w:pPr>
                  <w:r w:rsidRPr="002A09E9">
                    <w:rPr>
                      <w:rFonts w:ascii="Arial" w:eastAsia="Arial" w:hAnsi="Arial" w:cs="Arial"/>
                      <w:sz w:val="18"/>
                      <w:szCs w:val="18"/>
                      <w:lang w:bidi="de-DE"/>
                    </w:rPr>
                    <w:t>-</w:t>
                  </w:r>
                </w:p>
              </w:tc>
            </w:tr>
          </w:tbl>
          <w:p w:rsidR="004F7A95" w:rsidRPr="002A09E9" w:rsidRDefault="004F7A95" w:rsidP="00ED1A18">
            <w:pPr>
              <w:rPr>
                <w:rFonts w:ascii="Arial" w:hAnsi="Arial" w:cs="Arial"/>
                <w:sz w:val="18"/>
                <w:szCs w:val="18"/>
                <w:lang w:val="en-GB"/>
              </w:rPr>
            </w:pP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bookmarkEnd w:id="5"/>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DNEL-/PNEC-Werte</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8.2 Überwachung der Exposition</w:t>
                  </w:r>
                </w:p>
              </w:tc>
            </w:tr>
          </w:tbl>
          <w:p w:rsidR="009E5B5E" w:rsidRPr="002A09E9" w:rsidRDefault="009E5B5E" w:rsidP="009E5B5E">
            <w:pPr>
              <w:rPr>
                <w:rFonts w:ascii="Arial" w:hAnsi="Arial" w:cs="Arial"/>
                <w:lang w:val="en-GB"/>
              </w:rPr>
            </w:pPr>
          </w:p>
        </w:tc>
      </w:tr>
      <w:tr w:rsidR="002A09E9" w:rsidRPr="002A09E9" w:rsidTr="004F7A95">
        <w:trPr>
          <w:trHeight w:val="835"/>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rsidR="009E5B5E" w:rsidRPr="002A09E9" w:rsidRDefault="009E5B5E" w:rsidP="009E5B5E">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Für Notfälle müssen unabhängige Atemschutzgeräte verfügbar sein.</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Schutzhandschuhe.</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3347C2" w:rsidRDefault="009E5B5E" w:rsidP="009E5B5E">
            <w:pPr>
              <w:rPr>
                <w:rFonts w:ascii="Arial" w:hAnsi="Arial" w:cs="Arial"/>
                <w:sz w:val="18"/>
                <w:szCs w:val="18"/>
                <w:lang w:val="nl-NL"/>
              </w:rPr>
            </w:pPr>
            <w:r w:rsidRPr="002A09E9">
              <w:rPr>
                <w:rFonts w:ascii="Arial" w:eastAsia="Arial" w:hAnsi="Arial" w:cs="Arial"/>
                <w:sz w:val="18"/>
                <w:szCs w:val="18"/>
                <w:lang w:bidi="de-DE"/>
              </w:rPr>
              <w:t>Schutzbrille. Sicherstellen, dass eine Augendusche zur Verfügung steht.</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Schutzkleidung.</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rsidR="009E5B5E" w:rsidRPr="002A09E9" w:rsidRDefault="00BE30C7" w:rsidP="009E5B5E">
            <w:pPr>
              <w:rPr>
                <w:rFonts w:ascii="Arial" w:hAnsi="Arial" w:cs="Arial"/>
                <w:sz w:val="18"/>
                <w:szCs w:val="18"/>
                <w:lang w:val="en-GB"/>
              </w:rPr>
            </w:pPr>
            <w:r w:rsidRPr="002A09E9">
              <w:rPr>
                <w:rFonts w:ascii="Arial" w:eastAsia="Arial" w:hAnsi="Arial" w:cs="Arial"/>
                <w:sz w:val="18"/>
                <w:szCs w:val="18"/>
                <w:lang w:bidi="de-DE"/>
              </w:rPr>
              <w:t>Keine speziellen Umweltschutzmaßnahmen erforderlich.</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3347C2" w:rsidRDefault="009E5B5E" w:rsidP="009E5B5E">
            <w:pPr>
              <w:rPr>
                <w:rFonts w:ascii="Arial" w:hAnsi="Arial" w:cs="Arial"/>
                <w:b/>
                <w:sz w:val="20"/>
                <w:szCs w:val="20"/>
                <w:lang w:val="nl-NL"/>
              </w:rPr>
            </w:pPr>
            <w:r w:rsidRPr="002A09E9">
              <w:rPr>
                <w:rFonts w:ascii="Arial" w:eastAsia="Arial" w:hAnsi="Arial" w:cs="Arial"/>
                <w:b/>
                <w:sz w:val="20"/>
                <w:szCs w:val="20"/>
                <w:lang w:bidi="de-DE"/>
              </w:rPr>
              <w:t>Abschnitt 9: Physikalische und chemische Eigenschaften</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3347C2" w:rsidRDefault="009E5B5E" w:rsidP="009E5B5E">
                  <w:pPr>
                    <w:rPr>
                      <w:rFonts w:ascii="Arial" w:hAnsi="Arial" w:cs="Arial"/>
                      <w:b/>
                      <w:sz w:val="18"/>
                      <w:szCs w:val="18"/>
                      <w:lang w:val="nl-NL"/>
                    </w:rPr>
                  </w:pPr>
                  <w:r w:rsidRPr="002A09E9">
                    <w:rPr>
                      <w:rFonts w:ascii="Arial" w:eastAsia="Arial" w:hAnsi="Arial" w:cs="Arial"/>
                      <w:b/>
                      <w:sz w:val="18"/>
                      <w:szCs w:val="18"/>
                      <w:lang w:bidi="de-DE"/>
                    </w:rPr>
                    <w:t>9.1 Angaben zu den grundlegenden physikalischen und chemischen Eigenschaften</w:t>
                  </w:r>
                </w:p>
              </w:tc>
            </w:tr>
          </w:tbl>
          <w:p w:rsidR="009E5B5E" w:rsidRPr="003347C2" w:rsidRDefault="009E5B5E" w:rsidP="009E5B5E">
            <w:pPr>
              <w:rPr>
                <w:rFonts w:ascii="Arial" w:hAnsi="Arial" w:cs="Arial"/>
                <w:lang w:val="nl-NL"/>
              </w:rPr>
            </w:pP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Flüssig</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2A09E9" w:rsidRDefault="00817F04" w:rsidP="009E5B5E">
            <w:pPr>
              <w:rPr>
                <w:rFonts w:ascii="Arial" w:hAnsi="Arial" w:cs="Arial"/>
                <w:sz w:val="18"/>
                <w:szCs w:val="18"/>
                <w:lang w:val="en-GB"/>
              </w:rPr>
            </w:pPr>
            <w:r w:rsidRPr="002A09E9">
              <w:rPr>
                <w:rFonts w:ascii="Arial" w:eastAsia="Arial" w:hAnsi="Arial" w:cs="Arial"/>
                <w:sz w:val="18"/>
                <w:szCs w:val="18"/>
                <w:lang w:bidi="de-DE"/>
              </w:rPr>
              <w:t>Farblos</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Angenehm</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 xml:space="preserve">Keine Daten </w:t>
            </w:r>
            <w:r w:rsidR="00A41A81" w:rsidRPr="002A09E9">
              <w:rPr>
                <w:rFonts w:ascii="Arial" w:eastAsia="Arial" w:hAnsi="Arial" w:cs="Arial"/>
                <w:sz w:val="18"/>
                <w:szCs w:val="18"/>
                <w:lang w:bidi="de-DE"/>
              </w:rPr>
              <w:t>verfügbar</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 xml:space="preserve">Keine Daten </w:t>
            </w:r>
            <w:r w:rsidR="00A41A81" w:rsidRPr="002A09E9">
              <w:rPr>
                <w:rFonts w:ascii="Arial" w:eastAsia="Arial" w:hAnsi="Arial" w:cs="Arial"/>
                <w:sz w:val="18"/>
                <w:szCs w:val="18"/>
                <w:lang w:bidi="de-DE"/>
              </w:rPr>
              <w:t>verfügbar</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Löslich</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lastRenderedPageBreak/>
              <w:t>Entflammbarkeitsgrenze in % unter:</w:t>
            </w:r>
          </w:p>
        </w:tc>
        <w:tc>
          <w:tcPr>
            <w:tcW w:w="2670" w:type="dxa"/>
            <w:gridSpan w:val="2"/>
            <w:tcBorders>
              <w:top w:val="nil"/>
              <w:left w:val="nil"/>
              <w:bottom w:val="nil"/>
              <w:right w:val="nil"/>
            </w:tcBorders>
            <w:vAlign w:val="center"/>
          </w:tcPr>
          <w:p w:rsidR="009E5B5E" w:rsidRPr="002A09E9" w:rsidRDefault="00AD67F3" w:rsidP="009E5B5E">
            <w:pPr>
              <w:rPr>
                <w:rFonts w:ascii="Arial" w:hAnsi="Arial" w:cs="Arial"/>
                <w:sz w:val="18"/>
                <w:szCs w:val="18"/>
                <w:lang w:val="en-GB"/>
              </w:rPr>
            </w:pPr>
            <w:r w:rsidRPr="002A09E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über:</w:t>
            </w:r>
          </w:p>
        </w:tc>
        <w:tc>
          <w:tcPr>
            <w:tcW w:w="2287" w:type="dxa"/>
            <w:tcBorders>
              <w:top w:val="nil"/>
              <w:left w:val="nil"/>
              <w:bottom w:val="nil"/>
              <w:right w:val="nil"/>
            </w:tcBorders>
            <w:vAlign w:val="center"/>
          </w:tcPr>
          <w:p w:rsidR="009E5B5E" w:rsidRPr="002A09E9" w:rsidRDefault="00AD67F3" w:rsidP="009E5B5E">
            <w:pPr>
              <w:rPr>
                <w:rFonts w:ascii="Arial" w:hAnsi="Arial" w:cs="Arial"/>
                <w:sz w:val="18"/>
                <w:szCs w:val="18"/>
                <w:lang w:val="en-GB"/>
              </w:rPr>
            </w:pPr>
            <w:r w:rsidRPr="002A09E9">
              <w:rPr>
                <w:rFonts w:ascii="Arial" w:eastAsia="Arial" w:hAnsi="Arial" w:cs="Arial"/>
                <w:sz w:val="18"/>
                <w:szCs w:val="18"/>
                <w:lang w:bidi="de-DE"/>
              </w:rPr>
              <w:t>Nicht zutreffend.</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2A09E9" w:rsidRDefault="00AD67F3" w:rsidP="009E5B5E">
            <w:pPr>
              <w:rPr>
                <w:rFonts w:ascii="Arial" w:hAnsi="Arial" w:cs="Arial"/>
                <w:sz w:val="18"/>
                <w:szCs w:val="18"/>
                <w:lang w:val="en-GB"/>
              </w:rPr>
            </w:pPr>
            <w:r w:rsidRPr="002A09E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t>Abschnitt 10: Stabilität und Reaktivität</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10.1 Reaktivität</w:t>
                  </w:r>
                </w:p>
              </w:tc>
            </w:tr>
          </w:tbl>
          <w:p w:rsidR="009E5B5E" w:rsidRPr="002A09E9" w:rsidRDefault="009E5B5E" w:rsidP="009E5B5E">
            <w:pPr>
              <w:rPr>
                <w:rFonts w:ascii="Arial" w:hAnsi="Arial" w:cs="Arial"/>
                <w:lang w:val="en-GB"/>
              </w:rPr>
            </w:pPr>
          </w:p>
        </w:tc>
      </w:tr>
      <w:tr w:rsidR="002A09E9" w:rsidRPr="002A09E9" w:rsidTr="004F7A95">
        <w:trPr>
          <w:trHeight w:val="387"/>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3347C2" w:rsidRDefault="009E5B5E" w:rsidP="009E5B5E">
            <w:pPr>
              <w:rPr>
                <w:rFonts w:ascii="Arial" w:hAnsi="Arial" w:cs="Arial"/>
                <w:sz w:val="18"/>
                <w:szCs w:val="18"/>
                <w:lang w:val="nl-NL"/>
              </w:rPr>
            </w:pPr>
            <w:r w:rsidRPr="002A09E9">
              <w:rPr>
                <w:rFonts w:ascii="Arial" w:eastAsia="Arial" w:hAnsi="Arial" w:cs="Arial"/>
                <w:sz w:val="18"/>
                <w:szCs w:val="18"/>
                <w:lang w:bidi="de-DE"/>
              </w:rPr>
              <w:t>Beständig unter empfohlenen Transport- bzw. Lagerbedingungen.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10.2 Chemische Stabilität</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Stabil unter Standardbedingungen.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10.3 Möglichkeit gefährlicher Reaktionen</w:t>
                  </w:r>
                </w:p>
              </w:tc>
            </w:tr>
          </w:tbl>
          <w:p w:rsidR="009E5B5E" w:rsidRPr="002A09E9" w:rsidRDefault="009E5B5E" w:rsidP="009E5B5E">
            <w:pPr>
              <w:rPr>
                <w:rFonts w:ascii="Arial" w:hAnsi="Arial" w:cs="Arial"/>
                <w:lang w:val="en-GB"/>
              </w:rPr>
            </w:pP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3347C2" w:rsidRDefault="009E5B5E" w:rsidP="009E5B5E">
            <w:pPr>
              <w:spacing w:line="276" w:lineRule="auto"/>
              <w:ind w:right="195"/>
              <w:jc w:val="both"/>
              <w:rPr>
                <w:rFonts w:ascii="Arial" w:hAnsi="Arial" w:cs="Arial"/>
                <w:sz w:val="18"/>
                <w:szCs w:val="18"/>
                <w:lang w:val="nl-NL"/>
              </w:rPr>
            </w:pPr>
            <w:r w:rsidRPr="002A09E9">
              <w:rPr>
                <w:rFonts w:ascii="Arial" w:eastAsia="Arial" w:hAnsi="Arial" w:cs="Arial"/>
                <w:sz w:val="18"/>
                <w:szCs w:val="18"/>
                <w:lang w:bidi="de-DE"/>
              </w:rPr>
              <w:t>Bei normalen Transport- bzw. Lagerbedingungen treten keine gefährlichen Reaktionen auf.</w:t>
            </w:r>
          </w:p>
          <w:p w:rsidR="009E5B5E" w:rsidRPr="003347C2" w:rsidRDefault="009E5B5E" w:rsidP="009E5B5E">
            <w:pPr>
              <w:spacing w:line="276" w:lineRule="auto"/>
              <w:ind w:right="240"/>
              <w:jc w:val="both"/>
              <w:rPr>
                <w:rFonts w:ascii="Arial" w:hAnsi="Arial" w:cs="Arial"/>
                <w:sz w:val="18"/>
                <w:szCs w:val="18"/>
                <w:lang w:val="nl-NL"/>
              </w:rPr>
            </w:pPr>
            <w:r w:rsidRPr="002A09E9">
              <w:rPr>
                <w:rFonts w:ascii="Arial" w:eastAsia="Arial" w:hAnsi="Arial" w:cs="Arial"/>
                <w:sz w:val="18"/>
                <w:szCs w:val="18"/>
                <w:lang w:bidi="de-DE"/>
              </w:rPr>
              <w:t>Bei Exposition gegenüber der nachstehend aufgeführten Bedingungen bzw. Materialien kann es zu Zersetzungen kommen.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10.4 Zu vermeidende Bedingungen</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Flammen. Direkte Sonneneinstrahlung.</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10.5 Unverträgliche Materialien</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Starke Oxidationsmittel. Starke Säuren.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10.6 Gefährliche Zersetzungsprodukte</w:t>
                  </w:r>
                </w:p>
              </w:tc>
            </w:tr>
          </w:tbl>
          <w:p w:rsidR="009E5B5E" w:rsidRPr="002A09E9" w:rsidRDefault="009E5B5E" w:rsidP="009E5B5E">
            <w:pPr>
              <w:rPr>
                <w:rFonts w:ascii="Arial" w:hAnsi="Arial" w:cs="Arial"/>
                <w:lang w:val="en-GB"/>
              </w:rPr>
            </w:pPr>
          </w:p>
        </w:tc>
      </w:tr>
      <w:tr w:rsidR="002A09E9" w:rsidRPr="002A09E9" w:rsidTr="004F7A95">
        <w:trPr>
          <w:trHeight w:val="446"/>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3347C2" w:rsidRDefault="009E5B5E" w:rsidP="009E5B5E">
            <w:pPr>
              <w:ind w:right="195"/>
              <w:rPr>
                <w:rFonts w:ascii="Arial" w:hAnsi="Arial" w:cs="Arial"/>
                <w:sz w:val="18"/>
                <w:szCs w:val="18"/>
                <w:lang w:val="nl-NL"/>
              </w:rPr>
            </w:pPr>
            <w:r w:rsidRPr="002A09E9">
              <w:rPr>
                <w:rFonts w:ascii="Arial" w:eastAsia="Arial" w:hAnsi="Arial" w:cs="Arial"/>
                <w:sz w:val="18"/>
                <w:szCs w:val="18"/>
                <w:lang w:bidi="de-DE"/>
              </w:rPr>
              <w:t>Bei der Verbrennung werden giftige Dämpfe aus Kohlendioxiden, Kohlenmonoxiden und Stickstoffoxiden abgegeben.</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t>Abschnitt 11: Toxikologische Angaben</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11.1 Angaben zu toxikologischen Wirkungen</w:t>
                  </w:r>
                </w:p>
              </w:tc>
            </w:tr>
          </w:tbl>
          <w:p w:rsidR="009E5B5E" w:rsidRPr="002A09E9" w:rsidRDefault="009E5B5E" w:rsidP="009E5B5E">
            <w:pPr>
              <w:rPr>
                <w:rFonts w:ascii="Arial" w:hAnsi="Arial" w:cs="Arial"/>
                <w:lang w:val="en-GB"/>
              </w:rPr>
            </w:pPr>
          </w:p>
        </w:tc>
      </w:tr>
      <w:tr w:rsidR="002A09E9" w:rsidRPr="002A09E9" w:rsidTr="003C1963">
        <w:trPr>
          <w:trHeight w:val="716"/>
          <w:jc w:val="center"/>
        </w:trPr>
        <w:tc>
          <w:tcPr>
            <w:tcW w:w="10849" w:type="dxa"/>
            <w:gridSpan w:val="7"/>
            <w:tcBorders>
              <w:top w:val="nil"/>
              <w:left w:val="nil"/>
              <w:bottom w:val="nil"/>
              <w:right w:val="nil"/>
            </w:tcBorders>
            <w:vAlign w:val="center"/>
            <w:hideMark/>
          </w:tcPr>
          <w:tbl>
            <w:tblPr>
              <w:tblStyle w:val="TableGrid"/>
              <w:tblW w:w="105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6"/>
              <w:gridCol w:w="7228"/>
            </w:tblGrid>
            <w:tr w:rsidR="002A09E9" w:rsidRPr="002A09E9" w:rsidTr="009C6C0B">
              <w:trPr>
                <w:trHeight w:val="287"/>
              </w:trPr>
              <w:tc>
                <w:tcPr>
                  <w:tcW w:w="3240" w:type="dxa"/>
                  <w:vAlign w:val="center"/>
                  <w:hideMark/>
                </w:tcPr>
                <w:p w:rsidR="00786AAE" w:rsidRPr="002A09E9" w:rsidRDefault="00786AAE">
                  <w:pPr>
                    <w:rPr>
                      <w:rFonts w:ascii="Arial" w:hAnsi="Arial" w:cs="Arial"/>
                      <w:b/>
                      <w:sz w:val="18"/>
                      <w:szCs w:val="18"/>
                      <w:lang w:val="en-GB"/>
                    </w:rPr>
                  </w:pPr>
                  <w:r w:rsidRPr="002A09E9">
                    <w:rPr>
                      <w:rFonts w:ascii="Arial" w:eastAsia="Arial" w:hAnsi="Arial" w:cs="Arial"/>
                      <w:b/>
                      <w:sz w:val="18"/>
                      <w:szCs w:val="18"/>
                      <w:lang w:bidi="de-DE"/>
                    </w:rPr>
                    <w:t>Akute Toxizität</w:t>
                  </w:r>
                </w:p>
              </w:tc>
              <w:tc>
                <w:tcPr>
                  <w:tcW w:w="7020" w:type="dxa"/>
                  <w:vAlign w:val="center"/>
                  <w:hideMark/>
                </w:tcPr>
                <w:p w:rsidR="00786AAE" w:rsidRPr="002A09E9" w:rsidRDefault="00786AAE">
                  <w:pPr>
                    <w:rPr>
                      <w:rFonts w:ascii="Arial" w:hAnsi="Arial" w:cs="Arial"/>
                      <w:b/>
                      <w:sz w:val="18"/>
                      <w:szCs w:val="18"/>
                      <w:lang w:val="en-GB"/>
                    </w:rPr>
                  </w:pPr>
                </w:p>
              </w:tc>
            </w:tr>
            <w:tr w:rsidR="002A09E9" w:rsidRPr="002A09E9" w:rsidTr="009C6C0B">
              <w:trPr>
                <w:trHeight w:val="287"/>
              </w:trPr>
              <w:tc>
                <w:tcPr>
                  <w:tcW w:w="3240" w:type="dxa"/>
                  <w:vAlign w:val="center"/>
                  <w:hideMark/>
                </w:tcPr>
                <w:p w:rsidR="00786AAE" w:rsidRPr="002A09E9" w:rsidRDefault="00786AAE">
                  <w:pPr>
                    <w:rPr>
                      <w:rFonts w:ascii="Arial" w:hAnsi="Arial" w:cs="Arial"/>
                      <w:sz w:val="18"/>
                      <w:szCs w:val="18"/>
                      <w:lang w:val="en-GB"/>
                    </w:rPr>
                  </w:pPr>
                  <w:r w:rsidRPr="002A09E9">
                    <w:rPr>
                      <w:rFonts w:ascii="Arial" w:eastAsia="Arial" w:hAnsi="Arial" w:cs="Arial"/>
                      <w:sz w:val="18"/>
                      <w:szCs w:val="18"/>
                      <w:lang w:bidi="de-DE"/>
                    </w:rPr>
                    <w:t xml:space="preserve">   Oral</w:t>
                  </w:r>
                </w:p>
              </w:tc>
              <w:tc>
                <w:tcPr>
                  <w:tcW w:w="7020" w:type="dxa"/>
                  <w:vAlign w:val="center"/>
                  <w:hideMark/>
                </w:tcPr>
                <w:p w:rsidR="00786AAE" w:rsidRPr="003347C2" w:rsidRDefault="00786AAE">
                  <w:pPr>
                    <w:rPr>
                      <w:rFonts w:ascii="Arial" w:hAnsi="Arial" w:cs="Arial"/>
                      <w:sz w:val="18"/>
                      <w:szCs w:val="18"/>
                      <w:lang w:val="nl-NL"/>
                    </w:rPr>
                  </w:pPr>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2A09E9" w:rsidRDefault="00786AAE">
                  <w:pPr>
                    <w:rPr>
                      <w:rFonts w:ascii="Arial" w:hAnsi="Arial" w:cs="Arial"/>
                      <w:sz w:val="18"/>
                      <w:szCs w:val="18"/>
                      <w:lang w:val="en-GB"/>
                    </w:rPr>
                  </w:pPr>
                  <w:r w:rsidRPr="002A09E9">
                    <w:rPr>
                      <w:rFonts w:ascii="Arial" w:eastAsia="Arial" w:hAnsi="Arial" w:cs="Arial"/>
                      <w:sz w:val="18"/>
                      <w:szCs w:val="18"/>
                      <w:lang w:bidi="de-DE"/>
                    </w:rPr>
                    <w:t xml:space="preserve">   Dermal</w:t>
                  </w:r>
                </w:p>
              </w:tc>
              <w:tc>
                <w:tcPr>
                  <w:tcW w:w="7020" w:type="dxa"/>
                  <w:vAlign w:val="center"/>
                  <w:hideMark/>
                </w:tcPr>
                <w:p w:rsidR="00786AAE" w:rsidRPr="003347C2" w:rsidRDefault="00786AAE">
                  <w:pPr>
                    <w:rPr>
                      <w:rFonts w:ascii="Arial" w:hAnsi="Arial" w:cs="Arial"/>
                      <w:sz w:val="18"/>
                      <w:szCs w:val="18"/>
                      <w:lang w:val="nl-NL"/>
                    </w:rPr>
                  </w:pPr>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2A09E9" w:rsidRDefault="00786AAE">
                  <w:pPr>
                    <w:rPr>
                      <w:rFonts w:ascii="Arial" w:hAnsi="Arial" w:cs="Arial"/>
                      <w:sz w:val="18"/>
                      <w:szCs w:val="18"/>
                      <w:lang w:val="en-GB"/>
                    </w:rPr>
                  </w:pPr>
                  <w:r w:rsidRPr="002A09E9">
                    <w:rPr>
                      <w:rFonts w:ascii="Arial" w:eastAsia="Arial" w:hAnsi="Arial" w:cs="Arial"/>
                      <w:sz w:val="18"/>
                      <w:szCs w:val="18"/>
                      <w:lang w:bidi="de-DE"/>
                    </w:rPr>
                    <w:t xml:space="preserve">   Inhalativ</w:t>
                  </w:r>
                </w:p>
              </w:tc>
              <w:tc>
                <w:tcPr>
                  <w:tcW w:w="7020" w:type="dxa"/>
                  <w:vAlign w:val="center"/>
                  <w:hideMark/>
                </w:tcPr>
                <w:p w:rsidR="00786AAE" w:rsidRPr="003347C2" w:rsidRDefault="00786AAE">
                  <w:pPr>
                    <w:rPr>
                      <w:rFonts w:ascii="Arial" w:hAnsi="Arial" w:cs="Arial"/>
                      <w:sz w:val="18"/>
                      <w:szCs w:val="18"/>
                      <w:lang w:val="nl-NL"/>
                    </w:rPr>
                  </w:pPr>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3347C2" w:rsidRDefault="00786AAE">
                  <w:pPr>
                    <w:rPr>
                      <w:rFonts w:ascii="Arial" w:hAnsi="Arial" w:cs="Arial"/>
                      <w:b/>
                      <w:sz w:val="18"/>
                      <w:szCs w:val="18"/>
                      <w:lang w:val="nl-NL"/>
                    </w:rPr>
                  </w:pPr>
                  <w:r w:rsidRPr="002A09E9">
                    <w:rPr>
                      <w:rFonts w:ascii="Arial" w:eastAsia="Arial" w:hAnsi="Arial" w:cs="Arial"/>
                      <w:b/>
                      <w:sz w:val="18"/>
                      <w:szCs w:val="18"/>
                      <w:lang w:bidi="de-DE"/>
                    </w:rPr>
                    <w:t>Ätz-/Reizwirkung auf die Haut</w:t>
                  </w:r>
                </w:p>
              </w:tc>
              <w:tc>
                <w:tcPr>
                  <w:tcW w:w="7020" w:type="dxa"/>
                  <w:vAlign w:val="center"/>
                  <w:hideMark/>
                </w:tcPr>
                <w:p w:rsidR="00786AAE" w:rsidRPr="003347C2" w:rsidRDefault="00786AAE">
                  <w:pPr>
                    <w:rPr>
                      <w:rFonts w:ascii="Arial" w:hAnsi="Arial" w:cs="Arial"/>
                      <w:sz w:val="18"/>
                      <w:szCs w:val="18"/>
                      <w:lang w:val="nl-NL"/>
                    </w:rPr>
                  </w:pPr>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2A09E9" w:rsidRDefault="00786AAE">
                  <w:pPr>
                    <w:rPr>
                      <w:rFonts w:ascii="Arial" w:hAnsi="Arial" w:cs="Arial"/>
                      <w:b/>
                      <w:sz w:val="18"/>
                      <w:szCs w:val="18"/>
                      <w:lang w:val="en-GB"/>
                    </w:rPr>
                  </w:pPr>
                  <w:r w:rsidRPr="002A09E9">
                    <w:rPr>
                      <w:rFonts w:ascii="Arial" w:eastAsia="Arial" w:hAnsi="Arial" w:cs="Arial"/>
                      <w:b/>
                      <w:sz w:val="18"/>
                      <w:szCs w:val="18"/>
                      <w:lang w:bidi="de-DE"/>
                    </w:rPr>
                    <w:t>Augenschädigung/-reizung</w:t>
                  </w:r>
                </w:p>
              </w:tc>
              <w:tc>
                <w:tcPr>
                  <w:tcW w:w="7020" w:type="dxa"/>
                  <w:vAlign w:val="center"/>
                  <w:hideMark/>
                </w:tcPr>
                <w:p w:rsidR="00786AAE" w:rsidRPr="003347C2" w:rsidRDefault="00786AAE">
                  <w:pPr>
                    <w:rPr>
                      <w:rFonts w:ascii="Arial" w:hAnsi="Arial" w:cs="Arial"/>
                      <w:sz w:val="18"/>
                      <w:szCs w:val="18"/>
                      <w:lang w:val="nl-NL"/>
                    </w:rPr>
                  </w:pPr>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2A09E9" w:rsidRDefault="00786AAE">
                  <w:pPr>
                    <w:rPr>
                      <w:rFonts w:ascii="Arial" w:hAnsi="Arial" w:cs="Arial"/>
                      <w:b/>
                      <w:sz w:val="18"/>
                      <w:szCs w:val="18"/>
                      <w:lang w:val="en-GB"/>
                    </w:rPr>
                  </w:pPr>
                  <w:r w:rsidRPr="002A09E9">
                    <w:rPr>
                      <w:rFonts w:ascii="Arial" w:eastAsia="Arial" w:hAnsi="Arial" w:cs="Arial"/>
                      <w:b/>
                      <w:sz w:val="18"/>
                      <w:szCs w:val="18"/>
                      <w:lang w:bidi="de-DE"/>
                    </w:rPr>
                    <w:t>Sensibilisierung der Atemwege oder Haut</w:t>
                  </w:r>
                </w:p>
              </w:tc>
              <w:tc>
                <w:tcPr>
                  <w:tcW w:w="7020" w:type="dxa"/>
                  <w:vAlign w:val="center"/>
                  <w:hideMark/>
                </w:tcPr>
                <w:p w:rsidR="00786AAE" w:rsidRPr="003347C2" w:rsidRDefault="00786AAE">
                  <w:pPr>
                    <w:rPr>
                      <w:rFonts w:ascii="Arial" w:hAnsi="Arial" w:cs="Arial"/>
                      <w:sz w:val="18"/>
                      <w:szCs w:val="18"/>
                      <w:lang w:val="nl-NL"/>
                    </w:rPr>
                  </w:pPr>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2A09E9" w:rsidRDefault="00786AAE">
                  <w:pPr>
                    <w:rPr>
                      <w:rFonts w:ascii="Arial" w:hAnsi="Arial" w:cs="Arial"/>
                      <w:b/>
                      <w:sz w:val="18"/>
                      <w:szCs w:val="18"/>
                      <w:lang w:val="en-GB"/>
                    </w:rPr>
                  </w:pPr>
                  <w:r w:rsidRPr="002A09E9">
                    <w:rPr>
                      <w:rFonts w:ascii="Arial" w:eastAsia="Arial" w:hAnsi="Arial" w:cs="Arial"/>
                      <w:b/>
                      <w:sz w:val="18"/>
                      <w:szCs w:val="18"/>
                      <w:lang w:bidi="de-DE"/>
                    </w:rPr>
                    <w:t>Keimzell-Mutagenität</w:t>
                  </w:r>
                </w:p>
              </w:tc>
              <w:tc>
                <w:tcPr>
                  <w:tcW w:w="7020" w:type="dxa"/>
                  <w:vAlign w:val="center"/>
                  <w:hideMark/>
                </w:tcPr>
                <w:p w:rsidR="00786AAE" w:rsidRPr="002A09E9" w:rsidRDefault="00786AAE">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2A09E9" w:rsidRDefault="00786AAE">
                  <w:pPr>
                    <w:rPr>
                      <w:rFonts w:ascii="Arial" w:hAnsi="Arial" w:cs="Arial"/>
                      <w:b/>
                      <w:sz w:val="18"/>
                      <w:szCs w:val="18"/>
                      <w:lang w:val="en-GB"/>
                    </w:rPr>
                  </w:pPr>
                  <w:r w:rsidRPr="002A09E9">
                    <w:rPr>
                      <w:rFonts w:ascii="Arial" w:eastAsia="Arial" w:hAnsi="Arial" w:cs="Arial"/>
                      <w:b/>
                      <w:sz w:val="18"/>
                      <w:szCs w:val="18"/>
                      <w:lang w:bidi="de-DE"/>
                    </w:rPr>
                    <w:t>Karzinogenität</w:t>
                  </w:r>
                </w:p>
              </w:tc>
              <w:tc>
                <w:tcPr>
                  <w:tcW w:w="7020" w:type="dxa"/>
                  <w:vAlign w:val="center"/>
                  <w:hideMark/>
                </w:tcPr>
                <w:p w:rsidR="00786AAE" w:rsidRPr="002A09E9" w:rsidRDefault="00786AAE">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2A09E9" w:rsidRDefault="00786AAE">
                  <w:pPr>
                    <w:rPr>
                      <w:rFonts w:ascii="Arial" w:hAnsi="Arial" w:cs="Arial"/>
                      <w:b/>
                      <w:sz w:val="18"/>
                      <w:szCs w:val="18"/>
                      <w:lang w:val="en-GB"/>
                    </w:rPr>
                  </w:pPr>
                  <w:r w:rsidRPr="002A09E9">
                    <w:rPr>
                      <w:rFonts w:ascii="Arial" w:eastAsia="Arial" w:hAnsi="Arial" w:cs="Arial"/>
                      <w:b/>
                      <w:sz w:val="18"/>
                      <w:szCs w:val="18"/>
                      <w:lang w:bidi="de-DE"/>
                    </w:rPr>
                    <w:t>Reproduktionstoxizität</w:t>
                  </w:r>
                </w:p>
              </w:tc>
              <w:tc>
                <w:tcPr>
                  <w:tcW w:w="7020" w:type="dxa"/>
                  <w:vAlign w:val="center"/>
                  <w:hideMark/>
                </w:tcPr>
                <w:p w:rsidR="00786AAE" w:rsidRPr="002A09E9" w:rsidRDefault="00786AAE">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3347C2" w:rsidRDefault="00786AAE">
                  <w:pPr>
                    <w:rPr>
                      <w:rFonts w:ascii="Arial" w:hAnsi="Arial" w:cs="Arial"/>
                      <w:b/>
                      <w:sz w:val="18"/>
                      <w:szCs w:val="18"/>
                      <w:lang w:val="nl-NL"/>
                    </w:rPr>
                  </w:pPr>
                  <w:r w:rsidRPr="002A09E9">
                    <w:rPr>
                      <w:rFonts w:ascii="Arial" w:eastAsia="Arial" w:hAnsi="Arial" w:cs="Arial"/>
                      <w:b/>
                      <w:sz w:val="18"/>
                      <w:szCs w:val="18"/>
                      <w:lang w:bidi="de-DE"/>
                    </w:rPr>
                    <w:t>Spezifische Zielorgan-Toxizität (STOT) – einmalige Exposition</w:t>
                  </w:r>
                </w:p>
              </w:tc>
              <w:tc>
                <w:tcPr>
                  <w:tcW w:w="7020" w:type="dxa"/>
                  <w:vAlign w:val="center"/>
                  <w:hideMark/>
                </w:tcPr>
                <w:p w:rsidR="00786AAE" w:rsidRPr="002A09E9" w:rsidRDefault="00786AAE">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3347C2" w:rsidRDefault="00786AAE">
                  <w:pPr>
                    <w:rPr>
                      <w:rFonts w:ascii="Arial" w:hAnsi="Arial" w:cs="Arial"/>
                      <w:b/>
                      <w:sz w:val="18"/>
                      <w:szCs w:val="18"/>
                      <w:lang w:val="nl-NL"/>
                    </w:rPr>
                  </w:pPr>
                  <w:r w:rsidRPr="002A09E9">
                    <w:rPr>
                      <w:rFonts w:ascii="Arial" w:eastAsia="Arial" w:hAnsi="Arial" w:cs="Arial"/>
                      <w:b/>
                      <w:sz w:val="18"/>
                      <w:szCs w:val="18"/>
                      <w:lang w:bidi="de-DE"/>
                    </w:rPr>
                    <w:t>Spezifische Zielorgan-Toxizität (STOT) – wiederholte Exposition</w:t>
                  </w:r>
                </w:p>
              </w:tc>
              <w:tc>
                <w:tcPr>
                  <w:tcW w:w="7020" w:type="dxa"/>
                  <w:vAlign w:val="center"/>
                  <w:hideMark/>
                </w:tcPr>
                <w:p w:rsidR="00786AAE" w:rsidRPr="002A09E9" w:rsidRDefault="00786AAE">
                  <w:r w:rsidRPr="002A09E9">
                    <w:rPr>
                      <w:rFonts w:ascii="Arial" w:eastAsia="Arial" w:hAnsi="Arial" w:cs="Arial"/>
                      <w:sz w:val="18"/>
                      <w:szCs w:val="18"/>
                      <w:lang w:bidi="de-DE"/>
                    </w:rPr>
                    <w:t>Aufgrund der verfügbaren Daten sind die Einstufungskriterien nicht erfüllt.</w:t>
                  </w:r>
                </w:p>
              </w:tc>
            </w:tr>
            <w:tr w:rsidR="002A09E9" w:rsidRPr="002A09E9" w:rsidTr="009C6C0B">
              <w:trPr>
                <w:trHeight w:val="287"/>
              </w:trPr>
              <w:tc>
                <w:tcPr>
                  <w:tcW w:w="3240" w:type="dxa"/>
                  <w:vAlign w:val="center"/>
                  <w:hideMark/>
                </w:tcPr>
                <w:p w:rsidR="00786AAE" w:rsidRPr="002A09E9" w:rsidRDefault="00786AAE">
                  <w:pPr>
                    <w:rPr>
                      <w:rFonts w:ascii="Arial" w:hAnsi="Arial" w:cs="Arial"/>
                      <w:b/>
                      <w:sz w:val="18"/>
                      <w:szCs w:val="18"/>
                      <w:lang w:val="en-GB"/>
                    </w:rPr>
                  </w:pPr>
                  <w:r w:rsidRPr="002A09E9">
                    <w:rPr>
                      <w:rFonts w:ascii="Arial" w:eastAsia="Arial" w:hAnsi="Arial" w:cs="Arial"/>
                      <w:b/>
                      <w:sz w:val="18"/>
                      <w:szCs w:val="18"/>
                      <w:lang w:bidi="de-DE"/>
                    </w:rPr>
                    <w:lastRenderedPageBreak/>
                    <w:t>Aspirationsgefahr</w:t>
                  </w:r>
                </w:p>
              </w:tc>
              <w:tc>
                <w:tcPr>
                  <w:tcW w:w="7020" w:type="dxa"/>
                  <w:vAlign w:val="center"/>
                  <w:hideMark/>
                </w:tcPr>
                <w:p w:rsidR="00786AAE" w:rsidRPr="002A09E9" w:rsidRDefault="00786AAE">
                  <w:r w:rsidRPr="002A09E9">
                    <w:rPr>
                      <w:rFonts w:ascii="Arial" w:eastAsia="Arial" w:hAnsi="Arial" w:cs="Arial"/>
                      <w:sz w:val="18"/>
                      <w:szCs w:val="18"/>
                      <w:lang w:bidi="de-DE"/>
                    </w:rPr>
                    <w:t>Aufgrund der verfügbaren Daten sind die Einstufungskriterien nicht erfüllt.</w:t>
                  </w:r>
                </w:p>
              </w:tc>
            </w:tr>
          </w:tbl>
          <w:tbl>
            <w:tblPr>
              <w:tblStyle w:val="TableGrid"/>
              <w:tblpPr w:leftFromText="180" w:rightFromText="180" w:vertAnchor="text" w:horzAnchor="margin" w:tblpY="29"/>
              <w:tblOverlap w:val="never"/>
              <w:tblW w:w="10564" w:type="dxa"/>
              <w:tblLayout w:type="fixed"/>
              <w:tblLook w:val="04A0" w:firstRow="1" w:lastRow="0" w:firstColumn="1" w:lastColumn="0" w:noHBand="0" w:noVBand="1"/>
            </w:tblPr>
            <w:tblGrid>
              <w:gridCol w:w="10564"/>
            </w:tblGrid>
            <w:tr w:rsidR="009C6C0B" w:rsidRPr="002A09E9" w:rsidTr="009C6C0B">
              <w:trPr>
                <w:trHeight w:val="278"/>
              </w:trPr>
              <w:tc>
                <w:tcPr>
                  <w:tcW w:w="10564" w:type="dxa"/>
                  <w:shd w:val="clear" w:color="auto" w:fill="BFBFBF" w:themeFill="background1" w:themeFillShade="BF"/>
                  <w:vAlign w:val="center"/>
                </w:tcPr>
                <w:p w:rsidR="009C6C0B" w:rsidRPr="002A09E9" w:rsidRDefault="009C6C0B" w:rsidP="009C6C0B">
                  <w:pPr>
                    <w:rPr>
                      <w:rFonts w:ascii="Arial" w:hAnsi="Arial" w:cs="Arial"/>
                      <w:b/>
                      <w:sz w:val="18"/>
                      <w:szCs w:val="18"/>
                      <w:lang w:val="en-GB"/>
                    </w:rPr>
                  </w:pPr>
                  <w:r w:rsidRPr="002A09E9">
                    <w:rPr>
                      <w:rFonts w:ascii="Arial" w:eastAsia="Arial" w:hAnsi="Arial" w:cs="Arial"/>
                      <w:b/>
                      <w:sz w:val="18"/>
                      <w:szCs w:val="18"/>
                      <w:lang w:bidi="de-DE"/>
                    </w:rPr>
                    <w:t>Symptome / Expositionswege</w:t>
                  </w:r>
                </w:p>
              </w:tc>
            </w:tr>
          </w:tbl>
          <w:p w:rsidR="00786AAE" w:rsidRPr="009C6C0B" w:rsidRDefault="00786AAE"/>
        </w:tc>
      </w:tr>
      <w:tr w:rsidR="002A09E9" w:rsidRPr="002A09E9" w:rsidTr="003C1963">
        <w:trPr>
          <w:trHeight w:val="70"/>
          <w:jc w:val="center"/>
        </w:trPr>
        <w:tc>
          <w:tcPr>
            <w:tcW w:w="10849" w:type="dxa"/>
            <w:gridSpan w:val="7"/>
            <w:tcBorders>
              <w:top w:val="nil"/>
              <w:left w:val="nil"/>
              <w:bottom w:val="nil"/>
              <w:right w:val="nil"/>
            </w:tcBorders>
            <w:vAlign w:val="center"/>
          </w:tcPr>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hideMark/>
          </w:tcPr>
          <w:p w:rsidR="00140BE7" w:rsidRPr="002A09E9" w:rsidRDefault="00140BE7" w:rsidP="00997663">
            <w:pPr>
              <w:jc w:val="right"/>
              <w:rPr>
                <w:rFonts w:ascii="Arial" w:hAnsi="Arial" w:cs="Arial"/>
                <w:b/>
                <w:sz w:val="18"/>
                <w:szCs w:val="18"/>
                <w:lang w:val="en-GB"/>
              </w:rPr>
            </w:pPr>
            <w:r w:rsidRPr="002A09E9">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140BE7" w:rsidRPr="003347C2" w:rsidRDefault="00140BE7" w:rsidP="00997663">
            <w:pPr>
              <w:rPr>
                <w:rFonts w:ascii="Arial" w:hAnsi="Arial" w:cs="Arial"/>
                <w:sz w:val="18"/>
                <w:szCs w:val="18"/>
                <w:lang w:val="nl-NL"/>
              </w:rPr>
            </w:pPr>
            <w:r w:rsidRPr="002A09E9">
              <w:rPr>
                <w:rFonts w:ascii="Arial" w:eastAsia="Arial" w:hAnsi="Arial" w:cs="Arial"/>
                <w:sz w:val="18"/>
                <w:szCs w:val="18"/>
                <w:lang w:bidi="de-DE"/>
              </w:rPr>
              <w:t>Nach längerer oder wiederholter Exposition kann Übelkeit auftreten.</w:t>
            </w:r>
          </w:p>
        </w:tc>
      </w:tr>
      <w:tr w:rsidR="002A09E9" w:rsidRPr="002A09E9" w:rsidTr="004F7A95">
        <w:trPr>
          <w:trHeight w:val="389"/>
          <w:jc w:val="center"/>
        </w:trPr>
        <w:tc>
          <w:tcPr>
            <w:tcW w:w="3068" w:type="dxa"/>
            <w:gridSpan w:val="2"/>
            <w:tcBorders>
              <w:top w:val="nil"/>
              <w:left w:val="nil"/>
              <w:bottom w:val="nil"/>
              <w:right w:val="nil"/>
            </w:tcBorders>
            <w:vAlign w:val="center"/>
            <w:hideMark/>
          </w:tcPr>
          <w:p w:rsidR="00140BE7" w:rsidRPr="002A09E9" w:rsidRDefault="00140BE7" w:rsidP="00997663">
            <w:pPr>
              <w:jc w:val="right"/>
              <w:rPr>
                <w:rFonts w:ascii="Arial" w:hAnsi="Arial" w:cs="Arial"/>
                <w:b/>
                <w:sz w:val="18"/>
                <w:szCs w:val="18"/>
                <w:lang w:val="en-GB"/>
              </w:rPr>
            </w:pPr>
            <w:r w:rsidRPr="002A09E9">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140BE7" w:rsidRPr="003347C2" w:rsidRDefault="00140BE7" w:rsidP="00997663">
            <w:pPr>
              <w:rPr>
                <w:rFonts w:ascii="Arial" w:hAnsi="Arial" w:cs="Arial"/>
                <w:sz w:val="18"/>
                <w:szCs w:val="18"/>
                <w:lang w:val="nl-NL"/>
              </w:rPr>
            </w:pPr>
            <w:r w:rsidRPr="002A09E9">
              <w:rPr>
                <w:rFonts w:ascii="Arial" w:eastAsia="Arial" w:hAnsi="Arial" w:cs="Arial"/>
                <w:sz w:val="18"/>
                <w:szCs w:val="18"/>
                <w:lang w:bidi="de-DE"/>
              </w:rPr>
              <w:t>Es können leichte Reizungen oder Rötungen auftreten.</w:t>
            </w:r>
          </w:p>
        </w:tc>
      </w:tr>
      <w:tr w:rsidR="002A09E9" w:rsidRPr="002A09E9" w:rsidTr="004F7A95">
        <w:trPr>
          <w:trHeight w:val="389"/>
          <w:jc w:val="center"/>
        </w:trPr>
        <w:tc>
          <w:tcPr>
            <w:tcW w:w="3068" w:type="dxa"/>
            <w:gridSpan w:val="2"/>
            <w:tcBorders>
              <w:top w:val="nil"/>
              <w:left w:val="nil"/>
              <w:bottom w:val="nil"/>
              <w:right w:val="nil"/>
            </w:tcBorders>
            <w:vAlign w:val="center"/>
            <w:hideMark/>
          </w:tcPr>
          <w:p w:rsidR="00140BE7" w:rsidRPr="002A09E9" w:rsidRDefault="00140BE7" w:rsidP="00997663">
            <w:pPr>
              <w:jc w:val="right"/>
              <w:rPr>
                <w:rFonts w:ascii="Arial" w:hAnsi="Arial" w:cs="Arial"/>
                <w:b/>
                <w:sz w:val="18"/>
                <w:szCs w:val="18"/>
                <w:lang w:val="en-GB"/>
              </w:rPr>
            </w:pPr>
            <w:r w:rsidRPr="002A09E9">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140BE7" w:rsidRPr="003347C2" w:rsidRDefault="00140BE7" w:rsidP="00997663">
            <w:pPr>
              <w:rPr>
                <w:rFonts w:ascii="Arial" w:hAnsi="Arial" w:cs="Arial"/>
                <w:sz w:val="18"/>
                <w:szCs w:val="18"/>
                <w:lang w:val="nl-NL"/>
              </w:rPr>
            </w:pPr>
            <w:r w:rsidRPr="002A09E9">
              <w:rPr>
                <w:rFonts w:ascii="Arial" w:eastAsia="Arial" w:hAnsi="Arial" w:cs="Arial"/>
                <w:sz w:val="18"/>
                <w:szCs w:val="18"/>
                <w:lang w:bidi="de-DE"/>
              </w:rPr>
              <w:t>Es können leichte Reizungen oder Rötungen auftreten.</w:t>
            </w:r>
          </w:p>
        </w:tc>
      </w:tr>
      <w:tr w:rsidR="002A09E9" w:rsidRPr="002A09E9" w:rsidTr="004F7A95">
        <w:trPr>
          <w:trHeight w:val="389"/>
          <w:jc w:val="center"/>
        </w:trPr>
        <w:tc>
          <w:tcPr>
            <w:tcW w:w="3068" w:type="dxa"/>
            <w:gridSpan w:val="2"/>
            <w:tcBorders>
              <w:top w:val="nil"/>
              <w:left w:val="nil"/>
              <w:bottom w:val="nil"/>
              <w:right w:val="nil"/>
            </w:tcBorders>
            <w:vAlign w:val="center"/>
            <w:hideMark/>
          </w:tcPr>
          <w:p w:rsidR="00140BE7" w:rsidRPr="002A09E9" w:rsidRDefault="00140BE7" w:rsidP="00997663">
            <w:pPr>
              <w:jc w:val="right"/>
              <w:rPr>
                <w:rFonts w:ascii="Arial" w:hAnsi="Arial" w:cs="Arial"/>
                <w:b/>
                <w:sz w:val="18"/>
                <w:szCs w:val="18"/>
                <w:lang w:val="en-GB"/>
              </w:rPr>
            </w:pPr>
            <w:r w:rsidRPr="002A09E9">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140BE7" w:rsidRPr="003347C2" w:rsidRDefault="00140BE7" w:rsidP="00997663">
            <w:pPr>
              <w:rPr>
                <w:rFonts w:ascii="Arial" w:hAnsi="Arial" w:cs="Arial"/>
                <w:sz w:val="18"/>
                <w:szCs w:val="18"/>
                <w:lang w:val="nl-NL"/>
              </w:rPr>
            </w:pPr>
            <w:r w:rsidRPr="002A09E9">
              <w:rPr>
                <w:rFonts w:ascii="Arial" w:eastAsia="Arial" w:hAnsi="Arial" w:cs="Arial"/>
                <w:sz w:val="18"/>
                <w:szCs w:val="18"/>
                <w:lang w:bidi="de-DE"/>
              </w:rPr>
              <w:t>Nach längerer oder wiederholter Exposition können Erbrechen oder Durchfall auftreten.</w:t>
            </w:r>
          </w:p>
        </w:tc>
      </w:tr>
      <w:tr w:rsidR="002A09E9" w:rsidRPr="002A09E9" w:rsidTr="004F7A95">
        <w:trPr>
          <w:trHeight w:val="590"/>
          <w:jc w:val="center"/>
        </w:trPr>
        <w:tc>
          <w:tcPr>
            <w:tcW w:w="3068" w:type="dxa"/>
            <w:gridSpan w:val="2"/>
            <w:tcBorders>
              <w:top w:val="nil"/>
              <w:left w:val="nil"/>
              <w:bottom w:val="nil"/>
              <w:right w:val="nil"/>
            </w:tcBorders>
          </w:tcPr>
          <w:p w:rsidR="00140BE7" w:rsidRPr="002A09E9" w:rsidRDefault="00140BE7" w:rsidP="00997663">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140BE7" w:rsidRPr="002A09E9" w:rsidRDefault="00140BE7" w:rsidP="00997663">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Längerer oder wiederholter Kontakt mit Propylenglykol und Glycerin könnte zu Übelkeit, Kopfschmerzen und Erbrechen führen.</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t>Abschnitt 12: Umweltbezogene Angaben</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12.1 Toxizität</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0269D6" w:rsidP="009E5B5E">
            <w:pPr>
              <w:jc w:val="right"/>
              <w:rPr>
                <w:rFonts w:ascii="Arial" w:hAnsi="Arial" w:cs="Arial"/>
                <w:b/>
                <w:sz w:val="18"/>
                <w:szCs w:val="18"/>
                <w:lang w:val="en-GB"/>
              </w:rPr>
            </w:pPr>
            <w:r w:rsidRPr="002A09E9">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2A09E9" w:rsidRDefault="000269D6"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12.2 Persistenz und Abbaubarkeit</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12.3 Bioakkumulationspotenzial</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12.4 Mobilität im Boden</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3347C2" w:rsidRDefault="009E5B5E" w:rsidP="009E5B5E">
                  <w:pPr>
                    <w:rPr>
                      <w:rFonts w:ascii="Arial" w:hAnsi="Arial" w:cs="Arial"/>
                      <w:b/>
                      <w:sz w:val="18"/>
                      <w:szCs w:val="18"/>
                      <w:lang w:val="nl-NL"/>
                    </w:rPr>
                  </w:pPr>
                  <w:r w:rsidRPr="002A09E9">
                    <w:rPr>
                      <w:rFonts w:ascii="Arial" w:eastAsia="Arial" w:hAnsi="Arial" w:cs="Arial"/>
                      <w:b/>
                      <w:sz w:val="18"/>
                      <w:szCs w:val="18"/>
                      <w:lang w:bidi="de-DE"/>
                    </w:rPr>
                    <w:t>12.5 Ergebnisse der PBT- und vPvB-Beurteilung</w:t>
                  </w:r>
                </w:p>
              </w:tc>
            </w:tr>
          </w:tbl>
          <w:p w:rsidR="009E5B5E" w:rsidRPr="003347C2" w:rsidRDefault="009E5B5E" w:rsidP="009E5B5E">
            <w:pPr>
              <w:rPr>
                <w:rFonts w:ascii="Arial" w:hAnsi="Arial" w:cs="Arial"/>
                <w:lang w:val="nl-NL"/>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3347C2" w:rsidRDefault="009E5B5E" w:rsidP="009E5B5E">
            <w:pPr>
              <w:rPr>
                <w:rFonts w:ascii="Arial" w:hAnsi="Arial" w:cs="Arial"/>
                <w:sz w:val="18"/>
                <w:szCs w:val="18"/>
                <w:lang w:val="nl-NL"/>
              </w:rPr>
            </w:pPr>
            <w:r w:rsidRPr="002A09E9">
              <w:rPr>
                <w:rFonts w:ascii="Arial" w:eastAsia="Arial" w:hAnsi="Arial" w:cs="Arial"/>
                <w:sz w:val="18"/>
                <w:szCs w:val="18"/>
                <w:lang w:bidi="de-DE"/>
              </w:rPr>
              <w:t>Dieses Produkt ist nicht als PBT-/vPvB-Stoff eingestuft.</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12.6 Andere schädliche Wirkungen</w:t>
                  </w:r>
                </w:p>
              </w:tc>
            </w:tr>
          </w:tbl>
          <w:p w:rsidR="009E5B5E" w:rsidRPr="002A09E9" w:rsidRDefault="009E5B5E" w:rsidP="009E5B5E">
            <w:pPr>
              <w:rPr>
                <w:rFonts w:ascii="Arial" w:hAnsi="Arial" w:cs="Arial"/>
                <w:lang w:val="en-GB"/>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Andere negative Wirkungen:</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Keine Daten verfügbar.</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t>Abschnitt 13: Hinweise zur Entsorgung</w:t>
            </w:r>
          </w:p>
        </w:tc>
      </w:tr>
      <w:tr w:rsidR="002A09E9" w:rsidRPr="002A09E9"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13.1 Verfahren zur Abfallbehandlung</w:t>
                  </w:r>
                </w:p>
              </w:tc>
            </w:tr>
          </w:tbl>
          <w:p w:rsidR="009E5B5E" w:rsidRPr="002A09E9" w:rsidRDefault="009E5B5E" w:rsidP="009E5B5E">
            <w:pPr>
              <w:rPr>
                <w:rFonts w:ascii="Arial" w:hAnsi="Arial" w:cs="Arial"/>
                <w:lang w:val="en-GB"/>
              </w:rPr>
            </w:pPr>
          </w:p>
        </w:tc>
      </w:tr>
      <w:tr w:rsidR="002A09E9" w:rsidRPr="002A09E9" w:rsidTr="004F7A95">
        <w:trPr>
          <w:trHeight w:val="835"/>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3347C2" w:rsidRDefault="009E5B5E" w:rsidP="001E2AF1">
            <w:pPr>
              <w:spacing w:line="276" w:lineRule="auto"/>
              <w:ind w:right="195"/>
              <w:jc w:val="both"/>
              <w:rPr>
                <w:rFonts w:ascii="Arial" w:hAnsi="Arial" w:cs="Arial"/>
                <w:sz w:val="18"/>
                <w:szCs w:val="18"/>
                <w:lang w:val="nl-NL"/>
              </w:rPr>
            </w:pPr>
            <w:r w:rsidRPr="002A09E9">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2A09E9" w:rsidRPr="002A09E9" w:rsidTr="004F7A95">
        <w:trPr>
          <w:trHeight w:val="389"/>
          <w:jc w:val="center"/>
        </w:trPr>
        <w:tc>
          <w:tcPr>
            <w:tcW w:w="3068" w:type="dxa"/>
            <w:gridSpan w:val="2"/>
            <w:tcBorders>
              <w:top w:val="nil"/>
              <w:left w:val="nil"/>
              <w:bottom w:val="nil"/>
              <w:right w:val="nil"/>
            </w:tcBorders>
            <w:vAlign w:val="center"/>
          </w:tcPr>
          <w:p w:rsidR="009E5B5E" w:rsidRPr="002A09E9" w:rsidRDefault="009E5B5E" w:rsidP="009E5B5E">
            <w:pPr>
              <w:jc w:val="right"/>
              <w:rPr>
                <w:rFonts w:ascii="Arial" w:hAnsi="Arial" w:cs="Arial"/>
                <w:b/>
                <w:sz w:val="18"/>
                <w:szCs w:val="18"/>
                <w:lang w:val="en-GB"/>
              </w:rPr>
            </w:pPr>
            <w:r w:rsidRPr="002A09E9">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2A09E9" w:rsidRDefault="009E5B5E" w:rsidP="009E5B5E">
            <w:pPr>
              <w:rPr>
                <w:rFonts w:ascii="Arial" w:hAnsi="Arial" w:cs="Arial"/>
                <w:sz w:val="18"/>
                <w:szCs w:val="18"/>
                <w:lang w:val="en-GB"/>
              </w:rPr>
            </w:pPr>
            <w:r w:rsidRPr="002A09E9">
              <w:rPr>
                <w:rFonts w:ascii="Arial" w:eastAsia="Arial" w:hAnsi="Arial" w:cs="Arial"/>
                <w:sz w:val="18"/>
                <w:szCs w:val="18"/>
                <w:lang w:bidi="de-DE"/>
              </w:rPr>
              <w:t>Nicht zutreffend.</w:t>
            </w: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2A09E9" w:rsidRDefault="001E2AF1" w:rsidP="009E5B5E">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Papier-/Pappverpackungen können wiederverwendet oder recycelt werden. Flaschen können nach Reinigung wiederverwendet oder recycelt werden.</w:t>
            </w:r>
          </w:p>
        </w:tc>
      </w:tr>
      <w:tr w:rsidR="002A09E9" w:rsidRPr="002A09E9" w:rsidTr="004F7A95">
        <w:trPr>
          <w:trHeight w:val="590"/>
          <w:jc w:val="center"/>
        </w:trPr>
        <w:tc>
          <w:tcPr>
            <w:tcW w:w="3068" w:type="dxa"/>
            <w:gridSpan w:val="2"/>
            <w:tcBorders>
              <w:top w:val="nil"/>
              <w:left w:val="nil"/>
              <w:bottom w:val="single" w:sz="4" w:space="0" w:color="auto"/>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2A09E9" w:rsidRDefault="009E5B5E" w:rsidP="009E5B5E">
            <w:pPr>
              <w:spacing w:line="276" w:lineRule="auto"/>
              <w:ind w:right="195"/>
              <w:jc w:val="both"/>
              <w:rPr>
                <w:rFonts w:ascii="Arial" w:hAnsi="Arial" w:cs="Arial"/>
                <w:sz w:val="18"/>
                <w:szCs w:val="18"/>
                <w:lang w:val="en-GB"/>
              </w:rPr>
            </w:pPr>
            <w:r w:rsidRPr="002A09E9">
              <w:rPr>
                <w:rFonts w:ascii="Arial" w:eastAsia="Arial" w:hAnsi="Arial" w:cs="Arial"/>
                <w:sz w:val="18"/>
                <w:szCs w:val="18"/>
                <w:lang w:bidi="de-DE"/>
              </w:rPr>
              <w:t>Der Anwender wird darauf hingewiesen, dass zusätzliche ergänzende örtliche oder nationale Vorschriften für die Entsorgung bestehen können.</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bookmarkStart w:id="6" w:name="_Hlk500168176"/>
            <w:r w:rsidRPr="002A09E9">
              <w:rPr>
                <w:rFonts w:ascii="Arial" w:eastAsia="Arial" w:hAnsi="Arial" w:cs="Arial"/>
                <w:b/>
                <w:sz w:val="20"/>
                <w:szCs w:val="20"/>
                <w:lang w:bidi="de-DE"/>
              </w:rPr>
              <w:t>Abschnitt 14: Angaben zum Transport</w:t>
            </w:r>
          </w:p>
        </w:tc>
      </w:tr>
      <w:tr w:rsidR="002A09E9" w:rsidRPr="002A09E9" w:rsidTr="004F7A95">
        <w:trPr>
          <w:trHeight w:val="590"/>
          <w:jc w:val="center"/>
        </w:trPr>
        <w:tc>
          <w:tcPr>
            <w:tcW w:w="10849" w:type="dxa"/>
            <w:gridSpan w:val="7"/>
            <w:tcBorders>
              <w:top w:val="single" w:sz="4" w:space="0" w:color="auto"/>
              <w:left w:val="nil"/>
              <w:bottom w:val="nil"/>
              <w:right w:val="nil"/>
            </w:tcBorders>
            <w:vAlign w:val="center"/>
          </w:tcPr>
          <w:p w:rsidR="0032244C" w:rsidRPr="003347C2" w:rsidRDefault="0032244C" w:rsidP="009E5B5E">
            <w:pPr>
              <w:rPr>
                <w:rFonts w:ascii="Arial" w:hAnsi="Arial" w:cs="Arial"/>
                <w:sz w:val="18"/>
                <w:szCs w:val="18"/>
                <w:lang w:val="nl-NL"/>
              </w:rPr>
            </w:pPr>
            <w:bookmarkStart w:id="7" w:name="_Hlk500167628"/>
            <w:r w:rsidRPr="002A09E9">
              <w:rPr>
                <w:rFonts w:ascii="Arial" w:eastAsia="Arial" w:hAnsi="Arial" w:cs="Arial"/>
                <w:sz w:val="18"/>
                <w:szCs w:val="18"/>
                <w:lang w:bidi="de-DE"/>
              </w:rPr>
              <w:lastRenderedPageBreak/>
              <w:t>Dieses Produkt benötigt keine Transportklassifizierung gemäß den „Empfehlungen für die Beförderung gefährlicher Güter“ der Vereinten Nationen.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D16AAA" w:rsidRPr="002A09E9" w:rsidRDefault="00D16AAA" w:rsidP="00956D6B">
                  <w:pPr>
                    <w:rPr>
                      <w:rFonts w:ascii="Arial" w:hAnsi="Arial" w:cs="Arial"/>
                      <w:b/>
                      <w:sz w:val="18"/>
                      <w:szCs w:val="18"/>
                      <w:lang w:val="en-GB"/>
                    </w:rPr>
                  </w:pPr>
                  <w:r w:rsidRPr="002A09E9">
                    <w:rPr>
                      <w:rFonts w:ascii="Arial" w:eastAsia="Arial" w:hAnsi="Arial" w:cs="Arial"/>
                      <w:b/>
                      <w:sz w:val="18"/>
                      <w:szCs w:val="18"/>
                      <w:lang w:bidi="de-DE"/>
                    </w:rPr>
                    <w:t>14.1 UN-Nummer</w:t>
                  </w:r>
                </w:p>
              </w:tc>
            </w:tr>
          </w:tbl>
          <w:p w:rsidR="00D16AAA" w:rsidRPr="002A09E9" w:rsidRDefault="00D16AAA" w:rsidP="00956D6B">
            <w:pPr>
              <w:rPr>
                <w:rFonts w:ascii="Arial" w:hAnsi="Arial" w:cs="Arial"/>
                <w:lang w:val="en-GB"/>
              </w:rPr>
            </w:pPr>
          </w:p>
        </w:tc>
      </w:tr>
      <w:tr w:rsidR="002A09E9" w:rsidRPr="002A09E9" w:rsidTr="004F7A95">
        <w:trPr>
          <w:trHeight w:val="302"/>
          <w:jc w:val="center"/>
        </w:trPr>
        <w:tc>
          <w:tcPr>
            <w:tcW w:w="3068" w:type="dxa"/>
            <w:gridSpan w:val="2"/>
            <w:tcBorders>
              <w:top w:val="nil"/>
              <w:left w:val="nil"/>
              <w:bottom w:val="nil"/>
              <w:right w:val="nil"/>
            </w:tcBorders>
            <w:vAlign w:val="center"/>
          </w:tcPr>
          <w:p w:rsidR="00D16AAA" w:rsidRPr="002A09E9"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2A09E9" w:rsidRDefault="00D16AAA" w:rsidP="00AB3885">
            <w:pPr>
              <w:rPr>
                <w:rFonts w:ascii="Arial" w:hAnsi="Arial" w:cs="Arial"/>
                <w:b/>
                <w:sz w:val="18"/>
                <w:szCs w:val="18"/>
                <w:lang w:val="en-GB"/>
              </w:rPr>
            </w:pPr>
            <w:r w:rsidRPr="002A09E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2A09E9" w:rsidRDefault="00D16AAA" w:rsidP="00AB3885">
            <w:pPr>
              <w:rPr>
                <w:rFonts w:ascii="Arial" w:hAnsi="Arial" w:cs="Arial"/>
                <w:b/>
                <w:sz w:val="18"/>
                <w:szCs w:val="18"/>
                <w:lang w:val="en-GB"/>
              </w:rPr>
            </w:pPr>
            <w:r w:rsidRPr="002A09E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2A09E9" w:rsidRDefault="00D16AAA" w:rsidP="00AB3885">
            <w:pPr>
              <w:rPr>
                <w:rFonts w:ascii="Arial" w:hAnsi="Arial" w:cs="Arial"/>
                <w:b/>
                <w:sz w:val="18"/>
                <w:szCs w:val="18"/>
                <w:lang w:val="en-GB"/>
              </w:rPr>
            </w:pPr>
            <w:r w:rsidRPr="002A09E9">
              <w:rPr>
                <w:rFonts w:ascii="Arial" w:eastAsia="Arial" w:hAnsi="Arial" w:cs="Arial"/>
                <w:b/>
                <w:sz w:val="18"/>
                <w:szCs w:val="18"/>
                <w:lang w:bidi="de-DE"/>
              </w:rPr>
              <w:t>IATA/ICAO</w:t>
            </w:r>
          </w:p>
        </w:tc>
      </w:tr>
      <w:tr w:rsidR="002A09E9" w:rsidRPr="002A09E9" w:rsidTr="004F7A95">
        <w:trPr>
          <w:trHeight w:val="389"/>
          <w:jc w:val="center"/>
        </w:trPr>
        <w:tc>
          <w:tcPr>
            <w:tcW w:w="3068" w:type="dxa"/>
            <w:gridSpan w:val="2"/>
            <w:tcBorders>
              <w:top w:val="nil"/>
              <w:left w:val="nil"/>
              <w:bottom w:val="nil"/>
              <w:right w:val="nil"/>
            </w:tcBorders>
            <w:vAlign w:val="center"/>
          </w:tcPr>
          <w:p w:rsidR="00D16AAA" w:rsidRPr="002A09E9" w:rsidRDefault="00D16AAA" w:rsidP="00956D6B">
            <w:pPr>
              <w:jc w:val="right"/>
              <w:rPr>
                <w:rFonts w:ascii="Arial" w:hAnsi="Arial" w:cs="Arial"/>
                <w:b/>
                <w:sz w:val="18"/>
                <w:szCs w:val="18"/>
                <w:lang w:val="en-GB"/>
              </w:rPr>
            </w:pPr>
            <w:r w:rsidRPr="002A09E9">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D16AAA" w:rsidRPr="002A09E9" w:rsidRDefault="00D16AAA" w:rsidP="00956D6B">
                  <w:pPr>
                    <w:rPr>
                      <w:rFonts w:ascii="Arial" w:hAnsi="Arial" w:cs="Arial"/>
                      <w:b/>
                      <w:sz w:val="18"/>
                      <w:szCs w:val="18"/>
                      <w:lang w:val="en-GB"/>
                    </w:rPr>
                  </w:pPr>
                  <w:r w:rsidRPr="002A09E9">
                    <w:rPr>
                      <w:rFonts w:ascii="Arial" w:eastAsia="Arial" w:hAnsi="Arial" w:cs="Arial"/>
                      <w:b/>
                      <w:sz w:val="18"/>
                      <w:szCs w:val="18"/>
                      <w:lang w:bidi="de-DE"/>
                    </w:rPr>
                    <w:t>14.2 Ordnungsgemäße UN-Versandbezeichnung</w:t>
                  </w:r>
                </w:p>
              </w:tc>
            </w:tr>
          </w:tbl>
          <w:p w:rsidR="00D16AAA" w:rsidRPr="002A09E9" w:rsidRDefault="00D16AAA" w:rsidP="00956D6B">
            <w:pPr>
              <w:rPr>
                <w:rFonts w:ascii="Arial" w:hAnsi="Arial" w:cs="Arial"/>
                <w:lang w:val="en-GB"/>
              </w:rPr>
            </w:pPr>
          </w:p>
        </w:tc>
      </w:tr>
      <w:tr w:rsidR="002A09E9" w:rsidRPr="002A09E9" w:rsidTr="004F7A95">
        <w:trPr>
          <w:trHeight w:val="302"/>
          <w:jc w:val="center"/>
        </w:trPr>
        <w:tc>
          <w:tcPr>
            <w:tcW w:w="3068" w:type="dxa"/>
            <w:gridSpan w:val="2"/>
            <w:tcBorders>
              <w:top w:val="nil"/>
              <w:left w:val="nil"/>
              <w:bottom w:val="nil"/>
              <w:right w:val="nil"/>
            </w:tcBorders>
            <w:vAlign w:val="center"/>
          </w:tcPr>
          <w:p w:rsidR="00AB3885" w:rsidRPr="002A09E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IATA/ICAO</w:t>
            </w:r>
          </w:p>
        </w:tc>
      </w:tr>
      <w:tr w:rsidR="002A09E9" w:rsidRPr="002A09E9" w:rsidTr="004F7A95">
        <w:trPr>
          <w:trHeight w:val="389"/>
          <w:jc w:val="center"/>
        </w:trPr>
        <w:tc>
          <w:tcPr>
            <w:tcW w:w="3068" w:type="dxa"/>
            <w:gridSpan w:val="2"/>
            <w:tcBorders>
              <w:top w:val="nil"/>
              <w:left w:val="nil"/>
              <w:bottom w:val="nil"/>
              <w:right w:val="nil"/>
            </w:tcBorders>
            <w:vAlign w:val="center"/>
          </w:tcPr>
          <w:p w:rsidR="00D16AAA" w:rsidRPr="002A09E9" w:rsidRDefault="00D16AAA" w:rsidP="00956D6B">
            <w:pPr>
              <w:jc w:val="right"/>
              <w:rPr>
                <w:rFonts w:ascii="Arial" w:hAnsi="Arial" w:cs="Arial"/>
                <w:b/>
                <w:sz w:val="18"/>
                <w:szCs w:val="18"/>
                <w:lang w:val="en-GB"/>
              </w:rPr>
            </w:pPr>
            <w:r w:rsidRPr="002A09E9">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D16AAA" w:rsidRPr="002A09E9" w:rsidRDefault="00D16AAA" w:rsidP="00956D6B">
                  <w:pPr>
                    <w:rPr>
                      <w:rFonts w:ascii="Arial" w:hAnsi="Arial" w:cs="Arial"/>
                      <w:b/>
                      <w:sz w:val="18"/>
                      <w:szCs w:val="18"/>
                      <w:lang w:val="en-GB"/>
                    </w:rPr>
                  </w:pPr>
                  <w:r w:rsidRPr="002A09E9">
                    <w:rPr>
                      <w:rFonts w:ascii="Arial" w:eastAsia="Arial" w:hAnsi="Arial" w:cs="Arial"/>
                      <w:b/>
                      <w:sz w:val="18"/>
                      <w:szCs w:val="18"/>
                      <w:lang w:bidi="de-DE"/>
                    </w:rPr>
                    <w:t>14.3 Transportgefahrenklasse(n)</w:t>
                  </w:r>
                </w:p>
              </w:tc>
            </w:tr>
          </w:tbl>
          <w:p w:rsidR="00D16AAA" w:rsidRPr="002A09E9" w:rsidRDefault="00D16AAA" w:rsidP="00956D6B">
            <w:pPr>
              <w:rPr>
                <w:rFonts w:ascii="Arial" w:hAnsi="Arial" w:cs="Arial"/>
                <w:lang w:val="en-GB"/>
              </w:rPr>
            </w:pPr>
          </w:p>
        </w:tc>
      </w:tr>
      <w:tr w:rsidR="002A09E9" w:rsidRPr="002A09E9" w:rsidTr="004F7A95">
        <w:trPr>
          <w:trHeight w:val="302"/>
          <w:jc w:val="center"/>
        </w:trPr>
        <w:tc>
          <w:tcPr>
            <w:tcW w:w="3068" w:type="dxa"/>
            <w:gridSpan w:val="2"/>
            <w:tcBorders>
              <w:top w:val="nil"/>
              <w:left w:val="nil"/>
              <w:bottom w:val="nil"/>
              <w:right w:val="nil"/>
            </w:tcBorders>
            <w:vAlign w:val="center"/>
          </w:tcPr>
          <w:p w:rsidR="00AB3885" w:rsidRPr="002A09E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IATA/ICAO</w:t>
            </w:r>
          </w:p>
        </w:tc>
      </w:tr>
      <w:tr w:rsidR="002A09E9" w:rsidRPr="002A09E9" w:rsidTr="004F7A95">
        <w:trPr>
          <w:trHeight w:val="389"/>
          <w:jc w:val="center"/>
        </w:trPr>
        <w:tc>
          <w:tcPr>
            <w:tcW w:w="3068" w:type="dxa"/>
            <w:gridSpan w:val="2"/>
            <w:tcBorders>
              <w:top w:val="nil"/>
              <w:left w:val="nil"/>
              <w:bottom w:val="nil"/>
              <w:right w:val="nil"/>
            </w:tcBorders>
            <w:vAlign w:val="center"/>
          </w:tcPr>
          <w:p w:rsidR="00D16AAA" w:rsidRPr="002A09E9" w:rsidRDefault="00D16AAA" w:rsidP="00956D6B">
            <w:pPr>
              <w:jc w:val="right"/>
              <w:rPr>
                <w:rFonts w:ascii="Arial" w:hAnsi="Arial" w:cs="Arial"/>
                <w:b/>
                <w:sz w:val="18"/>
                <w:szCs w:val="18"/>
                <w:lang w:val="en-GB"/>
              </w:rPr>
            </w:pPr>
            <w:r w:rsidRPr="002A09E9">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14.4 Verpackungsgruppe</w:t>
                  </w:r>
                </w:p>
              </w:tc>
            </w:tr>
          </w:tbl>
          <w:p w:rsidR="00AB3885" w:rsidRPr="002A09E9" w:rsidRDefault="00AB3885" w:rsidP="00956D6B">
            <w:pPr>
              <w:rPr>
                <w:rFonts w:ascii="Arial" w:hAnsi="Arial" w:cs="Arial"/>
                <w:lang w:val="en-GB"/>
              </w:rPr>
            </w:pPr>
          </w:p>
        </w:tc>
      </w:tr>
      <w:tr w:rsidR="002A09E9" w:rsidRPr="002A09E9" w:rsidTr="004F7A95">
        <w:trPr>
          <w:trHeight w:val="302"/>
          <w:jc w:val="center"/>
        </w:trPr>
        <w:tc>
          <w:tcPr>
            <w:tcW w:w="3068" w:type="dxa"/>
            <w:gridSpan w:val="2"/>
            <w:tcBorders>
              <w:top w:val="nil"/>
              <w:left w:val="nil"/>
              <w:bottom w:val="nil"/>
              <w:right w:val="nil"/>
            </w:tcBorders>
            <w:vAlign w:val="center"/>
          </w:tcPr>
          <w:p w:rsidR="00AB3885" w:rsidRPr="002A09E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IATA/ICAO</w:t>
            </w:r>
          </w:p>
        </w:tc>
      </w:tr>
      <w:tr w:rsidR="002A09E9" w:rsidRPr="002A09E9" w:rsidTr="004F7A95">
        <w:trPr>
          <w:trHeight w:val="389"/>
          <w:jc w:val="center"/>
        </w:trPr>
        <w:tc>
          <w:tcPr>
            <w:tcW w:w="3068" w:type="dxa"/>
            <w:gridSpan w:val="2"/>
            <w:tcBorders>
              <w:top w:val="nil"/>
              <w:left w:val="nil"/>
              <w:bottom w:val="nil"/>
              <w:right w:val="nil"/>
            </w:tcBorders>
            <w:vAlign w:val="center"/>
          </w:tcPr>
          <w:p w:rsidR="00D16AAA" w:rsidRPr="002A09E9" w:rsidRDefault="00D16AAA" w:rsidP="00956D6B">
            <w:pPr>
              <w:jc w:val="right"/>
              <w:rPr>
                <w:rFonts w:ascii="Arial" w:hAnsi="Arial" w:cs="Arial"/>
                <w:b/>
                <w:sz w:val="18"/>
                <w:szCs w:val="18"/>
                <w:lang w:val="en-GB"/>
              </w:rPr>
            </w:pPr>
            <w:r w:rsidRPr="002A09E9">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zugewiesen.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14.5 Umweltgefahren</w:t>
                  </w:r>
                </w:p>
              </w:tc>
            </w:tr>
          </w:tbl>
          <w:p w:rsidR="00AB3885" w:rsidRPr="002A09E9" w:rsidRDefault="00AB3885" w:rsidP="00956D6B">
            <w:pPr>
              <w:rPr>
                <w:rFonts w:ascii="Arial" w:hAnsi="Arial" w:cs="Arial"/>
                <w:lang w:val="en-GB"/>
              </w:rPr>
            </w:pPr>
          </w:p>
        </w:tc>
      </w:tr>
      <w:tr w:rsidR="002A09E9" w:rsidRPr="002A09E9" w:rsidTr="004F7A95">
        <w:trPr>
          <w:trHeight w:val="302"/>
          <w:jc w:val="center"/>
        </w:trPr>
        <w:tc>
          <w:tcPr>
            <w:tcW w:w="3068" w:type="dxa"/>
            <w:gridSpan w:val="2"/>
            <w:tcBorders>
              <w:top w:val="nil"/>
              <w:left w:val="nil"/>
              <w:bottom w:val="nil"/>
              <w:right w:val="nil"/>
            </w:tcBorders>
            <w:vAlign w:val="center"/>
          </w:tcPr>
          <w:p w:rsidR="00AB3885" w:rsidRPr="002A09E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IATA/ICAO</w:t>
            </w:r>
          </w:p>
        </w:tc>
      </w:tr>
      <w:tr w:rsidR="002A09E9" w:rsidRPr="002A09E9" w:rsidTr="004F7A95">
        <w:trPr>
          <w:trHeight w:val="389"/>
          <w:jc w:val="center"/>
        </w:trPr>
        <w:tc>
          <w:tcPr>
            <w:tcW w:w="3068" w:type="dxa"/>
            <w:gridSpan w:val="2"/>
            <w:tcBorders>
              <w:top w:val="nil"/>
              <w:left w:val="nil"/>
              <w:bottom w:val="nil"/>
              <w:right w:val="nil"/>
            </w:tcBorders>
            <w:vAlign w:val="center"/>
          </w:tcPr>
          <w:p w:rsidR="00D16AAA" w:rsidRPr="002A09E9" w:rsidRDefault="00D16AAA" w:rsidP="00956D6B">
            <w:pPr>
              <w:jc w:val="right"/>
              <w:rPr>
                <w:rFonts w:ascii="Arial" w:hAnsi="Arial" w:cs="Arial"/>
                <w:b/>
                <w:sz w:val="18"/>
                <w:szCs w:val="18"/>
                <w:lang w:val="en-GB"/>
              </w:rPr>
            </w:pPr>
            <w:r w:rsidRPr="002A09E9">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klassifiziert.</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AB3885" w:rsidRPr="003347C2" w:rsidRDefault="00AB3885" w:rsidP="00956D6B">
                  <w:pPr>
                    <w:rPr>
                      <w:rFonts w:ascii="Arial" w:hAnsi="Arial" w:cs="Arial"/>
                      <w:b/>
                      <w:sz w:val="18"/>
                      <w:szCs w:val="18"/>
                      <w:lang w:val="nl-NL"/>
                    </w:rPr>
                  </w:pPr>
                  <w:r w:rsidRPr="002A09E9">
                    <w:rPr>
                      <w:rFonts w:ascii="Arial" w:eastAsia="Arial" w:hAnsi="Arial" w:cs="Arial"/>
                      <w:b/>
                      <w:sz w:val="18"/>
                      <w:szCs w:val="18"/>
                      <w:lang w:bidi="de-DE"/>
                    </w:rPr>
                    <w:t>14.6 Besondere Vorsichtsmaßnahmen für den Verwender</w:t>
                  </w:r>
                </w:p>
              </w:tc>
            </w:tr>
          </w:tbl>
          <w:p w:rsidR="00AB3885" w:rsidRPr="003347C2" w:rsidRDefault="00AB3885" w:rsidP="00956D6B">
            <w:pPr>
              <w:rPr>
                <w:rFonts w:ascii="Arial" w:hAnsi="Arial" w:cs="Arial"/>
                <w:lang w:val="nl-NL"/>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32244C" w:rsidRPr="002A09E9" w:rsidRDefault="00D16AAA" w:rsidP="00956D6B">
            <w:pPr>
              <w:jc w:val="right"/>
              <w:rPr>
                <w:rFonts w:ascii="Arial" w:hAnsi="Arial" w:cs="Arial"/>
                <w:b/>
                <w:sz w:val="18"/>
                <w:szCs w:val="18"/>
                <w:lang w:val="en-GB"/>
              </w:rPr>
            </w:pPr>
            <w:r w:rsidRPr="002A09E9">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Siehe Abschnitt: 2</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AB3885" w:rsidRPr="003347C2" w:rsidRDefault="00AB3885" w:rsidP="00956D6B">
                  <w:pPr>
                    <w:rPr>
                      <w:rFonts w:ascii="Arial" w:hAnsi="Arial" w:cs="Arial"/>
                      <w:b/>
                      <w:sz w:val="18"/>
                      <w:szCs w:val="18"/>
                    </w:rPr>
                  </w:pPr>
                  <w:r w:rsidRPr="002A09E9">
                    <w:rPr>
                      <w:rFonts w:ascii="Arial" w:eastAsia="Arial" w:hAnsi="Arial" w:cs="Arial"/>
                      <w:b/>
                      <w:sz w:val="18"/>
                      <w:szCs w:val="18"/>
                      <w:lang w:bidi="de-DE"/>
                    </w:rPr>
                    <w:t>14.7 Massengutbeförderung gemäß Anhang II des MARPOL-Übereinkommens 73/78 und gemäß IBC-Code</w:t>
                  </w:r>
                </w:p>
              </w:tc>
            </w:tr>
          </w:tbl>
          <w:p w:rsidR="00AB3885" w:rsidRPr="003347C2" w:rsidRDefault="00AB3885" w:rsidP="00956D6B">
            <w:pPr>
              <w:rPr>
                <w:rFonts w:ascii="Arial" w:hAnsi="Arial" w:cs="Arial"/>
              </w:rPr>
            </w:pPr>
          </w:p>
        </w:tc>
      </w:tr>
      <w:tr w:rsidR="002A09E9" w:rsidRPr="002A09E9" w:rsidTr="004F7A95">
        <w:trPr>
          <w:trHeight w:val="302"/>
          <w:jc w:val="center"/>
        </w:trPr>
        <w:tc>
          <w:tcPr>
            <w:tcW w:w="3068" w:type="dxa"/>
            <w:gridSpan w:val="2"/>
            <w:tcBorders>
              <w:top w:val="nil"/>
              <w:left w:val="nil"/>
              <w:bottom w:val="nil"/>
              <w:right w:val="nil"/>
            </w:tcBorders>
            <w:vAlign w:val="center"/>
          </w:tcPr>
          <w:p w:rsidR="00AB3885" w:rsidRPr="003347C2"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2A09E9" w:rsidRDefault="00AB3885" w:rsidP="00956D6B">
            <w:pPr>
              <w:rPr>
                <w:rFonts w:ascii="Arial" w:hAnsi="Arial" w:cs="Arial"/>
                <w:b/>
                <w:sz w:val="18"/>
                <w:szCs w:val="18"/>
                <w:lang w:val="en-GB"/>
              </w:rPr>
            </w:pPr>
            <w:r w:rsidRPr="002A09E9">
              <w:rPr>
                <w:rFonts w:ascii="Arial" w:eastAsia="Arial" w:hAnsi="Arial" w:cs="Arial"/>
                <w:b/>
                <w:sz w:val="18"/>
                <w:szCs w:val="18"/>
                <w:lang w:bidi="de-DE"/>
              </w:rPr>
              <w:t>IATA/ICAO</w:t>
            </w:r>
          </w:p>
        </w:tc>
      </w:tr>
      <w:tr w:rsidR="002A09E9" w:rsidRPr="002A09E9" w:rsidTr="004F7A95">
        <w:trPr>
          <w:trHeight w:val="389"/>
          <w:jc w:val="center"/>
        </w:trPr>
        <w:tc>
          <w:tcPr>
            <w:tcW w:w="3068" w:type="dxa"/>
            <w:gridSpan w:val="2"/>
            <w:tcBorders>
              <w:top w:val="nil"/>
              <w:left w:val="nil"/>
              <w:bottom w:val="nil"/>
              <w:right w:val="nil"/>
            </w:tcBorders>
            <w:vAlign w:val="center"/>
          </w:tcPr>
          <w:p w:rsidR="00D16AAA" w:rsidRPr="002A09E9" w:rsidRDefault="00AB3885" w:rsidP="00956D6B">
            <w:pPr>
              <w:jc w:val="right"/>
              <w:rPr>
                <w:rFonts w:ascii="Arial" w:hAnsi="Arial" w:cs="Arial"/>
                <w:b/>
                <w:sz w:val="18"/>
                <w:szCs w:val="18"/>
                <w:lang w:val="en-GB"/>
              </w:rPr>
            </w:pPr>
            <w:r w:rsidRPr="002A09E9">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2A09E9" w:rsidRDefault="00D16AAA" w:rsidP="00956D6B">
            <w:pPr>
              <w:rPr>
                <w:rFonts w:ascii="Arial" w:hAnsi="Arial" w:cs="Arial"/>
                <w:sz w:val="18"/>
                <w:szCs w:val="18"/>
                <w:lang w:val="en-GB"/>
              </w:rPr>
            </w:pPr>
            <w:r w:rsidRPr="002A09E9">
              <w:rPr>
                <w:rFonts w:ascii="Arial" w:eastAsia="Arial" w:hAnsi="Arial" w:cs="Arial"/>
                <w:sz w:val="18"/>
                <w:szCs w:val="18"/>
                <w:lang w:bidi="de-DE"/>
              </w:rPr>
              <w:t>Nicht zutreffend.</w:t>
            </w:r>
          </w:p>
        </w:tc>
      </w:tr>
      <w:bookmarkEnd w:id="6"/>
      <w:bookmarkEnd w:id="7"/>
      <w:tr w:rsidR="002A09E9" w:rsidRPr="002A09E9" w:rsidTr="004F7A95">
        <w:trPr>
          <w:trHeight w:val="332"/>
          <w:jc w:val="center"/>
        </w:trPr>
        <w:tc>
          <w:tcPr>
            <w:tcW w:w="10849" w:type="dxa"/>
            <w:gridSpan w:val="7"/>
            <w:tcBorders>
              <w:bottom w:val="nil"/>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t>Abschnitt 15: Rechtsvorschriften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3347C2" w:rsidRDefault="009E5B5E" w:rsidP="009E5B5E">
                  <w:pPr>
                    <w:rPr>
                      <w:rFonts w:ascii="Arial" w:hAnsi="Arial" w:cs="Arial"/>
                      <w:b/>
                      <w:sz w:val="18"/>
                      <w:szCs w:val="18"/>
                      <w:lang w:val="nl-NL"/>
                    </w:rPr>
                  </w:pPr>
                  <w:r w:rsidRPr="002A09E9">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3347C2" w:rsidRDefault="009E5B5E" w:rsidP="009E5B5E">
            <w:pPr>
              <w:rPr>
                <w:rFonts w:ascii="Arial" w:hAnsi="Arial" w:cs="Arial"/>
                <w:lang w:val="nl-NL"/>
              </w:rPr>
            </w:pPr>
          </w:p>
        </w:tc>
      </w:tr>
      <w:tr w:rsidR="002A09E9" w:rsidRPr="002A09E9" w:rsidTr="004F7A95">
        <w:trPr>
          <w:trHeight w:val="389"/>
          <w:jc w:val="center"/>
        </w:trPr>
        <w:tc>
          <w:tcPr>
            <w:tcW w:w="3068" w:type="dxa"/>
            <w:gridSpan w:val="2"/>
            <w:tcBorders>
              <w:top w:val="nil"/>
              <w:left w:val="nil"/>
              <w:bottom w:val="nil"/>
              <w:right w:val="nil"/>
            </w:tcBorders>
            <w:vAlign w:val="center"/>
          </w:tcPr>
          <w:p w:rsidR="00BE30C7" w:rsidRPr="002A09E9" w:rsidRDefault="00BE30C7" w:rsidP="00B13AD7">
            <w:pPr>
              <w:jc w:val="right"/>
              <w:rPr>
                <w:rFonts w:ascii="Arial" w:hAnsi="Arial" w:cs="Arial"/>
                <w:b/>
                <w:sz w:val="18"/>
                <w:szCs w:val="18"/>
                <w:lang w:val="en-GB"/>
              </w:rPr>
            </w:pPr>
            <w:r w:rsidRPr="002A09E9">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2A09E9" w:rsidRDefault="00BE30C7" w:rsidP="00B13AD7">
            <w:pPr>
              <w:rPr>
                <w:rFonts w:ascii="Arial" w:hAnsi="Arial" w:cs="Arial"/>
                <w:sz w:val="18"/>
                <w:szCs w:val="18"/>
                <w:lang w:val="en-GB"/>
              </w:rPr>
            </w:pPr>
            <w:r w:rsidRPr="002A09E9">
              <w:rPr>
                <w:rFonts w:ascii="Arial" w:eastAsia="Arial" w:hAnsi="Arial" w:cs="Arial"/>
                <w:sz w:val="18"/>
                <w:szCs w:val="18"/>
                <w:lang w:bidi="de-DE"/>
              </w:rPr>
              <w:t>Nicht zutreffend.</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15.2 Stoffsicherheitsbewertung</w:t>
                  </w:r>
                </w:p>
              </w:tc>
            </w:tr>
          </w:tbl>
          <w:p w:rsidR="009E5B5E" w:rsidRPr="002A09E9" w:rsidRDefault="009E5B5E" w:rsidP="009E5B5E">
            <w:pPr>
              <w:rPr>
                <w:rFonts w:ascii="Arial" w:hAnsi="Arial" w:cs="Arial"/>
                <w:lang w:val="en-GB"/>
              </w:rPr>
            </w:pPr>
          </w:p>
        </w:tc>
      </w:tr>
      <w:tr w:rsidR="002A09E9" w:rsidRPr="002A09E9" w:rsidTr="004F7A95">
        <w:trPr>
          <w:trHeight w:val="590"/>
          <w:jc w:val="center"/>
        </w:trPr>
        <w:tc>
          <w:tcPr>
            <w:tcW w:w="3068" w:type="dxa"/>
            <w:gridSpan w:val="2"/>
            <w:tcBorders>
              <w:top w:val="nil"/>
              <w:left w:val="nil"/>
              <w:bottom w:val="nil"/>
              <w:right w:val="nil"/>
            </w:tcBorders>
          </w:tcPr>
          <w:p w:rsidR="009E5B5E"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rsidR="009E5B5E" w:rsidRPr="003347C2" w:rsidRDefault="009E5B5E" w:rsidP="009E5B5E">
            <w:pPr>
              <w:spacing w:line="276" w:lineRule="auto"/>
              <w:ind w:right="195"/>
              <w:jc w:val="both"/>
              <w:rPr>
                <w:rFonts w:ascii="Arial" w:hAnsi="Arial" w:cs="Arial"/>
                <w:sz w:val="18"/>
                <w:szCs w:val="18"/>
                <w:lang w:val="nl-NL"/>
              </w:rPr>
            </w:pPr>
            <w:r w:rsidRPr="002A09E9">
              <w:rPr>
                <w:rFonts w:ascii="Arial" w:eastAsia="Arial" w:hAnsi="Arial" w:cs="Arial"/>
                <w:sz w:val="18"/>
                <w:szCs w:val="18"/>
                <w:lang w:bidi="de-DE"/>
              </w:rPr>
              <w:t>Eine chemische Stoffsicherheitsbewertung wurde für den Stoff bzw. das Gemisch nicht vom Zulieferer durchgeführt.</w:t>
            </w:r>
          </w:p>
        </w:tc>
      </w:tr>
      <w:tr w:rsidR="002A09E9" w:rsidRPr="002A09E9"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2A09E9" w:rsidRDefault="009E5B5E" w:rsidP="009E5B5E">
            <w:pPr>
              <w:rPr>
                <w:rFonts w:ascii="Arial" w:hAnsi="Arial" w:cs="Arial"/>
                <w:b/>
                <w:sz w:val="20"/>
                <w:szCs w:val="20"/>
                <w:lang w:val="en-GB"/>
              </w:rPr>
            </w:pPr>
            <w:r w:rsidRPr="002A09E9">
              <w:rPr>
                <w:rFonts w:ascii="Arial" w:eastAsia="Arial" w:hAnsi="Arial" w:cs="Arial"/>
                <w:b/>
                <w:sz w:val="20"/>
                <w:szCs w:val="20"/>
                <w:lang w:bidi="de-DE"/>
              </w:rPr>
              <w:t>Abschnitt 16: Sonstige Angaben</w:t>
            </w:r>
          </w:p>
        </w:tc>
      </w:tr>
      <w:tr w:rsidR="002A09E9" w:rsidRPr="002A09E9"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A09E9" w:rsidRPr="002A09E9" w:rsidTr="00643875">
              <w:trPr>
                <w:trHeight w:val="278"/>
              </w:trPr>
              <w:tc>
                <w:tcPr>
                  <w:tcW w:w="10564" w:type="dxa"/>
                  <w:shd w:val="clear" w:color="auto" w:fill="BFBFBF" w:themeFill="background1" w:themeFillShade="BF"/>
                  <w:vAlign w:val="center"/>
                </w:tcPr>
                <w:p w:rsidR="009E5B5E" w:rsidRPr="002A09E9" w:rsidRDefault="009E5B5E" w:rsidP="009E5B5E">
                  <w:pPr>
                    <w:rPr>
                      <w:rFonts w:ascii="Arial" w:hAnsi="Arial" w:cs="Arial"/>
                      <w:b/>
                      <w:sz w:val="18"/>
                      <w:szCs w:val="18"/>
                      <w:lang w:val="en-GB"/>
                    </w:rPr>
                  </w:pPr>
                  <w:r w:rsidRPr="002A09E9">
                    <w:rPr>
                      <w:rFonts w:ascii="Arial" w:eastAsia="Arial" w:hAnsi="Arial" w:cs="Arial"/>
                      <w:b/>
                      <w:sz w:val="18"/>
                      <w:szCs w:val="18"/>
                      <w:lang w:bidi="de-DE"/>
                    </w:rPr>
                    <w:t>Sonstige Angaben</w:t>
                  </w:r>
                </w:p>
              </w:tc>
            </w:tr>
          </w:tbl>
          <w:p w:rsidR="009E5B5E" w:rsidRPr="002A09E9" w:rsidRDefault="009E5B5E" w:rsidP="009E5B5E">
            <w:pPr>
              <w:rPr>
                <w:rFonts w:ascii="Arial" w:hAnsi="Arial" w:cs="Arial"/>
                <w:lang w:val="en-GB"/>
              </w:rPr>
            </w:pPr>
          </w:p>
        </w:tc>
      </w:tr>
      <w:tr w:rsidR="002A09E9" w:rsidRPr="002A09E9" w:rsidTr="004F7A95">
        <w:trPr>
          <w:trHeight w:val="837"/>
          <w:jc w:val="center"/>
        </w:trPr>
        <w:tc>
          <w:tcPr>
            <w:tcW w:w="3068" w:type="dxa"/>
            <w:gridSpan w:val="2"/>
            <w:tcBorders>
              <w:top w:val="nil"/>
              <w:left w:val="nil"/>
              <w:bottom w:val="nil"/>
              <w:right w:val="nil"/>
            </w:tcBorders>
          </w:tcPr>
          <w:p w:rsidR="00F037B8" w:rsidRPr="002A09E9" w:rsidRDefault="009E5B5E" w:rsidP="009E5B5E">
            <w:pPr>
              <w:spacing w:before="60" w:line="276" w:lineRule="auto"/>
              <w:jc w:val="right"/>
              <w:rPr>
                <w:rFonts w:ascii="Arial" w:hAnsi="Arial" w:cs="Arial"/>
                <w:b/>
                <w:sz w:val="18"/>
                <w:szCs w:val="18"/>
                <w:lang w:val="en-GB"/>
              </w:rPr>
            </w:pPr>
            <w:r w:rsidRPr="002A09E9">
              <w:rPr>
                <w:rFonts w:ascii="Arial" w:eastAsia="Arial" w:hAnsi="Arial" w:cs="Arial"/>
                <w:b/>
                <w:sz w:val="18"/>
                <w:szCs w:val="18"/>
                <w:lang w:bidi="de-DE"/>
              </w:rPr>
              <w:lastRenderedPageBreak/>
              <w:t>Sonstige Angaben:</w:t>
            </w:r>
          </w:p>
          <w:p w:rsidR="009E5B5E" w:rsidRPr="002A09E9"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3347C2" w:rsidRDefault="009E5B5E" w:rsidP="009E5B5E">
            <w:pPr>
              <w:spacing w:line="276" w:lineRule="auto"/>
              <w:ind w:right="195"/>
              <w:jc w:val="both"/>
              <w:rPr>
                <w:rFonts w:ascii="Arial" w:hAnsi="Arial" w:cs="Arial"/>
                <w:sz w:val="18"/>
                <w:szCs w:val="18"/>
                <w:lang w:val="nl-NL"/>
              </w:rPr>
            </w:pPr>
            <w:r w:rsidRPr="002A09E9">
              <w:rPr>
                <w:rFonts w:ascii="Arial" w:eastAsia="Arial" w:hAnsi="Arial" w:cs="Arial"/>
                <w:sz w:val="18"/>
                <w:szCs w:val="18"/>
                <w:lang w:bidi="de-DE"/>
              </w:rPr>
              <w:t>Dieses Sicherheitsdatenblatt wurde gemäß den Verordnungen (EG) Nr. 1907/2006 und 1272/2008 in der jeweils gültigen Fassung erstellt.</w:t>
            </w:r>
          </w:p>
          <w:p w:rsidR="009E5B5E" w:rsidRPr="003347C2" w:rsidRDefault="009E5B5E" w:rsidP="009E5B5E">
            <w:pPr>
              <w:spacing w:line="276" w:lineRule="auto"/>
              <w:ind w:right="195"/>
              <w:jc w:val="both"/>
              <w:rPr>
                <w:rFonts w:ascii="Arial" w:hAnsi="Arial" w:cs="Arial"/>
                <w:sz w:val="18"/>
                <w:szCs w:val="18"/>
                <w:lang w:val="nl-NL"/>
              </w:rPr>
            </w:pPr>
            <w:r w:rsidRPr="002A09E9">
              <w:rPr>
                <w:rFonts w:ascii="Arial" w:eastAsia="Arial" w:hAnsi="Arial" w:cs="Arial"/>
                <w:sz w:val="18"/>
                <w:szCs w:val="18"/>
                <w:lang w:bidi="de-DE"/>
              </w:rPr>
              <w:t>* verweist auf Text im Sicherheitsdatenblatt, der seit der letzten Überarbeitung geändert wurde</w:t>
            </w:r>
          </w:p>
        </w:tc>
      </w:tr>
      <w:tr w:rsidR="002A09E9" w:rsidRPr="002A09E9" w:rsidTr="004F7A95">
        <w:trPr>
          <w:trHeight w:val="450"/>
          <w:jc w:val="center"/>
        </w:trPr>
        <w:tc>
          <w:tcPr>
            <w:tcW w:w="3068" w:type="dxa"/>
            <w:gridSpan w:val="2"/>
            <w:tcBorders>
              <w:top w:val="nil"/>
              <w:left w:val="nil"/>
              <w:bottom w:val="nil"/>
              <w:right w:val="nil"/>
            </w:tcBorders>
            <w:hideMark/>
          </w:tcPr>
          <w:p w:rsidR="00AD67F3" w:rsidRPr="002A09E9" w:rsidRDefault="00AD67F3">
            <w:pPr>
              <w:spacing w:before="60" w:line="276" w:lineRule="auto"/>
              <w:jc w:val="right"/>
              <w:rPr>
                <w:rFonts w:ascii="Arial" w:hAnsi="Arial" w:cs="Arial"/>
                <w:b/>
                <w:sz w:val="18"/>
                <w:szCs w:val="18"/>
                <w:lang w:val="en-GB"/>
              </w:rPr>
            </w:pPr>
            <w:bookmarkStart w:id="8" w:name="_Hlk501549776"/>
            <w:r w:rsidRPr="002A09E9">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0540CC" w:rsidRPr="002A02ED" w:rsidRDefault="000540CC" w:rsidP="000540CC">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0540CC" w:rsidRPr="002A02ED" w:rsidRDefault="000540CC" w:rsidP="000540CC">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0540CC" w:rsidRPr="002A02ED" w:rsidRDefault="000540CC" w:rsidP="000540CC">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0540CC" w:rsidRPr="002A02ED" w:rsidRDefault="000540CC" w:rsidP="000540CC">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0540CC" w:rsidRPr="002A02ED" w:rsidRDefault="000540CC" w:rsidP="000540CC">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0540CC" w:rsidRPr="002A02ED" w:rsidRDefault="000540CC" w:rsidP="000540CC">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0540CC" w:rsidRPr="002A02ED" w:rsidRDefault="000540CC" w:rsidP="000540CC">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2A09E9" w:rsidRDefault="000540CC" w:rsidP="000540CC">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9" w:name="_GoBack"/>
            <w:bookmarkEnd w:id="9"/>
          </w:p>
        </w:tc>
        <w:bookmarkEnd w:id="8"/>
      </w:tr>
      <w:tr w:rsidR="002A09E9" w:rsidRPr="002A09E9" w:rsidTr="002A09E9">
        <w:trPr>
          <w:trHeight w:val="590"/>
          <w:jc w:val="center"/>
        </w:trPr>
        <w:tc>
          <w:tcPr>
            <w:tcW w:w="3068" w:type="dxa"/>
            <w:gridSpan w:val="2"/>
            <w:tcBorders>
              <w:top w:val="nil"/>
              <w:left w:val="nil"/>
              <w:bottom w:val="nil"/>
              <w:right w:val="nil"/>
            </w:tcBorders>
          </w:tcPr>
          <w:p w:rsidR="00CF4055" w:rsidRPr="003347C2" w:rsidRDefault="00CF4055" w:rsidP="00997663">
            <w:pPr>
              <w:spacing w:before="60" w:line="276" w:lineRule="auto"/>
              <w:jc w:val="right"/>
              <w:rPr>
                <w:rFonts w:ascii="Arial" w:hAnsi="Arial" w:cs="Arial"/>
                <w:b/>
                <w:sz w:val="18"/>
                <w:szCs w:val="18"/>
                <w:lang w:val="nl-NL"/>
              </w:rPr>
            </w:pPr>
            <w:r w:rsidRPr="002A09E9">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rsidR="002F1C53" w:rsidRPr="003347C2" w:rsidRDefault="002F1C53" w:rsidP="002A09E9">
            <w:pPr>
              <w:spacing w:before="60" w:line="276" w:lineRule="auto"/>
              <w:rPr>
                <w:rFonts w:ascii="Arial" w:hAnsi="Arial" w:cs="Arial"/>
                <w:sz w:val="18"/>
                <w:szCs w:val="18"/>
                <w:lang w:val="nl-NL"/>
              </w:rPr>
            </w:pPr>
            <w:r w:rsidRPr="002A09E9">
              <w:rPr>
                <w:rFonts w:ascii="Arial" w:eastAsia="Arial" w:hAnsi="Arial" w:cs="Arial"/>
                <w:sz w:val="18"/>
                <w:szCs w:val="18"/>
                <w:lang w:bidi="de-DE"/>
              </w:rPr>
              <w:t>EUH066: Wiederholter Kontakt kann zu spröder und rissiger Haut führen.</w:t>
            </w:r>
          </w:p>
          <w:p w:rsidR="00CF4055" w:rsidRPr="002A09E9" w:rsidRDefault="00EF4678" w:rsidP="00EF4678">
            <w:pPr>
              <w:spacing w:line="276" w:lineRule="auto"/>
              <w:rPr>
                <w:rFonts w:ascii="Arial" w:hAnsi="Arial" w:cs="Arial"/>
                <w:sz w:val="18"/>
                <w:szCs w:val="18"/>
                <w:lang w:val="en-GB"/>
              </w:rPr>
            </w:pPr>
            <w:r w:rsidRPr="002A09E9">
              <w:rPr>
                <w:rFonts w:ascii="Arial" w:eastAsia="Arial" w:hAnsi="Arial" w:cs="Arial"/>
                <w:sz w:val="18"/>
                <w:szCs w:val="18"/>
                <w:lang w:bidi="de-DE"/>
              </w:rPr>
              <w:t>H226: Flüssigkeit und Dampf entzündbar.</w:t>
            </w:r>
          </w:p>
        </w:tc>
      </w:tr>
      <w:tr w:rsidR="00AD67F3" w:rsidRPr="002A09E9" w:rsidTr="004F7A95">
        <w:trPr>
          <w:trHeight w:val="1107"/>
          <w:jc w:val="center"/>
        </w:trPr>
        <w:tc>
          <w:tcPr>
            <w:tcW w:w="3068" w:type="dxa"/>
            <w:gridSpan w:val="2"/>
            <w:tcBorders>
              <w:top w:val="nil"/>
              <w:left w:val="nil"/>
              <w:bottom w:val="single" w:sz="4" w:space="0" w:color="auto"/>
              <w:right w:val="nil"/>
            </w:tcBorders>
            <w:hideMark/>
          </w:tcPr>
          <w:p w:rsidR="00AD67F3" w:rsidRPr="002A09E9" w:rsidRDefault="00AD67F3">
            <w:pPr>
              <w:spacing w:before="60" w:line="276" w:lineRule="auto"/>
              <w:jc w:val="right"/>
              <w:rPr>
                <w:rFonts w:ascii="Arial" w:hAnsi="Arial" w:cs="Arial"/>
                <w:b/>
                <w:sz w:val="18"/>
                <w:szCs w:val="18"/>
                <w:lang w:val="en-GB"/>
              </w:rPr>
            </w:pPr>
            <w:bookmarkStart w:id="10" w:name="_Hlk501619749"/>
            <w:r w:rsidRPr="002A09E9">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rsidR="00AD67F3" w:rsidRPr="003347C2" w:rsidRDefault="00AD67F3">
            <w:pPr>
              <w:spacing w:line="276" w:lineRule="auto"/>
              <w:ind w:right="195"/>
              <w:jc w:val="both"/>
              <w:rPr>
                <w:rFonts w:ascii="Arial" w:hAnsi="Arial" w:cs="Arial"/>
                <w:sz w:val="18"/>
                <w:szCs w:val="18"/>
                <w:lang w:val="nl-NL"/>
              </w:rPr>
            </w:pPr>
            <w:r w:rsidRPr="002A09E9">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3347C2" w:rsidRDefault="00AD67F3">
            <w:pPr>
              <w:spacing w:line="276" w:lineRule="auto"/>
              <w:ind w:right="195"/>
              <w:jc w:val="both"/>
              <w:rPr>
                <w:rFonts w:ascii="Arial" w:hAnsi="Arial" w:cs="Arial"/>
                <w:sz w:val="18"/>
                <w:szCs w:val="18"/>
                <w:lang w:val="nl-NL"/>
              </w:rPr>
            </w:pPr>
          </w:p>
        </w:tc>
        <w:bookmarkEnd w:id="10"/>
      </w:tr>
    </w:tbl>
    <w:p w:rsidR="00A00F28" w:rsidRPr="003347C2" w:rsidRDefault="00A00F28" w:rsidP="00AD67F3">
      <w:pPr>
        <w:rPr>
          <w:rFonts w:ascii="Arial" w:hAnsi="Arial" w:cs="Arial"/>
          <w:lang w:val="nl-NL"/>
        </w:rPr>
      </w:pPr>
    </w:p>
    <w:sectPr w:rsidR="00A00F28" w:rsidRPr="003347C2"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352B" w:rsidRDefault="00F5352B" w:rsidP="00816B1C">
      <w:pPr>
        <w:spacing w:after="0" w:line="240" w:lineRule="auto"/>
      </w:pPr>
      <w:r>
        <w:separator/>
      </w:r>
    </w:p>
  </w:endnote>
  <w:endnote w:type="continuationSeparator" w:id="0">
    <w:p w:rsidR="00F5352B" w:rsidRDefault="00F5352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D1A18" w:rsidRPr="006744C7" w:rsidRDefault="00ED1A1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352B" w:rsidRDefault="00F5352B" w:rsidP="00816B1C">
      <w:pPr>
        <w:spacing w:after="0" w:line="240" w:lineRule="auto"/>
      </w:pPr>
      <w:r>
        <w:separator/>
      </w:r>
    </w:p>
  </w:footnote>
  <w:footnote w:type="continuationSeparator" w:id="0">
    <w:p w:rsidR="00F5352B" w:rsidRDefault="00F5352B"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26466B">
          <w:pPr>
            <w:pStyle w:val="Header"/>
            <w:tabs>
              <w:tab w:val="clear" w:pos="4680"/>
              <w:tab w:val="clear" w:pos="9360"/>
            </w:tabs>
            <w:jc w:val="center"/>
            <w:rPr>
              <w:sz w:val="24"/>
              <w:szCs w:val="24"/>
            </w:rPr>
          </w:pPr>
          <w:r w:rsidRPr="0026466B">
            <w:rPr>
              <w:sz w:val="24"/>
              <w:szCs w:val="24"/>
              <w:lang w:bidi="de-DE"/>
            </w:rPr>
            <w:t>PEAK ROCKY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001271EA">
            <w:rPr>
              <w:sz w:val="20"/>
              <w:szCs w:val="20"/>
              <w:lang w:bidi="de-DE"/>
            </w:rPr>
            <w:fldChar w:fldCharType="begin"/>
          </w:r>
          <w:r w:rsidR="001271EA">
            <w:rPr>
              <w:sz w:val="20"/>
              <w:szCs w:val="20"/>
              <w:lang w:bidi="de-DE"/>
            </w:rPr>
            <w:instrText xml:space="preserve"> DATE \@ "dd/MM/yyyy" </w:instrText>
          </w:r>
          <w:r w:rsidR="001271EA">
            <w:rPr>
              <w:sz w:val="20"/>
              <w:szCs w:val="20"/>
              <w:lang w:bidi="de-DE"/>
            </w:rPr>
            <w:fldChar w:fldCharType="separate"/>
          </w:r>
          <w:r w:rsidR="000540CC">
            <w:rPr>
              <w:noProof/>
              <w:sz w:val="20"/>
              <w:szCs w:val="20"/>
              <w:lang w:bidi="de-DE"/>
            </w:rPr>
            <w:t>12/07/2018</w:t>
          </w:r>
          <w:r w:rsidR="001271EA">
            <w:rPr>
              <w:sz w:val="20"/>
              <w:szCs w:val="20"/>
              <w:lang w:bidi="de-DE"/>
            </w:rPr>
            <w:fldChar w:fldCharType="end"/>
          </w:r>
          <w:r w:rsidRPr="000269D6">
            <w:rPr>
              <w:b/>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540CC"/>
    <w:rsid w:val="00065AB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22E91"/>
    <w:rsid w:val="00236A20"/>
    <w:rsid w:val="00243B6A"/>
    <w:rsid w:val="00262872"/>
    <w:rsid w:val="0026449D"/>
    <w:rsid w:val="0026466B"/>
    <w:rsid w:val="00270473"/>
    <w:rsid w:val="0027399B"/>
    <w:rsid w:val="00296A45"/>
    <w:rsid w:val="002A09E9"/>
    <w:rsid w:val="002B1DD6"/>
    <w:rsid w:val="002B49EF"/>
    <w:rsid w:val="002B6617"/>
    <w:rsid w:val="002E44C8"/>
    <w:rsid w:val="002F1C53"/>
    <w:rsid w:val="00305074"/>
    <w:rsid w:val="0030618F"/>
    <w:rsid w:val="003119EA"/>
    <w:rsid w:val="00312B02"/>
    <w:rsid w:val="0032244C"/>
    <w:rsid w:val="00324853"/>
    <w:rsid w:val="003347C2"/>
    <w:rsid w:val="00344654"/>
    <w:rsid w:val="00346EE4"/>
    <w:rsid w:val="003545CB"/>
    <w:rsid w:val="003772ED"/>
    <w:rsid w:val="00384370"/>
    <w:rsid w:val="00386D4C"/>
    <w:rsid w:val="00387415"/>
    <w:rsid w:val="003B178A"/>
    <w:rsid w:val="003B3136"/>
    <w:rsid w:val="003B3B52"/>
    <w:rsid w:val="003B494E"/>
    <w:rsid w:val="003B7169"/>
    <w:rsid w:val="003C1963"/>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2C4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608"/>
    <w:rsid w:val="00770B47"/>
    <w:rsid w:val="00773B73"/>
    <w:rsid w:val="00781CB9"/>
    <w:rsid w:val="007839C0"/>
    <w:rsid w:val="00786AAE"/>
    <w:rsid w:val="007956B8"/>
    <w:rsid w:val="00797C94"/>
    <w:rsid w:val="007A5B4E"/>
    <w:rsid w:val="007B3437"/>
    <w:rsid w:val="007C0EE9"/>
    <w:rsid w:val="007F2D60"/>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C4FF3"/>
    <w:rsid w:val="009C6C0B"/>
    <w:rsid w:val="009E5B5E"/>
    <w:rsid w:val="009E6718"/>
    <w:rsid w:val="009F3E8B"/>
    <w:rsid w:val="00A00F28"/>
    <w:rsid w:val="00A342D1"/>
    <w:rsid w:val="00A41A8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04A2"/>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5352B"/>
    <w:rsid w:val="00F6005F"/>
    <w:rsid w:val="00F609ED"/>
    <w:rsid w:val="00F61EDE"/>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3C19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9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831</TotalTime>
  <Pages>8</Pages>
  <Words>2292</Words>
  <Characters>13068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221</cp:revision>
  <cp:lastPrinted>2018-04-05T12:09:00Z</cp:lastPrinted>
  <dcterms:created xsi:type="dcterms:W3CDTF">2017-11-09T15:27:00Z</dcterms:created>
  <dcterms:modified xsi:type="dcterms:W3CDTF">2018-07-12T13:26:00Z</dcterms:modified>
</cp:coreProperties>
</file>