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16"/>
      </w:tblGrid>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816B1C" w:rsidRPr="004F0BF6" w:rsidRDefault="00816B1C" w:rsidP="00816B1C">
            <w:pPr>
              <w:rPr>
                <w:rFonts w:ascii="Arial" w:hAnsi="Arial" w:cs="Arial"/>
                <w:b/>
                <w:sz w:val="20"/>
                <w:szCs w:val="20"/>
                <w:lang w:val="en-GB"/>
              </w:rPr>
            </w:pPr>
            <w:r w:rsidRPr="004F0BF6">
              <w:rPr>
                <w:rFonts w:ascii="Arial" w:eastAsia="Arial" w:hAnsi="Arial" w:cs="Arial"/>
                <w:b/>
                <w:sz w:val="20"/>
                <w:szCs w:val="20"/>
                <w:lang w:bidi="de-DE"/>
              </w:rPr>
              <w:t>Abschnitt 1: Bezeichnung des Stoffs bzw. des Gemischs und des Unternehmens</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816B1C" w:rsidRPr="004F0BF6" w:rsidRDefault="00816B1C" w:rsidP="00816B1C">
                  <w:pPr>
                    <w:rPr>
                      <w:rFonts w:ascii="Arial" w:hAnsi="Arial" w:cs="Arial"/>
                      <w:b/>
                      <w:sz w:val="18"/>
                      <w:szCs w:val="18"/>
                      <w:lang w:val="en-GB"/>
                    </w:rPr>
                  </w:pPr>
                  <w:r w:rsidRPr="004F0BF6">
                    <w:rPr>
                      <w:rFonts w:ascii="Arial" w:eastAsia="Arial" w:hAnsi="Arial" w:cs="Arial"/>
                      <w:b/>
                      <w:sz w:val="18"/>
                      <w:szCs w:val="18"/>
                      <w:lang w:bidi="de-DE"/>
                    </w:rPr>
                    <w:t>1.1 Produktidentifikator</w:t>
                  </w:r>
                </w:p>
              </w:tc>
            </w:tr>
          </w:tbl>
          <w:p w:rsidR="00816B1C" w:rsidRPr="004F0BF6" w:rsidRDefault="00816B1C" w:rsidP="00816B1C">
            <w:pPr>
              <w:rPr>
                <w:rFonts w:ascii="Arial" w:hAnsi="Arial" w:cs="Arial"/>
                <w:lang w:val="en-GB"/>
              </w:rPr>
            </w:pPr>
          </w:p>
        </w:tc>
      </w:tr>
      <w:tr w:rsidR="004F0BF6" w:rsidRPr="004F0BF6" w:rsidTr="0040604D">
        <w:trPr>
          <w:trHeight w:val="387"/>
          <w:jc w:val="center"/>
        </w:trPr>
        <w:tc>
          <w:tcPr>
            <w:tcW w:w="3070" w:type="dxa"/>
            <w:gridSpan w:val="2"/>
            <w:tcBorders>
              <w:top w:val="nil"/>
              <w:left w:val="nil"/>
              <w:bottom w:val="nil"/>
              <w:right w:val="nil"/>
            </w:tcBorders>
            <w:vAlign w:val="center"/>
          </w:tcPr>
          <w:p w:rsidR="00816B1C" w:rsidRPr="004F0BF6" w:rsidRDefault="00816B1C" w:rsidP="00816B1C">
            <w:pPr>
              <w:jc w:val="right"/>
              <w:rPr>
                <w:rFonts w:ascii="Arial" w:hAnsi="Arial" w:cs="Arial"/>
                <w:b/>
                <w:sz w:val="18"/>
                <w:szCs w:val="18"/>
                <w:lang w:val="en-GB"/>
              </w:rPr>
            </w:pPr>
            <w:r w:rsidRPr="004F0BF6">
              <w:rPr>
                <w:rFonts w:ascii="Arial" w:eastAsia="Arial" w:hAnsi="Arial" w:cs="Arial"/>
                <w:b/>
                <w:sz w:val="18"/>
                <w:szCs w:val="18"/>
                <w:lang w:bidi="de-DE"/>
              </w:rPr>
              <w:t>Stoffname:</w:t>
            </w:r>
          </w:p>
        </w:tc>
        <w:tc>
          <w:tcPr>
            <w:tcW w:w="7788" w:type="dxa"/>
            <w:gridSpan w:val="6"/>
            <w:tcBorders>
              <w:top w:val="nil"/>
              <w:left w:val="nil"/>
              <w:bottom w:val="nil"/>
              <w:right w:val="nil"/>
            </w:tcBorders>
            <w:vAlign w:val="center"/>
          </w:tcPr>
          <w:p w:rsidR="00816B1C" w:rsidRPr="004F0BF6" w:rsidRDefault="00637E78" w:rsidP="00816B1C">
            <w:pPr>
              <w:rPr>
                <w:rFonts w:ascii="Arial" w:hAnsi="Arial" w:cs="Arial"/>
                <w:sz w:val="18"/>
                <w:szCs w:val="18"/>
                <w:lang w:val="en-GB"/>
              </w:rPr>
            </w:pPr>
            <w:r w:rsidRPr="004F0BF6">
              <w:rPr>
                <w:rFonts w:ascii="Arial" w:eastAsia="Arial" w:hAnsi="Arial" w:cs="Arial"/>
                <w:sz w:val="18"/>
                <w:szCs w:val="18"/>
                <w:lang w:bidi="de-DE"/>
              </w:rPr>
              <w:t>DR. FROST WATERMELON ICE (0 MG/ML)</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816B1C" w:rsidRPr="004F0BF6" w:rsidRDefault="00816B1C" w:rsidP="00816B1C">
                  <w:pPr>
                    <w:rPr>
                      <w:rFonts w:ascii="Arial" w:hAnsi="Arial" w:cs="Arial"/>
                      <w:b/>
                      <w:sz w:val="18"/>
                      <w:szCs w:val="18"/>
                      <w:lang w:val="en-GB"/>
                    </w:rPr>
                  </w:pPr>
                  <w:r w:rsidRPr="004F0BF6">
                    <w:rPr>
                      <w:rFonts w:ascii="Arial" w:eastAsia="Arial" w:hAnsi="Arial" w:cs="Arial"/>
                      <w:b/>
                      <w:sz w:val="18"/>
                      <w:szCs w:val="18"/>
                      <w:lang w:bidi="de-DE"/>
                    </w:rPr>
                    <w:t xml:space="preserve">1.2 </w:t>
                  </w:r>
                  <w:proofErr w:type="gramStart"/>
                  <w:r w:rsidRPr="004F0BF6">
                    <w:rPr>
                      <w:rFonts w:ascii="Arial" w:eastAsia="Arial" w:hAnsi="Arial" w:cs="Arial"/>
                      <w:b/>
                      <w:sz w:val="18"/>
                      <w:szCs w:val="18"/>
                      <w:lang w:bidi="de-DE"/>
                    </w:rPr>
                    <w:t>Relevante</w:t>
                  </w:r>
                  <w:proofErr w:type="gramEnd"/>
                  <w:r w:rsidRPr="004F0BF6">
                    <w:rPr>
                      <w:rFonts w:ascii="Arial" w:eastAsia="Arial" w:hAnsi="Arial" w:cs="Arial"/>
                      <w:b/>
                      <w:sz w:val="18"/>
                      <w:szCs w:val="18"/>
                      <w:lang w:bidi="de-DE"/>
                    </w:rPr>
                    <w:t xml:space="preserve"> identifizierte Verwendungen des Stoffs oder Gemischs und Verwendungen, von denen abgeraten wird</w:t>
                  </w:r>
                </w:p>
              </w:tc>
            </w:tr>
          </w:tbl>
          <w:p w:rsidR="00816B1C" w:rsidRPr="004F0BF6" w:rsidRDefault="00816B1C" w:rsidP="00876DD7">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F04BA0" w:rsidRPr="004F0BF6" w:rsidRDefault="00F04BA0" w:rsidP="00F04BA0">
            <w:pPr>
              <w:jc w:val="right"/>
              <w:rPr>
                <w:rFonts w:ascii="Arial" w:hAnsi="Arial" w:cs="Arial"/>
                <w:b/>
                <w:sz w:val="18"/>
                <w:szCs w:val="18"/>
                <w:lang w:val="en-GB"/>
              </w:rPr>
            </w:pPr>
            <w:r w:rsidRPr="004F0BF6">
              <w:rPr>
                <w:rFonts w:ascii="Arial" w:eastAsia="Arial" w:hAnsi="Arial" w:cs="Arial"/>
                <w:b/>
                <w:sz w:val="18"/>
                <w:szCs w:val="18"/>
                <w:lang w:bidi="de-DE"/>
              </w:rPr>
              <w:t>Verwendung der Substanz bzw. des Gemischs</w:t>
            </w:r>
          </w:p>
        </w:tc>
        <w:tc>
          <w:tcPr>
            <w:tcW w:w="7788" w:type="dxa"/>
            <w:gridSpan w:val="6"/>
            <w:tcBorders>
              <w:top w:val="nil"/>
              <w:left w:val="nil"/>
              <w:bottom w:val="nil"/>
              <w:right w:val="nil"/>
            </w:tcBorders>
            <w:vAlign w:val="center"/>
          </w:tcPr>
          <w:p w:rsidR="00F04BA0" w:rsidRPr="004F0BF6" w:rsidRDefault="00F04BA0" w:rsidP="00F04BA0">
            <w:pPr>
              <w:rPr>
                <w:rFonts w:ascii="Arial" w:hAnsi="Arial" w:cs="Arial"/>
                <w:sz w:val="18"/>
                <w:szCs w:val="18"/>
                <w:lang w:val="en-GB"/>
              </w:rPr>
            </w:pPr>
            <w:r w:rsidRPr="004F0BF6">
              <w:rPr>
                <w:rFonts w:ascii="Arial" w:eastAsia="Arial" w:hAnsi="Arial" w:cs="Arial"/>
                <w:sz w:val="18"/>
                <w:szCs w:val="18"/>
                <w:lang w:bidi="de-DE"/>
              </w:rPr>
              <w:t>Nur zur Verwendung bei E-Zigaretten.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F04BA0" w:rsidRPr="004F0BF6" w:rsidRDefault="00F04BA0" w:rsidP="00F04BA0">
                  <w:pPr>
                    <w:rPr>
                      <w:rFonts w:ascii="Arial" w:hAnsi="Arial" w:cs="Arial"/>
                      <w:b/>
                      <w:sz w:val="18"/>
                      <w:szCs w:val="18"/>
                      <w:lang w:val="en-GB"/>
                    </w:rPr>
                  </w:pPr>
                  <w:r w:rsidRPr="004F0BF6">
                    <w:rPr>
                      <w:rFonts w:ascii="Arial" w:eastAsia="Arial" w:hAnsi="Arial" w:cs="Arial"/>
                      <w:b/>
                      <w:sz w:val="18"/>
                      <w:szCs w:val="18"/>
                      <w:lang w:bidi="de-DE"/>
                    </w:rPr>
                    <w:t>1.3 Einzelheiten zum Lieferanten, der das Sicherheitsdatenblatt bereitstellt</w:t>
                  </w:r>
                </w:p>
              </w:tc>
            </w:tr>
          </w:tbl>
          <w:p w:rsidR="00F04BA0" w:rsidRPr="004F0BF6" w:rsidRDefault="00F04BA0" w:rsidP="00F04BA0">
            <w:pPr>
              <w:rPr>
                <w:rFonts w:ascii="Arial" w:hAnsi="Arial" w:cs="Arial"/>
                <w:lang w:val="en-GB"/>
              </w:rPr>
            </w:pPr>
          </w:p>
        </w:tc>
      </w:tr>
      <w:tr w:rsidR="004F0BF6" w:rsidRPr="004F0BF6" w:rsidTr="0040604D">
        <w:trPr>
          <w:trHeight w:val="1555"/>
          <w:jc w:val="center"/>
        </w:trPr>
        <w:tc>
          <w:tcPr>
            <w:tcW w:w="3070" w:type="dxa"/>
            <w:gridSpan w:val="2"/>
            <w:tcBorders>
              <w:top w:val="nil"/>
              <w:left w:val="nil"/>
              <w:bottom w:val="nil"/>
              <w:right w:val="nil"/>
            </w:tcBorders>
          </w:tcPr>
          <w:p w:rsidR="0050453B" w:rsidRPr="004F0BF6" w:rsidRDefault="0050453B" w:rsidP="006A5C49">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Name des Unternehmens:</w:t>
            </w:r>
          </w:p>
        </w:tc>
        <w:tc>
          <w:tcPr>
            <w:tcW w:w="7788" w:type="dxa"/>
            <w:gridSpan w:val="6"/>
            <w:tcBorders>
              <w:top w:val="nil"/>
              <w:left w:val="nil"/>
              <w:bottom w:val="nil"/>
              <w:right w:val="nil"/>
            </w:tcBorders>
            <w:vAlign w:val="center"/>
          </w:tcPr>
          <w:p w:rsidR="0040604D" w:rsidRPr="004F0BF6" w:rsidRDefault="0040604D" w:rsidP="0040604D">
            <w:pPr>
              <w:spacing w:line="276" w:lineRule="auto"/>
              <w:rPr>
                <w:rFonts w:ascii="Arial" w:hAnsi="Arial" w:cs="Arial"/>
                <w:sz w:val="18"/>
                <w:szCs w:val="18"/>
                <w:lang w:val="en-GB"/>
              </w:rPr>
            </w:pPr>
            <w:r w:rsidRPr="004F0BF6">
              <w:rPr>
                <w:rFonts w:ascii="Arial" w:eastAsia="Arial" w:hAnsi="Arial" w:cs="Arial"/>
                <w:sz w:val="18"/>
                <w:szCs w:val="18"/>
                <w:lang w:bidi="de-DE"/>
              </w:rPr>
              <w:t>Prohibition Vapes Co.</w:t>
            </w:r>
          </w:p>
          <w:p w:rsidR="0040604D" w:rsidRPr="004F0BF6" w:rsidRDefault="0040604D" w:rsidP="0040604D">
            <w:pPr>
              <w:spacing w:line="276" w:lineRule="auto"/>
              <w:rPr>
                <w:rFonts w:ascii="Arial" w:hAnsi="Arial" w:cs="Arial"/>
                <w:sz w:val="18"/>
                <w:szCs w:val="18"/>
                <w:lang w:val="en-GB"/>
              </w:rPr>
            </w:pPr>
            <w:r w:rsidRPr="004F0BF6">
              <w:rPr>
                <w:rFonts w:ascii="Arial" w:eastAsia="Arial" w:hAnsi="Arial" w:cs="Arial"/>
                <w:sz w:val="18"/>
                <w:szCs w:val="18"/>
                <w:lang w:bidi="de-DE"/>
              </w:rPr>
              <w:t>Unit 7 Nepicar Park</w:t>
            </w:r>
          </w:p>
          <w:p w:rsidR="0040604D" w:rsidRPr="004F0BF6" w:rsidRDefault="0040604D" w:rsidP="0040604D">
            <w:pPr>
              <w:spacing w:line="276" w:lineRule="auto"/>
              <w:rPr>
                <w:rFonts w:ascii="Arial" w:hAnsi="Arial" w:cs="Arial"/>
                <w:sz w:val="18"/>
                <w:szCs w:val="18"/>
                <w:lang w:val="en-GB"/>
              </w:rPr>
            </w:pPr>
            <w:r w:rsidRPr="004F0BF6">
              <w:rPr>
                <w:rFonts w:ascii="Arial" w:eastAsia="Arial" w:hAnsi="Arial" w:cs="Arial"/>
                <w:sz w:val="18"/>
                <w:szCs w:val="18"/>
                <w:lang w:bidi="de-DE"/>
              </w:rPr>
              <w:t>Wrotham</w:t>
            </w:r>
          </w:p>
          <w:p w:rsidR="0040604D" w:rsidRPr="004F0BF6" w:rsidRDefault="0040604D" w:rsidP="0040604D">
            <w:pPr>
              <w:spacing w:line="276" w:lineRule="auto"/>
              <w:rPr>
                <w:rFonts w:ascii="Arial" w:hAnsi="Arial" w:cs="Arial"/>
                <w:sz w:val="18"/>
                <w:szCs w:val="18"/>
                <w:lang w:val="en-GB"/>
              </w:rPr>
            </w:pPr>
            <w:r w:rsidRPr="004F0BF6">
              <w:rPr>
                <w:rFonts w:ascii="Arial" w:eastAsia="Arial" w:hAnsi="Arial" w:cs="Arial"/>
                <w:sz w:val="18"/>
                <w:szCs w:val="18"/>
                <w:lang w:bidi="de-DE"/>
              </w:rPr>
              <w:t>Sevenoaks</w:t>
            </w:r>
          </w:p>
          <w:p w:rsidR="0040604D" w:rsidRPr="004F0BF6" w:rsidRDefault="0040604D" w:rsidP="0040604D">
            <w:pPr>
              <w:spacing w:line="276" w:lineRule="auto"/>
              <w:rPr>
                <w:rFonts w:ascii="Arial" w:hAnsi="Arial" w:cs="Arial"/>
                <w:sz w:val="18"/>
                <w:szCs w:val="18"/>
                <w:lang w:val="en-GB"/>
              </w:rPr>
            </w:pPr>
            <w:r w:rsidRPr="004F0BF6">
              <w:rPr>
                <w:rFonts w:ascii="Arial" w:eastAsia="Arial" w:hAnsi="Arial" w:cs="Arial"/>
                <w:sz w:val="18"/>
                <w:szCs w:val="18"/>
                <w:lang w:bidi="de-DE"/>
              </w:rPr>
              <w:t>TN17 3RR</w:t>
            </w:r>
          </w:p>
          <w:p w:rsidR="0050453B" w:rsidRPr="004F0BF6" w:rsidRDefault="0040604D" w:rsidP="0040604D">
            <w:pPr>
              <w:spacing w:line="276" w:lineRule="auto"/>
              <w:rPr>
                <w:rFonts w:ascii="Arial" w:hAnsi="Arial" w:cs="Arial"/>
                <w:sz w:val="18"/>
                <w:szCs w:val="18"/>
                <w:lang w:val="en-GB"/>
              </w:rPr>
            </w:pPr>
            <w:r w:rsidRPr="004F0BF6">
              <w:rPr>
                <w:rFonts w:ascii="Arial" w:eastAsia="Arial" w:hAnsi="Arial" w:cs="Arial"/>
                <w:sz w:val="18"/>
                <w:szCs w:val="18"/>
                <w:lang w:bidi="de-DE"/>
              </w:rPr>
              <w:t>Vereinigtes Königreich</w:t>
            </w:r>
          </w:p>
        </w:tc>
      </w:tr>
      <w:tr w:rsidR="004F0BF6" w:rsidRPr="004F0BF6" w:rsidTr="0040604D">
        <w:trPr>
          <w:trHeight w:val="389"/>
          <w:jc w:val="center"/>
        </w:trPr>
        <w:tc>
          <w:tcPr>
            <w:tcW w:w="3070" w:type="dxa"/>
            <w:gridSpan w:val="2"/>
            <w:tcBorders>
              <w:top w:val="nil"/>
              <w:left w:val="nil"/>
              <w:bottom w:val="nil"/>
              <w:right w:val="nil"/>
            </w:tcBorders>
            <w:vAlign w:val="center"/>
          </w:tcPr>
          <w:p w:rsidR="0040604D" w:rsidRPr="004F0BF6" w:rsidRDefault="0040604D" w:rsidP="0040604D">
            <w:pPr>
              <w:jc w:val="right"/>
              <w:rPr>
                <w:rFonts w:ascii="Arial" w:hAnsi="Arial" w:cs="Arial"/>
                <w:b/>
                <w:sz w:val="18"/>
                <w:szCs w:val="18"/>
                <w:lang w:val="en-GB"/>
              </w:rPr>
            </w:pPr>
            <w:r w:rsidRPr="004F0BF6">
              <w:rPr>
                <w:rFonts w:ascii="Arial" w:eastAsia="Arial" w:hAnsi="Arial" w:cs="Arial"/>
                <w:b/>
                <w:sz w:val="18"/>
                <w:szCs w:val="18"/>
                <w:lang w:bidi="de-DE"/>
              </w:rPr>
              <w:t>Tel:</w:t>
            </w:r>
          </w:p>
        </w:tc>
        <w:tc>
          <w:tcPr>
            <w:tcW w:w="7788" w:type="dxa"/>
            <w:gridSpan w:val="6"/>
            <w:tcBorders>
              <w:top w:val="nil"/>
              <w:left w:val="nil"/>
              <w:bottom w:val="nil"/>
              <w:right w:val="nil"/>
            </w:tcBorders>
            <w:vAlign w:val="center"/>
          </w:tcPr>
          <w:p w:rsidR="0040604D" w:rsidRPr="004F0BF6" w:rsidRDefault="0040604D" w:rsidP="0040604D">
            <w:pPr>
              <w:rPr>
                <w:rFonts w:ascii="Arial" w:hAnsi="Arial" w:cs="Arial"/>
                <w:sz w:val="18"/>
                <w:szCs w:val="18"/>
                <w:lang w:val="en-GB"/>
              </w:rPr>
            </w:pPr>
            <w:r w:rsidRPr="004F0BF6">
              <w:rPr>
                <w:rFonts w:ascii="Arial" w:eastAsia="Arial" w:hAnsi="Arial" w:cs="Arial"/>
                <w:sz w:val="18"/>
                <w:szCs w:val="18"/>
                <w:lang w:bidi="de-DE"/>
              </w:rPr>
              <w:t>+44 1622 851436</w:t>
            </w:r>
          </w:p>
        </w:tc>
      </w:tr>
      <w:tr w:rsidR="004F0BF6" w:rsidRPr="004F0BF6" w:rsidTr="0040604D">
        <w:trPr>
          <w:trHeight w:val="389"/>
          <w:jc w:val="center"/>
        </w:trPr>
        <w:tc>
          <w:tcPr>
            <w:tcW w:w="3070" w:type="dxa"/>
            <w:gridSpan w:val="2"/>
            <w:tcBorders>
              <w:top w:val="nil"/>
              <w:left w:val="nil"/>
              <w:bottom w:val="nil"/>
              <w:right w:val="nil"/>
            </w:tcBorders>
            <w:vAlign w:val="center"/>
          </w:tcPr>
          <w:p w:rsidR="0040604D" w:rsidRPr="004F0BF6" w:rsidRDefault="0040604D" w:rsidP="0040604D">
            <w:pPr>
              <w:jc w:val="right"/>
              <w:rPr>
                <w:rFonts w:ascii="Arial" w:hAnsi="Arial" w:cs="Arial"/>
                <w:b/>
                <w:sz w:val="18"/>
                <w:szCs w:val="18"/>
                <w:lang w:val="en-GB"/>
              </w:rPr>
            </w:pPr>
            <w:r w:rsidRPr="004F0BF6">
              <w:rPr>
                <w:rFonts w:ascii="Arial" w:eastAsia="Arial" w:hAnsi="Arial" w:cs="Arial"/>
                <w:b/>
                <w:sz w:val="18"/>
                <w:szCs w:val="18"/>
                <w:lang w:bidi="de-DE"/>
              </w:rPr>
              <w:t>E-Mail:</w:t>
            </w:r>
          </w:p>
        </w:tc>
        <w:tc>
          <w:tcPr>
            <w:tcW w:w="7788" w:type="dxa"/>
            <w:gridSpan w:val="6"/>
            <w:tcBorders>
              <w:top w:val="nil"/>
              <w:left w:val="nil"/>
              <w:bottom w:val="nil"/>
              <w:right w:val="nil"/>
            </w:tcBorders>
            <w:vAlign w:val="center"/>
          </w:tcPr>
          <w:p w:rsidR="0040604D" w:rsidRPr="004F0BF6" w:rsidRDefault="0040604D" w:rsidP="0040604D">
            <w:pPr>
              <w:rPr>
                <w:rFonts w:ascii="Arial" w:hAnsi="Arial" w:cs="Arial"/>
                <w:sz w:val="18"/>
                <w:szCs w:val="18"/>
                <w:lang w:val="en-GB"/>
              </w:rPr>
            </w:pPr>
            <w:r w:rsidRPr="004F0BF6">
              <w:rPr>
                <w:rFonts w:ascii="Arial" w:eastAsia="Arial" w:hAnsi="Arial" w:cs="Arial"/>
                <w:sz w:val="18"/>
                <w:szCs w:val="18"/>
                <w:lang w:bidi="de-DE"/>
              </w:rPr>
              <w:t>billywebb@prohibitionvapes.co.uk</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0941F0" w:rsidRPr="004F0BF6" w:rsidRDefault="000941F0" w:rsidP="00A43AB3">
                  <w:pPr>
                    <w:rPr>
                      <w:rFonts w:ascii="Arial" w:hAnsi="Arial" w:cs="Arial"/>
                      <w:b/>
                      <w:sz w:val="18"/>
                      <w:szCs w:val="18"/>
                      <w:lang w:val="en-GB"/>
                    </w:rPr>
                  </w:pPr>
                  <w:r w:rsidRPr="004F0BF6">
                    <w:rPr>
                      <w:rFonts w:ascii="Arial" w:eastAsia="Arial" w:hAnsi="Arial" w:cs="Arial"/>
                      <w:b/>
                      <w:sz w:val="18"/>
                      <w:szCs w:val="18"/>
                      <w:lang w:bidi="de-DE"/>
                    </w:rPr>
                    <w:t>1.4 Notrufnummer</w:t>
                  </w:r>
                </w:p>
              </w:tc>
            </w:tr>
          </w:tbl>
          <w:p w:rsidR="000941F0" w:rsidRPr="004F0BF6" w:rsidRDefault="000941F0" w:rsidP="00A43AB3">
            <w:pPr>
              <w:rPr>
                <w:rFonts w:ascii="Arial" w:hAnsi="Arial" w:cs="Arial"/>
                <w:lang w:val="en-GB"/>
              </w:rPr>
            </w:pPr>
          </w:p>
        </w:tc>
      </w:tr>
      <w:tr w:rsidR="004F0BF6" w:rsidRPr="004F0BF6" w:rsidTr="0040604D">
        <w:trPr>
          <w:gridAfter w:val="1"/>
          <w:wAfter w:w="16" w:type="dxa"/>
          <w:trHeight w:val="590"/>
          <w:jc w:val="center"/>
        </w:trPr>
        <w:tc>
          <w:tcPr>
            <w:tcW w:w="3057" w:type="dxa"/>
            <w:tcBorders>
              <w:top w:val="nil"/>
              <w:left w:val="nil"/>
              <w:bottom w:val="nil"/>
              <w:right w:val="nil"/>
            </w:tcBorders>
          </w:tcPr>
          <w:p w:rsidR="0040604D" w:rsidRPr="004F0BF6" w:rsidRDefault="0040604D" w:rsidP="00A30D79">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Notruf:</w:t>
            </w:r>
          </w:p>
        </w:tc>
        <w:tc>
          <w:tcPr>
            <w:tcW w:w="7785" w:type="dxa"/>
            <w:gridSpan w:val="6"/>
            <w:tcBorders>
              <w:top w:val="nil"/>
              <w:left w:val="nil"/>
              <w:bottom w:val="nil"/>
              <w:right w:val="nil"/>
            </w:tcBorders>
            <w:vAlign w:val="center"/>
          </w:tcPr>
          <w:p w:rsidR="0040604D" w:rsidRPr="004F0BF6" w:rsidRDefault="0040604D" w:rsidP="00A30D79">
            <w:pPr>
              <w:spacing w:line="276" w:lineRule="auto"/>
              <w:rPr>
                <w:rFonts w:ascii="Arial" w:hAnsi="Arial" w:cs="Arial"/>
                <w:sz w:val="18"/>
                <w:szCs w:val="18"/>
                <w:lang w:val="en-GB"/>
              </w:rPr>
            </w:pPr>
            <w:r w:rsidRPr="004F0BF6">
              <w:rPr>
                <w:rFonts w:ascii="Arial" w:eastAsia="Arial" w:hAnsi="Arial" w:cs="Arial"/>
                <w:sz w:val="18"/>
                <w:szCs w:val="18"/>
                <w:lang w:bidi="de-DE"/>
              </w:rPr>
              <w:t>+44 1622 851436 (GMT: 09:00-17:30)</w:t>
            </w:r>
          </w:p>
          <w:p w:rsidR="0040604D" w:rsidRPr="004F0BF6" w:rsidRDefault="0040604D" w:rsidP="00A30D79">
            <w:pPr>
              <w:spacing w:line="276" w:lineRule="auto"/>
              <w:rPr>
                <w:rFonts w:ascii="Arial" w:hAnsi="Arial" w:cs="Arial"/>
                <w:sz w:val="18"/>
                <w:szCs w:val="18"/>
                <w:lang w:val="en-GB"/>
              </w:rPr>
            </w:pPr>
            <w:r w:rsidRPr="004F0BF6">
              <w:rPr>
                <w:rFonts w:ascii="Arial" w:eastAsia="Arial" w:hAnsi="Arial" w:cs="Arial"/>
                <w:sz w:val="18"/>
                <w:szCs w:val="18"/>
                <w:lang w:bidi="de-DE"/>
              </w:rPr>
              <w:t>Wählen Sie im Notfall 111 (weniger schlimme Fälle) oder 999 im Vereinigten Königreich.</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F04BA0" w:rsidRPr="004F0BF6" w:rsidRDefault="00F04BA0" w:rsidP="00F04BA0">
            <w:pPr>
              <w:rPr>
                <w:rFonts w:ascii="Arial" w:hAnsi="Arial" w:cs="Arial"/>
                <w:b/>
                <w:sz w:val="20"/>
                <w:szCs w:val="20"/>
                <w:lang w:val="en-GB"/>
              </w:rPr>
            </w:pPr>
            <w:r w:rsidRPr="004F0BF6">
              <w:rPr>
                <w:rFonts w:ascii="Arial" w:eastAsia="Arial" w:hAnsi="Arial" w:cs="Arial"/>
                <w:b/>
                <w:sz w:val="20"/>
                <w:szCs w:val="20"/>
                <w:lang w:bidi="de-DE"/>
              </w:rPr>
              <w:t>Abschnitt 2: Mögliche Gefahren</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F04BA0" w:rsidRPr="004F0BF6" w:rsidRDefault="00F04BA0" w:rsidP="00F04BA0">
                  <w:pPr>
                    <w:rPr>
                      <w:rFonts w:ascii="Arial" w:hAnsi="Arial" w:cs="Arial"/>
                      <w:b/>
                      <w:sz w:val="18"/>
                      <w:szCs w:val="18"/>
                      <w:lang w:val="en-GB"/>
                    </w:rPr>
                  </w:pPr>
                  <w:r w:rsidRPr="004F0BF6">
                    <w:rPr>
                      <w:rFonts w:ascii="Arial" w:eastAsia="Arial" w:hAnsi="Arial" w:cs="Arial"/>
                      <w:b/>
                      <w:sz w:val="18"/>
                      <w:szCs w:val="18"/>
                      <w:lang w:bidi="de-DE"/>
                    </w:rPr>
                    <w:t>2.1 Einstufung des Stoffs oder Gemischs</w:t>
                  </w:r>
                </w:p>
              </w:tc>
            </w:tr>
          </w:tbl>
          <w:p w:rsidR="00F04BA0" w:rsidRPr="004F0BF6" w:rsidRDefault="00F04BA0" w:rsidP="00F04BA0">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3E10F8" w:rsidRPr="004F0BF6" w:rsidRDefault="003E10F8" w:rsidP="006A5C49">
            <w:pPr>
              <w:jc w:val="right"/>
              <w:rPr>
                <w:rFonts w:ascii="Arial" w:hAnsi="Arial" w:cs="Arial"/>
                <w:b/>
                <w:sz w:val="18"/>
                <w:szCs w:val="18"/>
                <w:lang w:val="en-GB"/>
              </w:rPr>
            </w:pPr>
            <w:r w:rsidRPr="004F0BF6">
              <w:rPr>
                <w:rFonts w:ascii="Arial" w:eastAsia="Arial" w:hAnsi="Arial" w:cs="Arial"/>
                <w:b/>
                <w:sz w:val="18"/>
                <w:szCs w:val="18"/>
                <w:lang w:bidi="de-DE"/>
              </w:rPr>
              <w:t>Einstufung gemäß Verordnung (EG) Nr. 1272/2008:</w:t>
            </w:r>
          </w:p>
        </w:tc>
        <w:tc>
          <w:tcPr>
            <w:tcW w:w="7788" w:type="dxa"/>
            <w:gridSpan w:val="6"/>
            <w:tcBorders>
              <w:top w:val="nil"/>
              <w:left w:val="nil"/>
              <w:bottom w:val="nil"/>
              <w:right w:val="nil"/>
            </w:tcBorders>
            <w:vAlign w:val="center"/>
          </w:tcPr>
          <w:p w:rsidR="003E10F8" w:rsidRPr="004F0BF6" w:rsidRDefault="00BE30C7" w:rsidP="006A5C49">
            <w:pPr>
              <w:rPr>
                <w:rFonts w:ascii="Arial" w:hAnsi="Arial" w:cs="Arial"/>
                <w:sz w:val="18"/>
                <w:szCs w:val="18"/>
                <w:lang w:val="en-GB"/>
              </w:rPr>
            </w:pPr>
            <w:r w:rsidRPr="004F0BF6">
              <w:rPr>
                <w:rFonts w:ascii="Arial" w:eastAsia="Arial" w:hAnsi="Arial" w:cs="Arial"/>
                <w:sz w:val="18"/>
                <w:szCs w:val="18"/>
                <w:lang w:bidi="de-DE"/>
              </w:rPr>
              <w:t>Laut Verordnung (EG) Nr. 1272/2008 kein gefährliches Gemisch.</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F04BA0" w:rsidRPr="004F0BF6" w:rsidRDefault="00F04BA0" w:rsidP="00F04BA0">
                  <w:pPr>
                    <w:rPr>
                      <w:rFonts w:ascii="Arial" w:hAnsi="Arial" w:cs="Arial"/>
                      <w:b/>
                      <w:sz w:val="18"/>
                      <w:szCs w:val="18"/>
                      <w:lang w:val="en-GB"/>
                    </w:rPr>
                  </w:pPr>
                  <w:r w:rsidRPr="004F0BF6">
                    <w:rPr>
                      <w:rFonts w:ascii="Arial" w:eastAsia="Arial" w:hAnsi="Arial" w:cs="Arial"/>
                      <w:b/>
                      <w:sz w:val="18"/>
                      <w:szCs w:val="18"/>
                      <w:lang w:bidi="de-DE"/>
                    </w:rPr>
                    <w:t>2.2 Kennzeichnungselemente</w:t>
                  </w:r>
                </w:p>
              </w:tc>
            </w:tr>
          </w:tbl>
          <w:p w:rsidR="00F04BA0" w:rsidRPr="004F0BF6" w:rsidRDefault="00F04BA0" w:rsidP="00F04BA0">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F04BA0" w:rsidRPr="004F0BF6" w:rsidRDefault="009E5B5E" w:rsidP="00F04BA0">
            <w:pPr>
              <w:jc w:val="right"/>
              <w:rPr>
                <w:rFonts w:ascii="Arial" w:hAnsi="Arial" w:cs="Arial"/>
                <w:b/>
                <w:sz w:val="18"/>
                <w:szCs w:val="18"/>
                <w:lang w:val="en-GB"/>
              </w:rPr>
            </w:pPr>
            <w:r w:rsidRPr="004F0BF6">
              <w:rPr>
                <w:rFonts w:ascii="Arial" w:eastAsia="Arial" w:hAnsi="Arial" w:cs="Arial"/>
                <w:b/>
                <w:sz w:val="18"/>
                <w:szCs w:val="18"/>
                <w:lang w:bidi="de-DE"/>
              </w:rPr>
              <w:t>Kennzeichnungselemente:</w:t>
            </w:r>
          </w:p>
        </w:tc>
        <w:tc>
          <w:tcPr>
            <w:tcW w:w="7788" w:type="dxa"/>
            <w:gridSpan w:val="6"/>
            <w:tcBorders>
              <w:top w:val="nil"/>
              <w:left w:val="nil"/>
              <w:bottom w:val="nil"/>
              <w:right w:val="nil"/>
            </w:tcBorders>
            <w:vAlign w:val="center"/>
          </w:tcPr>
          <w:p w:rsidR="00F04BA0" w:rsidRPr="004F0BF6" w:rsidRDefault="0018041C" w:rsidP="00F04BA0">
            <w:pPr>
              <w:rPr>
                <w:rFonts w:ascii="Arial" w:hAnsi="Arial" w:cs="Arial"/>
                <w:sz w:val="18"/>
                <w:szCs w:val="18"/>
                <w:lang w:val="en-GB"/>
              </w:rPr>
            </w:pPr>
            <w:r w:rsidRPr="004F0BF6">
              <w:rPr>
                <w:rFonts w:ascii="Arial" w:eastAsia="Arial" w:hAnsi="Arial" w:cs="Arial"/>
                <w:sz w:val="18"/>
                <w:szCs w:val="18"/>
                <w:lang w:bidi="de-DE"/>
              </w:rPr>
              <w:t>Laut Verordnung (EG) Nr. 1272/2008 kein gefährliches Gemisch.</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 xml:space="preserve">2.3 </w:t>
                  </w:r>
                  <w:proofErr w:type="gramStart"/>
                  <w:r w:rsidRPr="004F0BF6">
                    <w:rPr>
                      <w:rFonts w:ascii="Arial" w:eastAsia="Arial" w:hAnsi="Arial" w:cs="Arial"/>
                      <w:b/>
                      <w:sz w:val="18"/>
                      <w:szCs w:val="18"/>
                      <w:lang w:bidi="de-DE"/>
                    </w:rPr>
                    <w:t>Sonstige</w:t>
                  </w:r>
                  <w:proofErr w:type="gramEnd"/>
                  <w:r w:rsidRPr="004F0BF6">
                    <w:rPr>
                      <w:rFonts w:ascii="Arial" w:eastAsia="Arial" w:hAnsi="Arial" w:cs="Arial"/>
                      <w:b/>
                      <w:sz w:val="18"/>
                      <w:szCs w:val="18"/>
                      <w:lang w:bidi="de-DE"/>
                    </w:rPr>
                    <w:t xml:space="preserve"> Gefahren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Sonstige Gefahren: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PBT:</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Dieses Produkt ist nicht als PBT- / vPvB eingestuft.</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3: Zusammensetzung / Angaben zu Bestandteilen</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3.2 Gemische</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10858" w:type="dxa"/>
            <w:gridSpan w:val="8"/>
            <w:tcBorders>
              <w:top w:val="nil"/>
              <w:left w:val="nil"/>
              <w:bottom w:val="nil"/>
              <w:right w:val="nil"/>
            </w:tcBorders>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 xml:space="preserve">   Nicht gefährliche Bestandteile:</w:t>
            </w:r>
          </w:p>
        </w:tc>
      </w:tr>
      <w:tr w:rsidR="004F0BF6" w:rsidRPr="004F0BF6" w:rsidTr="0040604D">
        <w:trPr>
          <w:trHeight w:val="1350"/>
          <w:jc w:val="center"/>
        </w:trPr>
        <w:tc>
          <w:tcPr>
            <w:tcW w:w="10858" w:type="dxa"/>
            <w:gridSpan w:val="8"/>
            <w:tcBorders>
              <w:top w:val="nil"/>
              <w:left w:val="nil"/>
              <w:bottom w:val="nil"/>
              <w:right w:val="nil"/>
            </w:tcBorders>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4F0BF6" w:rsidRPr="004F0BF6" w:rsidTr="00643875">
              <w:trPr>
                <w:trHeight w:val="287"/>
              </w:trPr>
              <w:tc>
                <w:tcPr>
                  <w:tcW w:w="2625" w:type="dxa"/>
                  <w:vAlign w:val="center"/>
                </w:tcPr>
                <w:p w:rsidR="003B178A" w:rsidRPr="004F0BF6" w:rsidRDefault="003B178A" w:rsidP="00FD0913">
                  <w:pPr>
                    <w:spacing w:line="276" w:lineRule="auto"/>
                    <w:jc w:val="center"/>
                    <w:rPr>
                      <w:rFonts w:ascii="Arial" w:hAnsi="Arial" w:cs="Arial"/>
                      <w:b/>
                      <w:sz w:val="18"/>
                      <w:szCs w:val="18"/>
                      <w:lang w:val="en-GB"/>
                    </w:rPr>
                  </w:pPr>
                  <w:bookmarkStart w:id="0" w:name="_Hlk501548195"/>
                  <w:r w:rsidRPr="004F0BF6">
                    <w:rPr>
                      <w:rFonts w:ascii="Arial" w:eastAsia="Arial" w:hAnsi="Arial" w:cs="Arial"/>
                      <w:b/>
                      <w:sz w:val="18"/>
                      <w:szCs w:val="18"/>
                      <w:lang w:bidi="de-DE"/>
                    </w:rPr>
                    <w:t>Stoffe</w:t>
                  </w:r>
                </w:p>
              </w:tc>
              <w:tc>
                <w:tcPr>
                  <w:tcW w:w="1260" w:type="dxa"/>
                  <w:vAlign w:val="center"/>
                </w:tcPr>
                <w:p w:rsidR="003B178A" w:rsidRPr="004F0BF6" w:rsidRDefault="003B178A" w:rsidP="00FD0913">
                  <w:pPr>
                    <w:spacing w:line="276" w:lineRule="auto"/>
                    <w:jc w:val="center"/>
                    <w:rPr>
                      <w:rFonts w:ascii="Arial" w:hAnsi="Arial" w:cs="Arial"/>
                      <w:b/>
                      <w:sz w:val="18"/>
                      <w:szCs w:val="18"/>
                      <w:lang w:val="en-GB"/>
                    </w:rPr>
                  </w:pPr>
                  <w:r w:rsidRPr="004F0BF6">
                    <w:rPr>
                      <w:rFonts w:ascii="Arial" w:eastAsia="Arial" w:hAnsi="Arial" w:cs="Arial"/>
                      <w:b/>
                      <w:sz w:val="18"/>
                      <w:szCs w:val="18"/>
                      <w:lang w:bidi="de-DE"/>
                    </w:rPr>
                    <w:t>CAS-Nr.</w:t>
                  </w:r>
                </w:p>
              </w:tc>
              <w:tc>
                <w:tcPr>
                  <w:tcW w:w="1260" w:type="dxa"/>
                  <w:vAlign w:val="center"/>
                </w:tcPr>
                <w:p w:rsidR="003B178A" w:rsidRPr="004F0BF6" w:rsidRDefault="003B178A" w:rsidP="00FD0913">
                  <w:pPr>
                    <w:spacing w:line="276" w:lineRule="auto"/>
                    <w:jc w:val="center"/>
                    <w:rPr>
                      <w:rFonts w:ascii="Arial" w:hAnsi="Arial" w:cs="Arial"/>
                      <w:b/>
                      <w:sz w:val="18"/>
                      <w:szCs w:val="18"/>
                      <w:lang w:val="en-GB"/>
                    </w:rPr>
                  </w:pPr>
                  <w:r w:rsidRPr="004F0BF6">
                    <w:rPr>
                      <w:rFonts w:ascii="Arial" w:eastAsia="Arial" w:hAnsi="Arial" w:cs="Arial"/>
                      <w:b/>
                      <w:sz w:val="18"/>
                      <w:szCs w:val="18"/>
                      <w:lang w:bidi="de-DE"/>
                    </w:rPr>
                    <w:t>EG-Nr.</w:t>
                  </w:r>
                </w:p>
              </w:tc>
              <w:tc>
                <w:tcPr>
                  <w:tcW w:w="3988" w:type="dxa"/>
                  <w:vAlign w:val="center"/>
                </w:tcPr>
                <w:p w:rsidR="003B178A" w:rsidRPr="004F0BF6" w:rsidRDefault="003B178A" w:rsidP="00FD0913">
                  <w:pPr>
                    <w:spacing w:line="276" w:lineRule="auto"/>
                    <w:jc w:val="center"/>
                    <w:rPr>
                      <w:rFonts w:ascii="Arial" w:hAnsi="Arial" w:cs="Arial"/>
                      <w:b/>
                      <w:sz w:val="18"/>
                      <w:szCs w:val="18"/>
                      <w:lang w:val="en-GB"/>
                    </w:rPr>
                  </w:pPr>
                  <w:r w:rsidRPr="004F0BF6">
                    <w:rPr>
                      <w:rFonts w:ascii="Arial" w:eastAsia="Arial" w:hAnsi="Arial" w:cs="Arial"/>
                      <w:b/>
                      <w:sz w:val="18"/>
                      <w:szCs w:val="18"/>
                      <w:lang w:bidi="de-DE"/>
                    </w:rPr>
                    <w:t>Einstufung gemäß Verordnung (EG) Nr. 1272/2008</w:t>
                  </w:r>
                </w:p>
              </w:tc>
              <w:tc>
                <w:tcPr>
                  <w:tcW w:w="1129" w:type="dxa"/>
                  <w:vAlign w:val="center"/>
                </w:tcPr>
                <w:p w:rsidR="003B178A" w:rsidRPr="004F0BF6" w:rsidRDefault="003B178A" w:rsidP="00FD0913">
                  <w:pPr>
                    <w:spacing w:line="276" w:lineRule="auto"/>
                    <w:jc w:val="center"/>
                    <w:rPr>
                      <w:rFonts w:ascii="Arial" w:hAnsi="Arial" w:cs="Arial"/>
                      <w:b/>
                      <w:sz w:val="18"/>
                      <w:szCs w:val="18"/>
                      <w:lang w:val="en-GB"/>
                    </w:rPr>
                  </w:pPr>
                  <w:r w:rsidRPr="004F0BF6">
                    <w:rPr>
                      <w:rFonts w:ascii="Arial" w:eastAsia="Arial" w:hAnsi="Arial" w:cs="Arial"/>
                      <w:b/>
                      <w:sz w:val="18"/>
                      <w:szCs w:val="18"/>
                      <w:lang w:bidi="de-DE"/>
                    </w:rPr>
                    <w:t>Prozent</w:t>
                  </w:r>
                </w:p>
              </w:tc>
            </w:tr>
            <w:tr w:rsidR="004F0BF6" w:rsidRPr="004F0BF6" w:rsidTr="00643875">
              <w:trPr>
                <w:trHeight w:val="287"/>
              </w:trPr>
              <w:tc>
                <w:tcPr>
                  <w:tcW w:w="2625"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Glycerin</w:t>
                  </w:r>
                </w:p>
              </w:tc>
              <w:tc>
                <w:tcPr>
                  <w:tcW w:w="1260"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56-81-5</w:t>
                  </w:r>
                </w:p>
              </w:tc>
              <w:tc>
                <w:tcPr>
                  <w:tcW w:w="1260"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200-280-5</w:t>
                  </w:r>
                </w:p>
              </w:tc>
              <w:tc>
                <w:tcPr>
                  <w:tcW w:w="3988"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w:t>
                  </w:r>
                </w:p>
              </w:tc>
              <w:tc>
                <w:tcPr>
                  <w:tcW w:w="1129"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40-70%</w:t>
                  </w:r>
                </w:p>
              </w:tc>
            </w:tr>
            <w:tr w:rsidR="004F0BF6" w:rsidRPr="004F0BF6" w:rsidTr="00643875">
              <w:trPr>
                <w:trHeight w:val="287"/>
              </w:trPr>
              <w:tc>
                <w:tcPr>
                  <w:tcW w:w="2625"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Propylenglykol</w:t>
                  </w:r>
                </w:p>
              </w:tc>
              <w:tc>
                <w:tcPr>
                  <w:tcW w:w="1260"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57-55-6</w:t>
                  </w:r>
                </w:p>
              </w:tc>
              <w:tc>
                <w:tcPr>
                  <w:tcW w:w="1260"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200-338-0</w:t>
                  </w:r>
                </w:p>
              </w:tc>
              <w:tc>
                <w:tcPr>
                  <w:tcW w:w="3988"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w:t>
                  </w:r>
                </w:p>
              </w:tc>
              <w:tc>
                <w:tcPr>
                  <w:tcW w:w="1129" w:type="dxa"/>
                </w:tcPr>
                <w:p w:rsidR="003B178A" w:rsidRPr="004F0BF6" w:rsidRDefault="003B178A" w:rsidP="00FD0913">
                  <w:pPr>
                    <w:spacing w:line="276" w:lineRule="auto"/>
                    <w:rPr>
                      <w:rFonts w:ascii="Arial" w:hAnsi="Arial" w:cs="Arial"/>
                      <w:sz w:val="18"/>
                      <w:szCs w:val="18"/>
                      <w:lang w:val="en-GB"/>
                    </w:rPr>
                  </w:pPr>
                  <w:r w:rsidRPr="004F0BF6">
                    <w:rPr>
                      <w:rFonts w:ascii="Arial" w:eastAsia="Arial" w:hAnsi="Arial" w:cs="Arial"/>
                      <w:sz w:val="18"/>
                      <w:szCs w:val="18"/>
                      <w:lang w:bidi="de-DE"/>
                    </w:rPr>
                    <w:t>30-50%</w:t>
                  </w:r>
                </w:p>
              </w:tc>
            </w:tr>
            <w:tr w:rsidR="004F0BF6" w:rsidRPr="004F0BF6" w:rsidTr="00643875">
              <w:trPr>
                <w:trHeight w:val="287"/>
              </w:trPr>
              <w:tc>
                <w:tcPr>
                  <w:tcW w:w="2625"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2-Isopropyl-N,2,3-trimethylbutyramid</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51115-67-4</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256-974-4</w:t>
                  </w:r>
                </w:p>
              </w:tc>
              <w:tc>
                <w:tcPr>
                  <w:tcW w:w="3988"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Acute Tox. 4: H302</w:t>
                  </w:r>
                </w:p>
              </w:tc>
              <w:tc>
                <w:tcPr>
                  <w:tcW w:w="1129" w:type="dxa"/>
                </w:tcPr>
                <w:p w:rsidR="00637E78" w:rsidRPr="004F0BF6" w:rsidRDefault="00637E78" w:rsidP="00637E78">
                  <w:pPr>
                    <w:spacing w:line="276" w:lineRule="auto"/>
                  </w:pPr>
                  <w:r w:rsidRPr="004F0BF6">
                    <w:rPr>
                      <w:rFonts w:ascii="Arial" w:eastAsia="Arial" w:hAnsi="Arial" w:cs="Arial"/>
                      <w:sz w:val="18"/>
                      <w:szCs w:val="18"/>
                      <w:lang w:bidi="de-DE"/>
                    </w:rPr>
                    <w:t>1,2-3%</w:t>
                  </w:r>
                </w:p>
              </w:tc>
            </w:tr>
            <w:tr w:rsidR="004F0BF6" w:rsidRPr="004F0BF6" w:rsidTr="00643875">
              <w:trPr>
                <w:trHeight w:val="287"/>
              </w:trPr>
              <w:tc>
                <w:tcPr>
                  <w:tcW w:w="2625" w:type="dxa"/>
                </w:tcPr>
                <w:p w:rsidR="00637E78" w:rsidRPr="004F0BF6" w:rsidRDefault="00637E78" w:rsidP="00637E78">
                  <w:pPr>
                    <w:spacing w:line="276" w:lineRule="auto"/>
                    <w:rPr>
                      <w:rFonts w:ascii="Arial" w:hAnsi="Arial" w:cs="Arial"/>
                      <w:sz w:val="18"/>
                      <w:szCs w:val="18"/>
                    </w:rPr>
                  </w:pPr>
                  <w:r w:rsidRPr="004F0BF6">
                    <w:rPr>
                      <w:rFonts w:ascii="Arial" w:eastAsia="Arial" w:hAnsi="Arial" w:cs="Arial"/>
                      <w:sz w:val="18"/>
                      <w:szCs w:val="18"/>
                      <w:lang w:bidi="de-DE"/>
                    </w:rPr>
                    <w:lastRenderedPageBreak/>
                    <w:t>Vanillin</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121-33-5</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204-465-2</w:t>
                  </w:r>
                </w:p>
              </w:tc>
              <w:tc>
                <w:tcPr>
                  <w:tcW w:w="3988"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Eye Irrit. 2: H319</w:t>
                  </w:r>
                </w:p>
              </w:tc>
              <w:tc>
                <w:tcPr>
                  <w:tcW w:w="1129" w:type="dxa"/>
                </w:tcPr>
                <w:p w:rsidR="00637E78" w:rsidRPr="004F0BF6" w:rsidRDefault="00637E78" w:rsidP="00637E78">
                  <w:pPr>
                    <w:spacing w:line="276" w:lineRule="auto"/>
                  </w:pPr>
                  <w:r w:rsidRPr="004F0BF6">
                    <w:rPr>
                      <w:rFonts w:ascii="Arial" w:eastAsia="Arial" w:hAnsi="Arial" w:cs="Arial"/>
                      <w:sz w:val="18"/>
                      <w:szCs w:val="18"/>
                      <w:lang w:bidi="de-DE"/>
                    </w:rPr>
                    <w:t>0,2-1,2%</w:t>
                  </w:r>
                </w:p>
              </w:tc>
            </w:tr>
            <w:tr w:rsidR="00637E78" w:rsidRPr="004F0BF6" w:rsidTr="00643875">
              <w:trPr>
                <w:trHeight w:val="287"/>
              </w:trPr>
              <w:tc>
                <w:tcPr>
                  <w:tcW w:w="2625" w:type="dxa"/>
                </w:tcPr>
                <w:p w:rsidR="00637E78" w:rsidRPr="004F0BF6" w:rsidRDefault="00637E78" w:rsidP="00637E78">
                  <w:pPr>
                    <w:spacing w:line="276" w:lineRule="auto"/>
                    <w:rPr>
                      <w:rFonts w:ascii="Arial" w:hAnsi="Arial" w:cs="Arial"/>
                      <w:sz w:val="18"/>
                      <w:szCs w:val="18"/>
                    </w:rPr>
                  </w:pPr>
                  <w:r w:rsidRPr="004F0BF6">
                    <w:rPr>
                      <w:rFonts w:ascii="Arial" w:eastAsia="Arial" w:hAnsi="Arial" w:cs="Arial"/>
                      <w:sz w:val="18"/>
                      <w:szCs w:val="18"/>
                      <w:lang w:bidi="de-DE"/>
                    </w:rPr>
                    <w:t>3-Hexenol</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544-12-7</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208-860-0</w:t>
                  </w:r>
                </w:p>
              </w:tc>
              <w:tc>
                <w:tcPr>
                  <w:tcW w:w="3988"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Flam. Liq. 3: H226</w:t>
                  </w:r>
                </w:p>
              </w:tc>
              <w:tc>
                <w:tcPr>
                  <w:tcW w:w="1129"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&lt; 0,2%</w:t>
                  </w:r>
                </w:p>
              </w:tc>
            </w:tr>
            <w:tr w:rsidR="004F0BF6" w:rsidRPr="004F0BF6" w:rsidTr="00643875">
              <w:trPr>
                <w:trHeight w:val="287"/>
              </w:trPr>
              <w:tc>
                <w:tcPr>
                  <w:tcW w:w="2625" w:type="dxa"/>
                </w:tcPr>
                <w:p w:rsidR="00637E78" w:rsidRPr="004F0BF6" w:rsidRDefault="00637E78" w:rsidP="00637E78">
                  <w:pPr>
                    <w:spacing w:line="276" w:lineRule="auto"/>
                    <w:rPr>
                      <w:rFonts w:ascii="Arial" w:hAnsi="Arial" w:cs="Arial"/>
                      <w:sz w:val="18"/>
                      <w:szCs w:val="18"/>
                    </w:rPr>
                  </w:pPr>
                  <w:r w:rsidRPr="004F0BF6">
                    <w:rPr>
                      <w:rFonts w:ascii="Arial" w:eastAsia="Arial" w:hAnsi="Arial" w:cs="Arial"/>
                      <w:sz w:val="18"/>
                      <w:szCs w:val="18"/>
                      <w:lang w:bidi="de-DE"/>
                    </w:rPr>
                    <w:t>Buttersäureethylester</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105-54-4</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203-306-4</w:t>
                  </w:r>
                </w:p>
              </w:tc>
              <w:tc>
                <w:tcPr>
                  <w:tcW w:w="3988" w:type="dxa"/>
                </w:tcPr>
                <w:p w:rsidR="00637E78" w:rsidRPr="004F0BF6" w:rsidRDefault="00637E78" w:rsidP="00637E78">
                  <w:pPr>
                    <w:spacing w:line="276" w:lineRule="auto"/>
                    <w:rPr>
                      <w:rFonts w:ascii="Arial" w:hAnsi="Arial" w:cs="Arial"/>
                      <w:sz w:val="18"/>
                      <w:szCs w:val="18"/>
                    </w:rPr>
                  </w:pPr>
                  <w:r w:rsidRPr="004F0BF6">
                    <w:rPr>
                      <w:rFonts w:ascii="Arial" w:eastAsia="Arial" w:hAnsi="Arial" w:cs="Arial"/>
                      <w:sz w:val="18"/>
                      <w:szCs w:val="18"/>
                      <w:lang w:bidi="de-DE"/>
                    </w:rPr>
                    <w:t>Flam. Liq. 3: H226</w:t>
                  </w:r>
                </w:p>
              </w:tc>
              <w:tc>
                <w:tcPr>
                  <w:tcW w:w="1129" w:type="dxa"/>
                </w:tcPr>
                <w:p w:rsidR="00637E78" w:rsidRPr="004F0BF6" w:rsidRDefault="00637E78" w:rsidP="00637E78">
                  <w:r w:rsidRPr="004F0BF6">
                    <w:rPr>
                      <w:rFonts w:ascii="Arial" w:eastAsia="Arial" w:hAnsi="Arial" w:cs="Arial"/>
                      <w:sz w:val="18"/>
                      <w:szCs w:val="18"/>
                      <w:lang w:bidi="de-DE"/>
                    </w:rPr>
                    <w:t>&lt; 0,2%</w:t>
                  </w:r>
                </w:p>
              </w:tc>
            </w:tr>
            <w:tr w:rsidR="004F0BF6" w:rsidRPr="004F0BF6" w:rsidTr="00643875">
              <w:trPr>
                <w:trHeight w:val="287"/>
              </w:trPr>
              <w:tc>
                <w:tcPr>
                  <w:tcW w:w="2625" w:type="dxa"/>
                </w:tcPr>
                <w:p w:rsidR="00637E78" w:rsidRPr="004F0BF6" w:rsidRDefault="00637E78" w:rsidP="00637E78">
                  <w:pPr>
                    <w:spacing w:line="276" w:lineRule="auto"/>
                    <w:rPr>
                      <w:rFonts w:ascii="Arial" w:hAnsi="Arial" w:cs="Arial"/>
                      <w:sz w:val="18"/>
                      <w:szCs w:val="18"/>
                    </w:rPr>
                  </w:pPr>
                  <w:r w:rsidRPr="004F0BF6">
                    <w:rPr>
                      <w:rFonts w:ascii="Arial" w:eastAsia="Arial" w:hAnsi="Arial" w:cs="Arial"/>
                      <w:sz w:val="18"/>
                      <w:szCs w:val="18"/>
                      <w:lang w:bidi="de-DE"/>
                    </w:rPr>
                    <w:t>Ethylisovalerat</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108-64-5</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203-602-3</w:t>
                  </w:r>
                </w:p>
              </w:tc>
              <w:tc>
                <w:tcPr>
                  <w:tcW w:w="3988"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Flam. Liq. 3: H226</w:t>
                  </w:r>
                </w:p>
              </w:tc>
              <w:tc>
                <w:tcPr>
                  <w:tcW w:w="1129" w:type="dxa"/>
                </w:tcPr>
                <w:p w:rsidR="00637E78" w:rsidRPr="004F0BF6" w:rsidRDefault="00637E78" w:rsidP="00637E78">
                  <w:r w:rsidRPr="004F0BF6">
                    <w:rPr>
                      <w:rFonts w:ascii="Arial" w:eastAsia="Arial" w:hAnsi="Arial" w:cs="Arial"/>
                      <w:sz w:val="18"/>
                      <w:szCs w:val="18"/>
                      <w:lang w:bidi="de-DE"/>
                    </w:rPr>
                    <w:t>&lt; 0,2%</w:t>
                  </w:r>
                </w:p>
              </w:tc>
            </w:tr>
            <w:tr w:rsidR="004F0BF6" w:rsidRPr="004F0BF6" w:rsidTr="00643875">
              <w:trPr>
                <w:trHeight w:val="287"/>
              </w:trPr>
              <w:tc>
                <w:tcPr>
                  <w:tcW w:w="2625" w:type="dxa"/>
                </w:tcPr>
                <w:p w:rsidR="00637E78" w:rsidRPr="004F0BF6" w:rsidRDefault="00637E78" w:rsidP="00637E78">
                  <w:pPr>
                    <w:spacing w:line="276" w:lineRule="auto"/>
                    <w:rPr>
                      <w:rFonts w:ascii="Arial" w:hAnsi="Arial" w:cs="Arial"/>
                      <w:sz w:val="18"/>
                      <w:szCs w:val="18"/>
                    </w:rPr>
                  </w:pPr>
                  <w:r w:rsidRPr="004F0BF6">
                    <w:rPr>
                      <w:rFonts w:ascii="Arial" w:eastAsia="Arial" w:hAnsi="Arial" w:cs="Arial"/>
                      <w:sz w:val="18"/>
                      <w:szCs w:val="18"/>
                      <w:lang w:bidi="de-DE"/>
                    </w:rPr>
                    <w:t>Essigsäureisopentylester</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123-92-2</w:t>
                  </w:r>
                </w:p>
              </w:tc>
              <w:tc>
                <w:tcPr>
                  <w:tcW w:w="1260"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204-662-3</w:t>
                  </w:r>
                </w:p>
              </w:tc>
              <w:tc>
                <w:tcPr>
                  <w:tcW w:w="3988" w:type="dxa"/>
                </w:tcPr>
                <w:p w:rsidR="00637E78" w:rsidRPr="004F0BF6" w:rsidRDefault="00637E78" w:rsidP="00637E78">
                  <w:pPr>
                    <w:spacing w:line="276" w:lineRule="auto"/>
                    <w:rPr>
                      <w:rFonts w:ascii="Arial" w:hAnsi="Arial" w:cs="Arial"/>
                      <w:sz w:val="18"/>
                      <w:szCs w:val="18"/>
                    </w:rPr>
                  </w:pPr>
                  <w:r w:rsidRPr="004F0BF6">
                    <w:rPr>
                      <w:rFonts w:ascii="Arial" w:eastAsia="Arial" w:hAnsi="Arial" w:cs="Arial"/>
                      <w:sz w:val="18"/>
                      <w:szCs w:val="18"/>
                      <w:lang w:bidi="de-DE"/>
                    </w:rPr>
                    <w:t>Flam. Liq. 3: H226; EUH066</w:t>
                  </w:r>
                </w:p>
              </w:tc>
              <w:tc>
                <w:tcPr>
                  <w:tcW w:w="1129" w:type="dxa"/>
                </w:tcPr>
                <w:p w:rsidR="00637E78" w:rsidRPr="004F0BF6" w:rsidRDefault="00637E78" w:rsidP="00637E78">
                  <w:pPr>
                    <w:spacing w:line="276" w:lineRule="auto"/>
                    <w:rPr>
                      <w:rFonts w:ascii="Arial" w:hAnsi="Arial" w:cs="Arial"/>
                      <w:sz w:val="18"/>
                      <w:szCs w:val="18"/>
                      <w:lang w:val="en-GB"/>
                    </w:rPr>
                  </w:pPr>
                  <w:r w:rsidRPr="004F0BF6">
                    <w:rPr>
                      <w:rFonts w:ascii="Arial" w:eastAsia="Arial" w:hAnsi="Arial" w:cs="Arial"/>
                      <w:sz w:val="18"/>
                      <w:szCs w:val="18"/>
                      <w:lang w:bidi="de-DE"/>
                    </w:rPr>
                    <w:t>&lt; 0,2%</w:t>
                  </w:r>
                </w:p>
              </w:tc>
            </w:tr>
          </w:tbl>
          <w:p w:rsidR="003B178A" w:rsidRPr="004F0BF6" w:rsidRDefault="003B178A" w:rsidP="00FD0913">
            <w:pPr>
              <w:spacing w:line="276" w:lineRule="auto"/>
              <w:jc w:val="center"/>
              <w:rPr>
                <w:rFonts w:ascii="Arial" w:hAnsi="Arial" w:cs="Arial"/>
                <w:b/>
                <w:sz w:val="18"/>
                <w:szCs w:val="18"/>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6744C7" w:rsidRPr="004F0BF6" w:rsidRDefault="006744C7" w:rsidP="006744C7">
            <w:pPr>
              <w:jc w:val="right"/>
              <w:rPr>
                <w:rFonts w:ascii="Arial" w:hAnsi="Arial" w:cs="Arial"/>
                <w:b/>
                <w:sz w:val="18"/>
                <w:szCs w:val="18"/>
                <w:lang w:val="en-GB"/>
              </w:rPr>
            </w:pPr>
            <w:bookmarkStart w:id="1" w:name="_Hlk500164349"/>
            <w:bookmarkEnd w:id="0"/>
            <w:r w:rsidRPr="004F0BF6">
              <w:rPr>
                <w:rFonts w:ascii="Arial" w:eastAsia="Arial" w:hAnsi="Arial" w:cs="Arial"/>
                <w:b/>
                <w:sz w:val="18"/>
                <w:szCs w:val="18"/>
                <w:lang w:bidi="de-DE"/>
              </w:rPr>
              <w:lastRenderedPageBreak/>
              <w:t>NB:</w:t>
            </w:r>
          </w:p>
        </w:tc>
        <w:tc>
          <w:tcPr>
            <w:tcW w:w="7788" w:type="dxa"/>
            <w:gridSpan w:val="6"/>
            <w:tcBorders>
              <w:top w:val="nil"/>
              <w:left w:val="nil"/>
              <w:bottom w:val="nil"/>
              <w:right w:val="nil"/>
            </w:tcBorders>
            <w:vAlign w:val="center"/>
          </w:tcPr>
          <w:p w:rsidR="006744C7" w:rsidRPr="004F0BF6" w:rsidRDefault="006744C7" w:rsidP="00533D4E">
            <w:pPr>
              <w:rPr>
                <w:rFonts w:ascii="Arial" w:hAnsi="Arial" w:cs="Arial"/>
                <w:sz w:val="18"/>
                <w:szCs w:val="18"/>
                <w:lang w:val="en-GB"/>
              </w:rPr>
            </w:pPr>
            <w:r w:rsidRPr="004F0BF6">
              <w:rPr>
                <w:rFonts w:ascii="Arial" w:eastAsia="Arial" w:hAnsi="Arial" w:cs="Arial"/>
                <w:sz w:val="18"/>
                <w:szCs w:val="18"/>
                <w:lang w:bidi="de-DE"/>
              </w:rPr>
              <w:t>Kann andere Aromastoffe enthalten.</w:t>
            </w:r>
          </w:p>
        </w:tc>
      </w:tr>
      <w:bookmarkEnd w:id="1"/>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4: Erste-Hilfe-Maßnahmen</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4.1 Beschreibung der Erste-Hilfe-Maßnahmen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FE3FCF" w:rsidRPr="004F0BF6" w:rsidRDefault="00FE3FCF" w:rsidP="00B13AD7">
            <w:pPr>
              <w:jc w:val="right"/>
              <w:rPr>
                <w:rFonts w:ascii="Arial" w:hAnsi="Arial" w:cs="Arial"/>
                <w:b/>
                <w:sz w:val="18"/>
                <w:szCs w:val="18"/>
                <w:lang w:val="en-GB"/>
              </w:rPr>
            </w:pPr>
            <w:bookmarkStart w:id="2" w:name="_Hlk500166065"/>
            <w:r w:rsidRPr="004F0BF6">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tcPr>
          <w:p w:rsidR="00FE3FCF" w:rsidRPr="004F0BF6" w:rsidRDefault="00FE3FCF" w:rsidP="00B13AD7">
            <w:pPr>
              <w:rPr>
                <w:rFonts w:ascii="Arial" w:hAnsi="Arial" w:cs="Arial"/>
                <w:sz w:val="18"/>
                <w:szCs w:val="18"/>
                <w:lang w:val="en-GB"/>
              </w:rPr>
            </w:pPr>
            <w:r w:rsidRPr="004F0BF6">
              <w:rPr>
                <w:rFonts w:ascii="Arial" w:eastAsia="Arial" w:hAnsi="Arial" w:cs="Arial"/>
                <w:sz w:val="18"/>
                <w:szCs w:val="18"/>
                <w:lang w:bidi="de-DE"/>
              </w:rPr>
              <w:t>Mund ausspülen. KEIN Erbrechen herbeiführen. Bei Unwohlsein ärztliche Hilfe herbeiholen.</w:t>
            </w:r>
          </w:p>
        </w:tc>
      </w:tr>
      <w:tr w:rsidR="004F0BF6" w:rsidRPr="004F0BF6" w:rsidTr="0040604D">
        <w:trPr>
          <w:trHeight w:val="835"/>
          <w:jc w:val="center"/>
        </w:trPr>
        <w:tc>
          <w:tcPr>
            <w:tcW w:w="3070" w:type="dxa"/>
            <w:gridSpan w:val="2"/>
            <w:tcBorders>
              <w:top w:val="nil"/>
              <w:left w:val="nil"/>
              <w:bottom w:val="nil"/>
              <w:right w:val="nil"/>
            </w:tcBorders>
          </w:tcPr>
          <w:p w:rsidR="00E76246" w:rsidRPr="004F0BF6" w:rsidRDefault="00E76246" w:rsidP="00B13AD7">
            <w:pPr>
              <w:spacing w:before="60" w:line="276" w:lineRule="auto"/>
              <w:jc w:val="right"/>
              <w:rPr>
                <w:rFonts w:ascii="Arial" w:hAnsi="Arial" w:cs="Arial"/>
                <w:b/>
                <w:sz w:val="18"/>
                <w:szCs w:val="18"/>
                <w:lang w:val="en-GB"/>
              </w:rPr>
            </w:pPr>
            <w:bookmarkStart w:id="3" w:name="_Hlk500161539"/>
            <w:r w:rsidRPr="004F0BF6">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tcPr>
          <w:p w:rsidR="00E76246" w:rsidRPr="004F0BF6" w:rsidRDefault="00E76246" w:rsidP="00B13AD7">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4F0BF6" w:rsidRPr="004F0BF6" w:rsidTr="0040604D">
        <w:trPr>
          <w:trHeight w:val="590"/>
          <w:jc w:val="center"/>
        </w:trPr>
        <w:tc>
          <w:tcPr>
            <w:tcW w:w="3070" w:type="dxa"/>
            <w:gridSpan w:val="2"/>
            <w:tcBorders>
              <w:top w:val="nil"/>
              <w:left w:val="nil"/>
              <w:bottom w:val="nil"/>
              <w:right w:val="nil"/>
            </w:tcBorders>
          </w:tcPr>
          <w:p w:rsidR="006A5C49" w:rsidRPr="004F0BF6" w:rsidRDefault="006A5C49" w:rsidP="006A5C49">
            <w:pPr>
              <w:spacing w:before="60" w:line="276" w:lineRule="auto"/>
              <w:jc w:val="right"/>
              <w:rPr>
                <w:rFonts w:ascii="Arial" w:hAnsi="Arial" w:cs="Arial"/>
                <w:b/>
                <w:sz w:val="18"/>
                <w:szCs w:val="18"/>
                <w:lang w:val="en-GB"/>
              </w:rPr>
            </w:pPr>
            <w:bookmarkStart w:id="4" w:name="_Hlk500162050"/>
            <w:bookmarkEnd w:id="3"/>
            <w:r w:rsidRPr="004F0BF6">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tcPr>
          <w:p w:rsidR="006A5C49" w:rsidRPr="004F0BF6" w:rsidRDefault="006A5C49" w:rsidP="006A5C49">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bookmarkStart w:id="5" w:name="_Hlk500164064"/>
            <w:bookmarkEnd w:id="4"/>
            <w:r w:rsidRPr="004F0BF6">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In Mitleidenschaft gezogene Kleidung und Schuhe sofort entfernen, bevor diese an der Haut klebenbleiben. Sofort mit viel Seife und Wasser abwaschen.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bookmarkEnd w:id="2"/>
                <w:bookmarkEnd w:id="5"/>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4.2 Wichtigste akute und verzögert auftretende Symptome und Wirkungen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797C94" w:rsidRPr="004F0BF6" w:rsidRDefault="00797C94" w:rsidP="00B13AD7">
            <w:pPr>
              <w:jc w:val="right"/>
              <w:rPr>
                <w:rFonts w:ascii="Arial" w:hAnsi="Arial" w:cs="Arial"/>
                <w:b/>
                <w:sz w:val="18"/>
                <w:szCs w:val="18"/>
                <w:lang w:val="en-GB"/>
              </w:rPr>
            </w:pPr>
            <w:r w:rsidRPr="004F0BF6">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hideMark/>
          </w:tcPr>
          <w:p w:rsidR="00797C94" w:rsidRPr="004F0BF6" w:rsidRDefault="00BB2CDB" w:rsidP="00B13AD7">
            <w:pPr>
              <w:rPr>
                <w:rFonts w:ascii="Arial" w:hAnsi="Arial" w:cs="Arial"/>
                <w:sz w:val="18"/>
                <w:szCs w:val="18"/>
                <w:lang w:val="en-GB"/>
              </w:rPr>
            </w:pPr>
            <w:r w:rsidRPr="004F0BF6">
              <w:rPr>
                <w:rFonts w:ascii="Arial" w:eastAsia="Arial" w:hAnsi="Arial" w:cs="Arial"/>
                <w:sz w:val="18"/>
                <w:szCs w:val="18"/>
                <w:lang w:bidi="de-DE"/>
              </w:rPr>
              <w:t>Nach längerer oder wiederholter Exposition kann Übelkeit auftreten.</w:t>
            </w: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797C94" w:rsidRPr="004F0BF6" w:rsidRDefault="00797C94" w:rsidP="00B13AD7">
            <w:pPr>
              <w:jc w:val="right"/>
              <w:rPr>
                <w:rFonts w:ascii="Arial" w:hAnsi="Arial" w:cs="Arial"/>
                <w:b/>
                <w:sz w:val="18"/>
                <w:szCs w:val="18"/>
                <w:lang w:val="en-GB"/>
              </w:rPr>
            </w:pPr>
            <w:r w:rsidRPr="004F0BF6">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797C94" w:rsidRPr="004F0BF6" w:rsidRDefault="001E40CA" w:rsidP="00B13AD7">
            <w:pPr>
              <w:rPr>
                <w:rFonts w:ascii="Arial" w:hAnsi="Arial" w:cs="Arial"/>
                <w:sz w:val="18"/>
                <w:szCs w:val="18"/>
                <w:lang w:val="en-GB"/>
              </w:rPr>
            </w:pPr>
            <w:r w:rsidRPr="004F0BF6">
              <w:rPr>
                <w:rFonts w:ascii="Arial" w:eastAsia="Arial" w:hAnsi="Arial" w:cs="Arial"/>
                <w:sz w:val="18"/>
                <w:szCs w:val="18"/>
                <w:lang w:bidi="de-DE"/>
              </w:rPr>
              <w:t>Leichte Reizung oder Rötung kann auftreten.</w:t>
            </w: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797C94" w:rsidRPr="004F0BF6" w:rsidRDefault="00797C94" w:rsidP="00B13AD7">
            <w:pPr>
              <w:jc w:val="right"/>
              <w:rPr>
                <w:rFonts w:ascii="Arial" w:hAnsi="Arial" w:cs="Arial"/>
                <w:b/>
                <w:sz w:val="18"/>
                <w:szCs w:val="18"/>
                <w:lang w:val="en-GB"/>
              </w:rPr>
            </w:pPr>
            <w:r w:rsidRPr="004F0BF6">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797C94" w:rsidRPr="004F0BF6" w:rsidRDefault="001E40CA" w:rsidP="00B13AD7">
            <w:pPr>
              <w:rPr>
                <w:rFonts w:ascii="Arial" w:hAnsi="Arial" w:cs="Arial"/>
                <w:sz w:val="18"/>
                <w:szCs w:val="18"/>
                <w:lang w:val="en-GB"/>
              </w:rPr>
            </w:pPr>
            <w:r w:rsidRPr="004F0BF6">
              <w:rPr>
                <w:rFonts w:ascii="Arial" w:eastAsia="Arial" w:hAnsi="Arial" w:cs="Arial"/>
                <w:sz w:val="18"/>
                <w:szCs w:val="18"/>
                <w:lang w:bidi="de-DE"/>
              </w:rPr>
              <w:t>Leichte Reizung oder Rötung kann auftreten.</w:t>
            </w: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797C94" w:rsidRPr="004F0BF6" w:rsidRDefault="00797C94" w:rsidP="00B13AD7">
            <w:pPr>
              <w:jc w:val="right"/>
              <w:rPr>
                <w:rFonts w:ascii="Arial" w:hAnsi="Arial" w:cs="Arial"/>
                <w:b/>
                <w:sz w:val="18"/>
                <w:szCs w:val="18"/>
                <w:lang w:val="en-GB"/>
              </w:rPr>
            </w:pPr>
            <w:r w:rsidRPr="004F0BF6">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797C94" w:rsidRPr="004F0BF6" w:rsidRDefault="00797C94" w:rsidP="00B13AD7">
            <w:pPr>
              <w:rPr>
                <w:rFonts w:ascii="Arial" w:hAnsi="Arial" w:cs="Arial"/>
                <w:sz w:val="18"/>
                <w:szCs w:val="18"/>
                <w:lang w:val="en-GB"/>
              </w:rPr>
            </w:pPr>
            <w:r w:rsidRPr="004F0BF6">
              <w:rPr>
                <w:rFonts w:ascii="Arial" w:eastAsia="Arial" w:hAnsi="Arial" w:cs="Arial"/>
                <w:sz w:val="18"/>
                <w:szCs w:val="18"/>
                <w:lang w:bidi="de-DE"/>
              </w:rPr>
              <w:t>Nach längerer oder wiederholter Exposition kann Erbrechen oder Durchfall auftreten.</w:t>
            </w:r>
          </w:p>
        </w:tc>
      </w:tr>
      <w:tr w:rsidR="004F0BF6" w:rsidRPr="004F0BF6" w:rsidTr="0040604D">
        <w:trPr>
          <w:trHeight w:val="590"/>
          <w:jc w:val="center"/>
        </w:trPr>
        <w:tc>
          <w:tcPr>
            <w:tcW w:w="3070" w:type="dxa"/>
            <w:gridSpan w:val="2"/>
            <w:tcBorders>
              <w:top w:val="nil"/>
              <w:left w:val="nil"/>
              <w:bottom w:val="nil"/>
              <w:right w:val="nil"/>
            </w:tcBorders>
          </w:tcPr>
          <w:p w:rsidR="00797C94" w:rsidRPr="004F0BF6" w:rsidRDefault="00797C94" w:rsidP="00B13AD7">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797C94" w:rsidRPr="004F0BF6" w:rsidRDefault="00797C94" w:rsidP="00797C94">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Längere oder wiederholte Exposition an Propylenglykol und Glycerin kann zu Übelkeit, Kopfschmerzen und Erbrechen führen.</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5: Maßnahmen zur Brandbekämpfung</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5.1 Löschmittel</w:t>
                  </w:r>
                </w:p>
              </w:tc>
            </w:tr>
          </w:tbl>
          <w:p w:rsidR="009E5B5E" w:rsidRPr="004F0BF6" w:rsidRDefault="009E5B5E" w:rsidP="009E5B5E">
            <w:pPr>
              <w:rPr>
                <w:rFonts w:ascii="Arial" w:hAnsi="Arial" w:cs="Arial"/>
                <w:lang w:val="en-GB"/>
              </w:rPr>
            </w:pP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Löschmittel:</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Löschen mit Kohlendioxid, Trockenchemikalien oder Schaum. Alkoholbeständige Schäume (ATC) werden bevorzugt.</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5.2 Besondere vom Stoff oder Gemisch ausgehende Gefahren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Expositionsgefahren:</w:t>
            </w:r>
          </w:p>
        </w:tc>
        <w:tc>
          <w:tcPr>
            <w:tcW w:w="7788" w:type="dxa"/>
            <w:gridSpan w:val="6"/>
            <w:tcBorders>
              <w:top w:val="nil"/>
              <w:left w:val="nil"/>
              <w:bottom w:val="nil"/>
              <w:right w:val="nil"/>
            </w:tcBorders>
            <w:vAlign w:val="center"/>
          </w:tcPr>
          <w:p w:rsidR="009E5B5E" w:rsidRPr="004F0BF6" w:rsidRDefault="00BE30C7" w:rsidP="009E5B5E">
            <w:pPr>
              <w:rPr>
                <w:rFonts w:ascii="Arial" w:hAnsi="Arial" w:cs="Arial"/>
                <w:sz w:val="18"/>
                <w:szCs w:val="18"/>
                <w:lang w:val="en-GB"/>
              </w:rPr>
            </w:pPr>
            <w:r w:rsidRPr="004F0BF6">
              <w:rPr>
                <w:rFonts w:ascii="Arial" w:eastAsia="Arial" w:hAnsi="Arial" w:cs="Arial"/>
                <w:sz w:val="18"/>
                <w:szCs w:val="18"/>
                <w:lang w:bidi="de-DE"/>
              </w:rPr>
              <w:t>Emittiert bei Verbrennung giftige Dämpfe bestehend aus Kohlendioxid, Kohlenmonoxid und Stickstoffoxid.</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5.3 Hinweise für die Brandbekämpfung</w:t>
                  </w:r>
                </w:p>
              </w:tc>
            </w:tr>
          </w:tbl>
          <w:p w:rsidR="009E5B5E" w:rsidRPr="004F0BF6" w:rsidRDefault="009E5B5E" w:rsidP="009E5B5E">
            <w:pPr>
              <w:rPr>
                <w:rFonts w:ascii="Arial" w:hAnsi="Arial" w:cs="Arial"/>
                <w:lang w:val="en-GB"/>
              </w:rPr>
            </w:pP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Hinweise für die Brandbekämpfung:</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6: Maßnahmen bei unbeabsichtigter Freisetzung</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 xml:space="preserve">6.1 </w:t>
                  </w:r>
                  <w:proofErr w:type="gramStart"/>
                  <w:r w:rsidRPr="004F0BF6">
                    <w:rPr>
                      <w:rFonts w:ascii="Arial" w:eastAsia="Arial" w:hAnsi="Arial" w:cs="Arial"/>
                      <w:b/>
                      <w:sz w:val="18"/>
                      <w:szCs w:val="18"/>
                      <w:lang w:bidi="de-DE"/>
                    </w:rPr>
                    <w:t>Personenbezogene</w:t>
                  </w:r>
                  <w:proofErr w:type="gramEnd"/>
                  <w:r w:rsidRPr="004F0BF6">
                    <w:rPr>
                      <w:rFonts w:ascii="Arial" w:eastAsia="Arial" w:hAnsi="Arial" w:cs="Arial"/>
                      <w:b/>
                      <w:sz w:val="18"/>
                      <w:szCs w:val="18"/>
                      <w:lang w:bidi="de-DE"/>
                    </w:rPr>
                    <w:t xml:space="preserve"> Vorsichtsmaßnahmen, Schutzausrüstungen und in Notfällen anzuwendende Verfahren</w:t>
                  </w:r>
                </w:p>
              </w:tc>
            </w:tr>
          </w:tbl>
          <w:p w:rsidR="009E5B5E" w:rsidRPr="004F0BF6" w:rsidRDefault="009E5B5E" w:rsidP="009E5B5E">
            <w:pPr>
              <w:rPr>
                <w:rFonts w:ascii="Arial" w:hAnsi="Arial" w:cs="Arial"/>
                <w:lang w:val="en-GB"/>
              </w:rPr>
            </w:pP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lastRenderedPageBreak/>
              <w:t>Personenbezogene Vorsichtsmaßnahmen</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rPr>
                <w:rFonts w:ascii="Arial" w:hAnsi="Arial" w:cs="Arial"/>
                <w:sz w:val="18"/>
                <w:szCs w:val="18"/>
                <w:lang w:val="en-GB"/>
              </w:rPr>
            </w:pPr>
            <w:r w:rsidRPr="004F0BF6">
              <w:rPr>
                <w:rFonts w:ascii="Arial" w:eastAsia="Arial" w:hAnsi="Arial" w:cs="Arial"/>
                <w:sz w:val="18"/>
                <w:szCs w:val="18"/>
                <w:lang w:bidi="de-DE"/>
              </w:rPr>
              <w:t>Maßnahmen dürfen nur mit der entsprechenden Schutzkleidung ergriffen werden – siehe Abschnitt 8.</w:t>
            </w:r>
          </w:p>
          <w:p w:rsidR="009E5B5E" w:rsidRPr="004F0BF6" w:rsidRDefault="009E5B5E" w:rsidP="009E5B5E">
            <w:pPr>
              <w:spacing w:line="276" w:lineRule="auto"/>
              <w:ind w:right="105"/>
              <w:rPr>
                <w:rFonts w:ascii="Arial" w:hAnsi="Arial" w:cs="Arial"/>
                <w:sz w:val="18"/>
                <w:szCs w:val="18"/>
                <w:lang w:val="en-GB"/>
              </w:rPr>
            </w:pPr>
            <w:r w:rsidRPr="004F0BF6">
              <w:rPr>
                <w:rFonts w:ascii="Arial" w:eastAsia="Arial" w:hAnsi="Arial" w:cs="Arial"/>
                <w:sz w:val="18"/>
                <w:szCs w:val="18"/>
                <w:lang w:bidi="de-DE"/>
              </w:rPr>
              <w:t>Um Auslaufen zu verhindern, leckende Behälter so stellen, dass das Leck oben ist.</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6.2 Umweltschutzmaßnahmen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Umweltschutzmaßnahmen:</w:t>
            </w:r>
          </w:p>
        </w:tc>
        <w:tc>
          <w:tcPr>
            <w:tcW w:w="7788" w:type="dxa"/>
            <w:gridSpan w:val="6"/>
            <w:tcBorders>
              <w:top w:val="nil"/>
              <w:left w:val="nil"/>
              <w:bottom w:val="nil"/>
              <w:right w:val="nil"/>
            </w:tcBorders>
            <w:vAlign w:val="center"/>
          </w:tcPr>
          <w:p w:rsidR="009E5B5E" w:rsidRPr="004F0BF6" w:rsidRDefault="00BE30C7" w:rsidP="009E5B5E">
            <w:pPr>
              <w:rPr>
                <w:rFonts w:ascii="Arial" w:hAnsi="Arial" w:cs="Arial"/>
                <w:sz w:val="18"/>
                <w:szCs w:val="18"/>
                <w:lang w:val="en-GB"/>
              </w:rPr>
            </w:pPr>
            <w:r w:rsidRPr="004F0BF6">
              <w:rPr>
                <w:rFonts w:ascii="Arial" w:eastAsia="Arial" w:hAnsi="Arial" w:cs="Arial"/>
                <w:sz w:val="18"/>
                <w:szCs w:val="18"/>
                <w:lang w:bidi="de-DE"/>
              </w:rPr>
              <w:t>Keine speziellen Umweltschutzmaßnahmen erforderlich.</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6.3 Methoden und Material für Rückhaltung und Reinigung</w:t>
                  </w:r>
                </w:p>
              </w:tc>
            </w:tr>
          </w:tbl>
          <w:p w:rsidR="009E5B5E" w:rsidRPr="004F0BF6" w:rsidRDefault="009E5B5E" w:rsidP="009E5B5E">
            <w:pPr>
              <w:rPr>
                <w:rFonts w:ascii="Arial" w:hAnsi="Arial" w:cs="Arial"/>
                <w:lang w:val="en-GB"/>
              </w:rPr>
            </w:pP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Reinigungsverfahren:</w:t>
            </w:r>
          </w:p>
        </w:tc>
        <w:tc>
          <w:tcPr>
            <w:tcW w:w="7788" w:type="dxa"/>
            <w:gridSpan w:val="6"/>
            <w:tcBorders>
              <w:top w:val="nil"/>
              <w:left w:val="nil"/>
              <w:bottom w:val="nil"/>
              <w:right w:val="nil"/>
            </w:tcBorders>
            <w:vAlign w:val="center"/>
          </w:tcPr>
          <w:p w:rsidR="009E5B5E" w:rsidRPr="004F0BF6" w:rsidRDefault="00BE30C7"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Zur Entsorgung in geeignete und verschlossene Behälter geben. Siehe Abschnitt 13 für das geeignete Entsorgungsverfahren.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6.4 Verweis auf andere Abschnitte</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Verweis auf andere Abschnitte:</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Siehe Abschnitt 8 und 13.</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7: Handhabung und Lagerung</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7.1 Schutzmaßnahmen zur sicheren Handhabung</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Handhabungsanforderungen: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Für ausreichende Belüftung sorgen. Direkten Kontakt mit dem Stoff vermeiden.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7.2 Bedingungen zur sicheren Lagerung unter Berücksichtigung von Unverträglichkeiten</w:t>
                  </w:r>
                </w:p>
              </w:tc>
            </w:tr>
          </w:tbl>
          <w:p w:rsidR="009E5B5E" w:rsidRPr="004F0BF6" w:rsidRDefault="009E5B5E" w:rsidP="009E5B5E">
            <w:pPr>
              <w:rPr>
                <w:rFonts w:ascii="Arial" w:hAnsi="Arial" w:cs="Arial"/>
                <w:lang w:val="en-GB"/>
              </w:rPr>
            </w:pP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Lagerbedingungen:</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rPr>
                <w:rFonts w:ascii="Arial" w:hAnsi="Arial" w:cs="Arial"/>
                <w:sz w:val="18"/>
                <w:szCs w:val="18"/>
                <w:lang w:val="en-GB"/>
              </w:rPr>
            </w:pPr>
            <w:r w:rsidRPr="004F0BF6">
              <w:rPr>
                <w:rFonts w:ascii="Arial" w:eastAsia="Arial" w:hAnsi="Arial" w:cs="Arial"/>
                <w:sz w:val="18"/>
                <w:szCs w:val="18"/>
                <w:lang w:bidi="de-DE"/>
              </w:rPr>
              <w:t>An einem kühlen, gut belüfteten Ort lagern. Behälter dicht geschlossen halten. Vor direkter Sonneneinstrahlung schützen.</w:t>
            </w: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Geeignete Verpackung:</w:t>
            </w:r>
          </w:p>
        </w:tc>
        <w:tc>
          <w:tcPr>
            <w:tcW w:w="7788" w:type="dxa"/>
            <w:gridSpan w:val="6"/>
            <w:tcBorders>
              <w:top w:val="nil"/>
              <w:left w:val="nil"/>
              <w:bottom w:val="nil"/>
              <w:right w:val="nil"/>
            </w:tcBorders>
            <w:vAlign w:val="center"/>
          </w:tcPr>
          <w:p w:rsidR="009E5B5E" w:rsidRPr="004F0BF6" w:rsidRDefault="00BE30C7" w:rsidP="009E5B5E">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 xml:space="preserve">7.3 </w:t>
                  </w:r>
                  <w:proofErr w:type="gramStart"/>
                  <w:r w:rsidRPr="004F0BF6">
                    <w:rPr>
                      <w:rFonts w:ascii="Arial" w:eastAsia="Arial" w:hAnsi="Arial" w:cs="Arial"/>
                      <w:b/>
                      <w:sz w:val="18"/>
                      <w:szCs w:val="18"/>
                      <w:lang w:bidi="de-DE"/>
                    </w:rPr>
                    <w:t>Spezifische</w:t>
                  </w:r>
                  <w:proofErr w:type="gramEnd"/>
                  <w:r w:rsidRPr="004F0BF6">
                    <w:rPr>
                      <w:rFonts w:ascii="Arial" w:eastAsia="Arial" w:hAnsi="Arial" w:cs="Arial"/>
                      <w:b/>
                      <w:sz w:val="18"/>
                      <w:szCs w:val="18"/>
                      <w:lang w:bidi="de-DE"/>
                    </w:rPr>
                    <w:t xml:space="preserve"> Endanwendung(en)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Spezifische Endanwendung(en)</w:t>
            </w:r>
          </w:p>
        </w:tc>
        <w:tc>
          <w:tcPr>
            <w:tcW w:w="7788" w:type="dxa"/>
            <w:gridSpan w:val="6"/>
            <w:tcBorders>
              <w:top w:val="nil"/>
              <w:left w:val="nil"/>
              <w:bottom w:val="nil"/>
              <w:right w:val="nil"/>
            </w:tcBorders>
            <w:vAlign w:val="center"/>
          </w:tcPr>
          <w:p w:rsidR="009E5B5E" w:rsidRPr="004F0BF6" w:rsidRDefault="00182A20" w:rsidP="009E5B5E">
            <w:pPr>
              <w:rPr>
                <w:rFonts w:ascii="Arial" w:hAnsi="Arial" w:cs="Arial"/>
                <w:sz w:val="18"/>
                <w:szCs w:val="18"/>
                <w:lang w:val="en-GB"/>
              </w:rPr>
            </w:pPr>
            <w:r w:rsidRPr="004F0BF6">
              <w:rPr>
                <w:rFonts w:ascii="Arial" w:eastAsia="Arial" w:hAnsi="Arial" w:cs="Arial"/>
                <w:sz w:val="18"/>
                <w:szCs w:val="18"/>
                <w:lang w:bidi="de-DE"/>
              </w:rPr>
              <w:t>Nur zur Verwendung bei E-Zigaretten.</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 xml:space="preserve">Abschnitt 8: Begrenzung und Überwachung der Exposition / </w:t>
            </w:r>
            <w:proofErr w:type="gramStart"/>
            <w:r w:rsidRPr="004F0BF6">
              <w:rPr>
                <w:rFonts w:ascii="Arial" w:eastAsia="Arial" w:hAnsi="Arial" w:cs="Arial"/>
                <w:b/>
                <w:sz w:val="20"/>
                <w:szCs w:val="20"/>
                <w:lang w:bidi="de-DE"/>
              </w:rPr>
              <w:t>Persönliche</w:t>
            </w:r>
            <w:proofErr w:type="gramEnd"/>
            <w:r w:rsidRPr="004F0BF6">
              <w:rPr>
                <w:rFonts w:ascii="Arial" w:eastAsia="Arial" w:hAnsi="Arial" w:cs="Arial"/>
                <w:b/>
                <w:sz w:val="20"/>
                <w:szCs w:val="20"/>
                <w:lang w:bidi="de-DE"/>
              </w:rPr>
              <w:t xml:space="preserve"> Schutzausrüstung </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8.1 Zu überwachende Parameter</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10858" w:type="dxa"/>
            <w:gridSpan w:val="8"/>
            <w:tcBorders>
              <w:top w:val="nil"/>
              <w:left w:val="nil"/>
              <w:bottom w:val="nil"/>
              <w:right w:val="nil"/>
            </w:tcBorders>
            <w:vAlign w:val="bottom"/>
          </w:tcPr>
          <w:p w:rsidR="00853287" w:rsidRPr="004F0BF6" w:rsidRDefault="00853287" w:rsidP="006A5C49">
            <w:pPr>
              <w:rPr>
                <w:rFonts w:ascii="Arial" w:hAnsi="Arial" w:cs="Arial"/>
                <w:b/>
                <w:sz w:val="18"/>
                <w:szCs w:val="18"/>
                <w:lang w:val="en-GB"/>
              </w:rPr>
            </w:pPr>
            <w:bookmarkStart w:id="6" w:name="_Hlk499022996"/>
            <w:r w:rsidRPr="004F0BF6">
              <w:rPr>
                <w:rFonts w:ascii="Arial" w:eastAsia="Arial" w:hAnsi="Arial" w:cs="Arial"/>
                <w:b/>
                <w:sz w:val="18"/>
                <w:szCs w:val="18"/>
                <w:lang w:bidi="de-DE"/>
              </w:rPr>
              <w:t xml:space="preserve">   GLYCERIN</w:t>
            </w:r>
          </w:p>
        </w:tc>
      </w:tr>
      <w:tr w:rsidR="004F0BF6" w:rsidRPr="004F0BF6" w:rsidTr="00852851">
        <w:trPr>
          <w:trHeight w:val="1323"/>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4F0BF6" w:rsidRPr="004F0BF6" w:rsidTr="00643875">
              <w:trPr>
                <w:trHeight w:val="287"/>
              </w:trPr>
              <w:tc>
                <w:tcPr>
                  <w:tcW w:w="5717" w:type="dxa"/>
                  <w:gridSpan w:val="3"/>
                  <w:tcBorders>
                    <w:top w:val="nil"/>
                    <w:left w:val="nil"/>
                    <w:bottom w:val="single" w:sz="4" w:space="0" w:color="auto"/>
                    <w:right w:val="nil"/>
                  </w:tcBorders>
                  <w:vAlign w:val="center"/>
                </w:tcPr>
                <w:p w:rsidR="00853287" w:rsidRPr="004F0BF6" w:rsidRDefault="00853287" w:rsidP="006A5C49">
                  <w:pPr>
                    <w:spacing w:line="276" w:lineRule="auto"/>
                    <w:rPr>
                      <w:rFonts w:ascii="Arial" w:hAnsi="Arial" w:cs="Arial"/>
                      <w:b/>
                      <w:sz w:val="18"/>
                      <w:szCs w:val="18"/>
                      <w:lang w:val="en-GB"/>
                    </w:rPr>
                  </w:pPr>
                  <w:r w:rsidRPr="004F0BF6">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4F0BF6" w:rsidRDefault="00853287" w:rsidP="006A5C49">
                  <w:pPr>
                    <w:spacing w:line="276" w:lineRule="auto"/>
                    <w:rPr>
                      <w:rFonts w:ascii="Arial" w:hAnsi="Arial" w:cs="Arial"/>
                      <w:b/>
                      <w:sz w:val="18"/>
                      <w:szCs w:val="18"/>
                      <w:lang w:val="en-GB"/>
                    </w:rPr>
                  </w:pPr>
                  <w:r w:rsidRPr="004F0BF6">
                    <w:rPr>
                      <w:rFonts w:ascii="Arial" w:eastAsia="Arial" w:hAnsi="Arial" w:cs="Arial"/>
                      <w:b/>
                      <w:sz w:val="18"/>
                      <w:szCs w:val="18"/>
                      <w:lang w:bidi="de-DE"/>
                    </w:rPr>
                    <w:t>Lungengängiger Staub</w:t>
                  </w:r>
                </w:p>
              </w:tc>
            </w:tr>
            <w:tr w:rsidR="004F0BF6" w:rsidRPr="004F0BF6" w:rsidTr="002B5F81">
              <w:trPr>
                <w:trHeight w:val="287"/>
              </w:trPr>
              <w:tc>
                <w:tcPr>
                  <w:tcW w:w="1295"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Zustand</w:t>
                  </w:r>
                </w:p>
              </w:tc>
              <w:tc>
                <w:tcPr>
                  <w:tcW w:w="2151"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15 min. Kurzzeitgrenzwert (STEL)</w:t>
                  </w:r>
                </w:p>
              </w:tc>
            </w:tr>
            <w:tr w:rsidR="004F0BF6" w:rsidRPr="004F0BF6" w:rsidTr="002B5F81">
              <w:trPr>
                <w:trHeight w:val="287"/>
              </w:trPr>
              <w:tc>
                <w:tcPr>
                  <w:tcW w:w="1295" w:type="dxa"/>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Vereinigtes Königreich</w:t>
                  </w:r>
                </w:p>
              </w:tc>
              <w:tc>
                <w:tcPr>
                  <w:tcW w:w="2151" w:type="dxa"/>
                </w:tcPr>
                <w:p w:rsidR="00853287" w:rsidRPr="004F0BF6" w:rsidRDefault="00853287" w:rsidP="006A5C49">
                  <w:pPr>
                    <w:spacing w:line="276" w:lineRule="auto"/>
                    <w:jc w:val="right"/>
                    <w:rPr>
                      <w:rFonts w:ascii="Arial" w:hAnsi="Arial" w:cs="Arial"/>
                      <w:sz w:val="18"/>
                      <w:szCs w:val="18"/>
                      <w:vertAlign w:val="superscript"/>
                      <w:lang w:val="en-GB"/>
                    </w:rPr>
                  </w:pPr>
                  <w:r w:rsidRPr="004F0BF6">
                    <w:rPr>
                      <w:rFonts w:ascii="Arial" w:eastAsia="Arial" w:hAnsi="Arial" w:cs="Arial"/>
                      <w:sz w:val="18"/>
                      <w:szCs w:val="18"/>
                      <w:lang w:bidi="de-DE"/>
                    </w:rPr>
                    <w:t>(Nebel) 10 mg/m</w:t>
                  </w:r>
                  <w:r w:rsidRPr="004F0BF6">
                    <w:rPr>
                      <w:rFonts w:ascii="Arial" w:eastAsia="Arial" w:hAnsi="Arial" w:cs="Arial"/>
                      <w:sz w:val="18"/>
                      <w:szCs w:val="18"/>
                      <w:vertAlign w:val="superscript"/>
                      <w:lang w:bidi="de-DE"/>
                    </w:rPr>
                    <w:t>3</w:t>
                  </w:r>
                </w:p>
              </w:tc>
              <w:tc>
                <w:tcPr>
                  <w:tcW w:w="2271" w:type="dxa"/>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1" w:type="dxa"/>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2" w:type="dxa"/>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r>
            <w:tr w:rsidR="004F0BF6" w:rsidRPr="004F0BF6" w:rsidTr="002B5F81">
              <w:trPr>
                <w:trHeight w:val="287"/>
              </w:trPr>
              <w:tc>
                <w:tcPr>
                  <w:tcW w:w="1295" w:type="dxa"/>
                  <w:tcBorders>
                    <w:bottom w:val="single" w:sz="4" w:space="0" w:color="auto"/>
                  </w:tcBorders>
                </w:tcPr>
                <w:p w:rsidR="0044141D" w:rsidRPr="004F0BF6" w:rsidRDefault="0044141D"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Deutschland</w:t>
                  </w:r>
                </w:p>
              </w:tc>
              <w:tc>
                <w:tcPr>
                  <w:tcW w:w="2151" w:type="dxa"/>
                  <w:tcBorders>
                    <w:bottom w:val="single" w:sz="4" w:space="0" w:color="auto"/>
                  </w:tcBorders>
                </w:tcPr>
                <w:p w:rsidR="0044141D" w:rsidRPr="004F0BF6" w:rsidRDefault="0044141D"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(Nebel) 200 mg/m</w:t>
                  </w:r>
                  <w:r w:rsidRPr="004F0BF6">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4F0BF6" w:rsidRDefault="0044141D"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(Nebel) 400 mg/m</w:t>
                  </w:r>
                  <w:r w:rsidRPr="004F0BF6">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4F0BF6" w:rsidRDefault="0044141D" w:rsidP="006A5C49">
                  <w:pPr>
                    <w:spacing w:line="276" w:lineRule="auto"/>
                    <w:jc w:val="right"/>
                    <w:rPr>
                      <w:rFonts w:ascii="Arial" w:hAnsi="Arial" w:cs="Arial"/>
                      <w:sz w:val="18"/>
                      <w:szCs w:val="18"/>
                      <w:lang w:val="en-GB"/>
                    </w:rPr>
                  </w:pPr>
                </w:p>
              </w:tc>
              <w:tc>
                <w:tcPr>
                  <w:tcW w:w="2272" w:type="dxa"/>
                  <w:tcBorders>
                    <w:bottom w:val="single" w:sz="4" w:space="0" w:color="auto"/>
                  </w:tcBorders>
                </w:tcPr>
                <w:p w:rsidR="0044141D" w:rsidRPr="004F0BF6" w:rsidRDefault="0044141D" w:rsidP="006A5C49">
                  <w:pPr>
                    <w:spacing w:line="276" w:lineRule="auto"/>
                    <w:jc w:val="right"/>
                    <w:rPr>
                      <w:rFonts w:ascii="Arial" w:hAnsi="Arial" w:cs="Arial"/>
                      <w:sz w:val="18"/>
                      <w:szCs w:val="18"/>
                      <w:lang w:val="en-GB"/>
                    </w:rPr>
                  </w:pPr>
                </w:p>
              </w:tc>
            </w:tr>
          </w:tbl>
          <w:p w:rsidR="00853287" w:rsidRPr="004F0BF6" w:rsidRDefault="00853287" w:rsidP="006A5C49">
            <w:pPr>
              <w:rPr>
                <w:rFonts w:ascii="Arial" w:hAnsi="Arial" w:cs="Arial"/>
                <w:sz w:val="18"/>
                <w:szCs w:val="18"/>
                <w:lang w:val="en-GB"/>
              </w:rPr>
            </w:pPr>
          </w:p>
        </w:tc>
      </w:tr>
      <w:tr w:rsidR="004F0BF6" w:rsidRPr="004F0BF6" w:rsidTr="0040604D">
        <w:trPr>
          <w:trHeight w:val="389"/>
          <w:jc w:val="center"/>
        </w:trPr>
        <w:tc>
          <w:tcPr>
            <w:tcW w:w="10858" w:type="dxa"/>
            <w:gridSpan w:val="8"/>
            <w:tcBorders>
              <w:top w:val="nil"/>
              <w:left w:val="nil"/>
              <w:bottom w:val="nil"/>
              <w:right w:val="nil"/>
            </w:tcBorders>
            <w:vAlign w:val="bottom"/>
          </w:tcPr>
          <w:p w:rsidR="00853287" w:rsidRPr="004F0BF6" w:rsidRDefault="00853287" w:rsidP="006A5C49">
            <w:pPr>
              <w:rPr>
                <w:rFonts w:ascii="Arial" w:hAnsi="Arial" w:cs="Arial"/>
                <w:b/>
                <w:sz w:val="18"/>
                <w:szCs w:val="18"/>
                <w:lang w:val="en-GB"/>
              </w:rPr>
            </w:pPr>
            <w:r w:rsidRPr="004F0BF6">
              <w:rPr>
                <w:rFonts w:ascii="Arial" w:eastAsia="Arial" w:hAnsi="Arial" w:cs="Arial"/>
                <w:b/>
                <w:sz w:val="18"/>
                <w:szCs w:val="18"/>
                <w:lang w:bidi="de-DE"/>
              </w:rPr>
              <w:t xml:space="preserve">   PROPYLENGLYKOL</w:t>
            </w:r>
          </w:p>
        </w:tc>
      </w:tr>
      <w:tr w:rsidR="004F0BF6" w:rsidRPr="004F0BF6" w:rsidTr="008846C6">
        <w:trPr>
          <w:trHeight w:val="450"/>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4F0BF6" w:rsidRPr="004F0BF6" w:rsidTr="00643875">
              <w:trPr>
                <w:trHeight w:val="287"/>
              </w:trPr>
              <w:tc>
                <w:tcPr>
                  <w:tcW w:w="5717" w:type="dxa"/>
                  <w:gridSpan w:val="3"/>
                  <w:tcBorders>
                    <w:top w:val="nil"/>
                    <w:left w:val="nil"/>
                    <w:bottom w:val="single" w:sz="4" w:space="0" w:color="auto"/>
                    <w:right w:val="nil"/>
                  </w:tcBorders>
                  <w:vAlign w:val="center"/>
                </w:tcPr>
                <w:p w:rsidR="00853287" w:rsidRPr="004F0BF6" w:rsidRDefault="00853287" w:rsidP="006A5C49">
                  <w:pPr>
                    <w:spacing w:line="276" w:lineRule="auto"/>
                    <w:rPr>
                      <w:rFonts w:ascii="Arial" w:hAnsi="Arial" w:cs="Arial"/>
                      <w:b/>
                      <w:sz w:val="18"/>
                      <w:szCs w:val="18"/>
                      <w:lang w:val="en-GB"/>
                    </w:rPr>
                  </w:pPr>
                  <w:r w:rsidRPr="004F0BF6">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4F0BF6" w:rsidRDefault="00853287" w:rsidP="006A5C49">
                  <w:pPr>
                    <w:spacing w:line="276" w:lineRule="auto"/>
                    <w:rPr>
                      <w:rFonts w:ascii="Arial" w:hAnsi="Arial" w:cs="Arial"/>
                      <w:b/>
                      <w:sz w:val="18"/>
                      <w:szCs w:val="18"/>
                      <w:lang w:val="en-GB"/>
                    </w:rPr>
                  </w:pPr>
                  <w:r w:rsidRPr="004F0BF6">
                    <w:rPr>
                      <w:rFonts w:ascii="Arial" w:eastAsia="Arial" w:hAnsi="Arial" w:cs="Arial"/>
                      <w:b/>
                      <w:sz w:val="18"/>
                      <w:szCs w:val="18"/>
                      <w:lang w:bidi="de-DE"/>
                    </w:rPr>
                    <w:t>Lungengängiger Staub</w:t>
                  </w:r>
                </w:p>
              </w:tc>
            </w:tr>
            <w:tr w:rsidR="004F0BF6" w:rsidRPr="004F0BF6" w:rsidTr="002B5F81">
              <w:trPr>
                <w:trHeight w:val="287"/>
              </w:trPr>
              <w:tc>
                <w:tcPr>
                  <w:tcW w:w="1295"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Zustand</w:t>
                  </w:r>
                </w:p>
              </w:tc>
              <w:tc>
                <w:tcPr>
                  <w:tcW w:w="2151"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15 min. Kurzzeitgrenzwert (STEL)</w:t>
                  </w:r>
                </w:p>
              </w:tc>
            </w:tr>
            <w:tr w:rsidR="004F0BF6" w:rsidRPr="004F0BF6" w:rsidTr="002B5F81">
              <w:trPr>
                <w:trHeight w:val="287"/>
              </w:trPr>
              <w:tc>
                <w:tcPr>
                  <w:tcW w:w="1295" w:type="dxa"/>
                  <w:tcBorders>
                    <w:top w:val="single" w:sz="4" w:space="0" w:color="auto"/>
                    <w:left w:val="single" w:sz="4" w:space="0" w:color="auto"/>
                    <w:bottom w:val="nil"/>
                    <w:right w:val="single" w:sz="4" w:space="0" w:color="auto"/>
                  </w:tcBorders>
                </w:tcPr>
                <w:p w:rsidR="00853287" w:rsidRPr="004F0BF6" w:rsidRDefault="00853287"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Vereinigtes Königreich</w:t>
                  </w:r>
                </w:p>
              </w:tc>
              <w:tc>
                <w:tcPr>
                  <w:tcW w:w="2151" w:type="dxa"/>
                  <w:tcBorders>
                    <w:top w:val="single" w:sz="4" w:space="0" w:color="auto"/>
                    <w:left w:val="single" w:sz="4" w:space="0" w:color="auto"/>
                    <w:bottom w:val="nil"/>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(Partikel) 15 mg/m</w:t>
                  </w:r>
                  <w:r w:rsidRPr="004F0BF6">
                    <w:rPr>
                      <w:rFonts w:ascii="Arial" w:eastAsia="Arial" w:hAnsi="Arial" w:cs="Arial"/>
                      <w:sz w:val="18"/>
                      <w:szCs w:val="18"/>
                      <w:vertAlign w:val="superscript"/>
                      <w:lang w:bidi="de-DE"/>
                    </w:rPr>
                    <w:t>3</w:t>
                  </w:r>
                </w:p>
              </w:tc>
              <w:tc>
                <w:tcPr>
                  <w:tcW w:w="2271" w:type="dxa"/>
                  <w:tcBorders>
                    <w:top w:val="single" w:sz="4" w:space="0" w:color="auto"/>
                    <w:left w:val="single" w:sz="4" w:space="0" w:color="auto"/>
                    <w:bottom w:val="nil"/>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1" w:type="dxa"/>
                  <w:tcBorders>
                    <w:top w:val="single" w:sz="4" w:space="0" w:color="auto"/>
                    <w:left w:val="single" w:sz="4" w:space="0" w:color="auto"/>
                    <w:bottom w:val="nil"/>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2" w:type="dxa"/>
                  <w:tcBorders>
                    <w:top w:val="single" w:sz="4" w:space="0" w:color="auto"/>
                    <w:left w:val="single" w:sz="4" w:space="0" w:color="auto"/>
                    <w:bottom w:val="nil"/>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r>
            <w:tr w:rsidR="004F0BF6" w:rsidRPr="004F0BF6" w:rsidTr="002B5F81">
              <w:trPr>
                <w:trHeight w:val="287"/>
              </w:trPr>
              <w:tc>
                <w:tcPr>
                  <w:tcW w:w="1295" w:type="dxa"/>
                  <w:tcBorders>
                    <w:top w:val="nil"/>
                    <w:left w:val="single" w:sz="4" w:space="0" w:color="auto"/>
                    <w:bottom w:val="single" w:sz="4" w:space="0" w:color="auto"/>
                    <w:right w:val="single" w:sz="4" w:space="0" w:color="auto"/>
                  </w:tcBorders>
                </w:tcPr>
                <w:p w:rsidR="00853287" w:rsidRPr="004F0BF6" w:rsidRDefault="00853287" w:rsidP="006A5C49">
                  <w:pPr>
                    <w:spacing w:line="276" w:lineRule="auto"/>
                    <w:jc w:val="center"/>
                    <w:rPr>
                      <w:rFonts w:ascii="Arial" w:hAnsi="Arial" w:cs="Arial"/>
                      <w:sz w:val="18"/>
                      <w:szCs w:val="18"/>
                      <w:lang w:val="en-GB"/>
                    </w:rPr>
                  </w:pPr>
                </w:p>
              </w:tc>
              <w:tc>
                <w:tcPr>
                  <w:tcW w:w="2151" w:type="dxa"/>
                  <w:tcBorders>
                    <w:top w:val="nil"/>
                    <w:left w:val="single" w:sz="4" w:space="0" w:color="auto"/>
                    <w:bottom w:val="single" w:sz="4" w:space="0" w:color="auto"/>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(Gesamtpartikel &amp; Dampf) 474 mg/m</w:t>
                  </w:r>
                  <w:r w:rsidRPr="004F0BF6">
                    <w:rPr>
                      <w:rFonts w:ascii="Arial" w:eastAsia="Arial" w:hAnsi="Arial" w:cs="Arial"/>
                      <w:sz w:val="18"/>
                      <w:szCs w:val="18"/>
                      <w:vertAlign w:val="superscript"/>
                      <w:lang w:bidi="de-DE"/>
                    </w:rPr>
                    <w:t>3</w:t>
                  </w:r>
                </w:p>
              </w:tc>
              <w:tc>
                <w:tcPr>
                  <w:tcW w:w="2271" w:type="dxa"/>
                  <w:tcBorders>
                    <w:top w:val="nil"/>
                    <w:left w:val="single" w:sz="4" w:space="0" w:color="auto"/>
                    <w:bottom w:val="single" w:sz="4" w:space="0" w:color="auto"/>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1" w:type="dxa"/>
                  <w:tcBorders>
                    <w:top w:val="nil"/>
                    <w:left w:val="single" w:sz="4" w:space="0" w:color="auto"/>
                    <w:bottom w:val="single" w:sz="4" w:space="0" w:color="auto"/>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2" w:type="dxa"/>
                  <w:tcBorders>
                    <w:top w:val="nil"/>
                    <w:left w:val="single" w:sz="4" w:space="0" w:color="auto"/>
                    <w:bottom w:val="single" w:sz="4" w:space="0" w:color="auto"/>
                    <w:right w:val="single" w:sz="4" w:space="0" w:color="auto"/>
                  </w:tcBorders>
                </w:tcPr>
                <w:p w:rsidR="00853287" w:rsidRPr="004F0BF6" w:rsidRDefault="00853287"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r>
            <w:tr w:rsidR="004F0BF6" w:rsidRPr="004F0BF6" w:rsidTr="002B5F81">
              <w:trPr>
                <w:trHeight w:val="287"/>
              </w:trPr>
              <w:tc>
                <w:tcPr>
                  <w:tcW w:w="1295" w:type="dxa"/>
                  <w:tcBorders>
                    <w:top w:val="single" w:sz="4" w:space="0" w:color="auto"/>
                    <w:left w:val="single" w:sz="4" w:space="0" w:color="auto"/>
                    <w:bottom w:val="single" w:sz="4" w:space="0" w:color="auto"/>
                    <w:right w:val="single" w:sz="4" w:space="0" w:color="auto"/>
                  </w:tcBorders>
                </w:tcPr>
                <w:p w:rsidR="0044141D" w:rsidRPr="004F0BF6" w:rsidRDefault="00852851" w:rsidP="006A5C49">
                  <w:pPr>
                    <w:spacing w:line="276" w:lineRule="auto"/>
                    <w:jc w:val="center"/>
                    <w:rPr>
                      <w:rFonts w:ascii="Arial" w:hAnsi="Arial" w:cs="Arial"/>
                      <w:sz w:val="18"/>
                      <w:szCs w:val="18"/>
                      <w:lang w:val="en-GB"/>
                    </w:rPr>
                  </w:pPr>
                  <w:r w:rsidRPr="004F0BF6">
                    <w:rPr>
                      <w:rFonts w:ascii="Arial" w:eastAsia="Arial" w:hAnsi="Arial" w:cs="Arial"/>
                      <w:sz w:val="18"/>
                      <w:szCs w:val="18"/>
                      <w:lang w:bidi="de-DE"/>
                    </w:rPr>
                    <w:t>Deutschland</w:t>
                  </w:r>
                </w:p>
              </w:tc>
              <w:tc>
                <w:tcPr>
                  <w:tcW w:w="2151" w:type="dxa"/>
                  <w:tcBorders>
                    <w:top w:val="single" w:sz="4" w:space="0" w:color="auto"/>
                    <w:left w:val="single" w:sz="4" w:space="0" w:color="auto"/>
                    <w:bottom w:val="single" w:sz="4" w:space="0" w:color="auto"/>
                    <w:right w:val="single" w:sz="4" w:space="0" w:color="auto"/>
                  </w:tcBorders>
                </w:tcPr>
                <w:p w:rsidR="0044141D" w:rsidRPr="004F0BF6" w:rsidRDefault="00852851"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4F0BF6" w:rsidRDefault="00852851"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4F0BF6" w:rsidRDefault="00852851"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2" w:type="dxa"/>
                  <w:tcBorders>
                    <w:top w:val="single" w:sz="4" w:space="0" w:color="auto"/>
                    <w:left w:val="single" w:sz="4" w:space="0" w:color="auto"/>
                    <w:bottom w:val="single" w:sz="4" w:space="0" w:color="auto"/>
                    <w:right w:val="single" w:sz="4" w:space="0" w:color="auto"/>
                  </w:tcBorders>
                </w:tcPr>
                <w:p w:rsidR="0044141D" w:rsidRPr="004F0BF6" w:rsidRDefault="00852851" w:rsidP="006A5C49">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r>
          </w:tbl>
          <w:p w:rsidR="00853287" w:rsidRPr="004F0BF6" w:rsidRDefault="00853287" w:rsidP="006A5C49">
            <w:pPr>
              <w:rPr>
                <w:rFonts w:ascii="Arial" w:hAnsi="Arial" w:cs="Arial"/>
                <w:sz w:val="18"/>
                <w:szCs w:val="18"/>
                <w:lang w:val="en-GB"/>
              </w:rPr>
            </w:pPr>
          </w:p>
        </w:tc>
      </w:tr>
      <w:tr w:rsidR="004F0BF6" w:rsidRPr="004F0BF6" w:rsidTr="002E207B">
        <w:trPr>
          <w:trHeight w:val="389"/>
          <w:jc w:val="center"/>
        </w:trPr>
        <w:tc>
          <w:tcPr>
            <w:tcW w:w="10858" w:type="dxa"/>
            <w:gridSpan w:val="8"/>
            <w:tcBorders>
              <w:top w:val="nil"/>
              <w:left w:val="nil"/>
              <w:bottom w:val="nil"/>
              <w:right w:val="nil"/>
            </w:tcBorders>
            <w:vAlign w:val="bottom"/>
          </w:tcPr>
          <w:p w:rsidR="00637E78" w:rsidRPr="004F0BF6" w:rsidRDefault="00637E78" w:rsidP="002E207B">
            <w:pPr>
              <w:rPr>
                <w:rFonts w:ascii="Arial" w:hAnsi="Arial" w:cs="Arial"/>
                <w:b/>
                <w:sz w:val="18"/>
                <w:szCs w:val="18"/>
                <w:lang w:val="en-GB"/>
              </w:rPr>
            </w:pPr>
            <w:r w:rsidRPr="004F0BF6">
              <w:rPr>
                <w:rFonts w:ascii="Arial" w:eastAsia="Arial" w:hAnsi="Arial" w:cs="Arial"/>
                <w:b/>
                <w:sz w:val="18"/>
                <w:szCs w:val="18"/>
                <w:lang w:bidi="de-DE"/>
              </w:rPr>
              <w:lastRenderedPageBreak/>
              <w:t xml:space="preserve">   Essigsäureisopentylester</w:t>
            </w:r>
          </w:p>
        </w:tc>
      </w:tr>
      <w:tr w:rsidR="004F0BF6" w:rsidRPr="004F0BF6" w:rsidTr="002E207B">
        <w:trPr>
          <w:trHeight w:val="1233"/>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4F0BF6" w:rsidRPr="004F0BF6" w:rsidTr="002E207B">
              <w:trPr>
                <w:trHeight w:val="287"/>
              </w:trPr>
              <w:tc>
                <w:tcPr>
                  <w:tcW w:w="5717" w:type="dxa"/>
                  <w:gridSpan w:val="3"/>
                  <w:tcBorders>
                    <w:top w:val="nil"/>
                    <w:left w:val="nil"/>
                    <w:bottom w:val="single" w:sz="4" w:space="0" w:color="auto"/>
                    <w:right w:val="nil"/>
                  </w:tcBorders>
                  <w:vAlign w:val="center"/>
                </w:tcPr>
                <w:p w:rsidR="00637E78" w:rsidRPr="004F0BF6" w:rsidRDefault="00637E78" w:rsidP="00637E78">
                  <w:pPr>
                    <w:spacing w:line="276" w:lineRule="auto"/>
                    <w:rPr>
                      <w:rFonts w:ascii="Arial" w:hAnsi="Arial" w:cs="Arial"/>
                      <w:b/>
                      <w:sz w:val="18"/>
                      <w:szCs w:val="18"/>
                      <w:lang w:val="en-GB"/>
                    </w:rPr>
                  </w:pPr>
                  <w:r w:rsidRPr="004F0BF6">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637E78" w:rsidRPr="004F0BF6" w:rsidRDefault="00637E78" w:rsidP="00637E78">
                  <w:pPr>
                    <w:spacing w:line="276" w:lineRule="auto"/>
                    <w:rPr>
                      <w:rFonts w:ascii="Arial" w:hAnsi="Arial" w:cs="Arial"/>
                      <w:b/>
                      <w:sz w:val="18"/>
                      <w:szCs w:val="18"/>
                      <w:lang w:val="en-GB"/>
                    </w:rPr>
                  </w:pPr>
                  <w:r w:rsidRPr="004F0BF6">
                    <w:rPr>
                      <w:rFonts w:ascii="Arial" w:eastAsia="Arial" w:hAnsi="Arial" w:cs="Arial"/>
                      <w:b/>
                      <w:sz w:val="18"/>
                      <w:szCs w:val="18"/>
                      <w:lang w:bidi="de-DE"/>
                    </w:rPr>
                    <w:t>Lungengängiger Staub</w:t>
                  </w:r>
                </w:p>
              </w:tc>
            </w:tr>
            <w:tr w:rsidR="004F0BF6" w:rsidRPr="004F0BF6" w:rsidTr="002B5F81">
              <w:trPr>
                <w:trHeight w:val="287"/>
              </w:trPr>
              <w:tc>
                <w:tcPr>
                  <w:tcW w:w="1295" w:type="dxa"/>
                  <w:tcBorders>
                    <w:top w:val="single" w:sz="4" w:space="0" w:color="auto"/>
                  </w:tcBorders>
                  <w:vAlign w:val="center"/>
                </w:tcPr>
                <w:p w:rsidR="00637E78" w:rsidRPr="004F0BF6" w:rsidRDefault="00637E78" w:rsidP="00637E78">
                  <w:pPr>
                    <w:spacing w:line="276" w:lineRule="auto"/>
                    <w:jc w:val="center"/>
                    <w:rPr>
                      <w:rFonts w:ascii="Arial" w:hAnsi="Arial" w:cs="Arial"/>
                      <w:sz w:val="18"/>
                      <w:szCs w:val="18"/>
                      <w:lang w:val="en-GB"/>
                    </w:rPr>
                  </w:pPr>
                  <w:r w:rsidRPr="004F0BF6">
                    <w:rPr>
                      <w:rFonts w:ascii="Arial" w:eastAsia="Arial" w:hAnsi="Arial" w:cs="Arial"/>
                      <w:sz w:val="18"/>
                      <w:szCs w:val="18"/>
                      <w:lang w:bidi="de-DE"/>
                    </w:rPr>
                    <w:t>Zustand</w:t>
                  </w:r>
                </w:p>
              </w:tc>
              <w:tc>
                <w:tcPr>
                  <w:tcW w:w="2151" w:type="dxa"/>
                  <w:tcBorders>
                    <w:top w:val="single" w:sz="4" w:space="0" w:color="auto"/>
                  </w:tcBorders>
                  <w:vAlign w:val="center"/>
                </w:tcPr>
                <w:p w:rsidR="00637E78" w:rsidRPr="004F0BF6" w:rsidRDefault="00637E78" w:rsidP="00637E78">
                  <w:pPr>
                    <w:spacing w:line="276" w:lineRule="auto"/>
                    <w:jc w:val="center"/>
                    <w:rPr>
                      <w:rFonts w:ascii="Arial" w:hAnsi="Arial" w:cs="Arial"/>
                      <w:sz w:val="18"/>
                      <w:szCs w:val="18"/>
                      <w:lang w:val="en-GB"/>
                    </w:rPr>
                  </w:pPr>
                  <w:r w:rsidRPr="004F0BF6">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637E78" w:rsidRPr="004F0BF6" w:rsidRDefault="00637E78" w:rsidP="00637E78">
                  <w:pPr>
                    <w:spacing w:line="276" w:lineRule="auto"/>
                    <w:jc w:val="center"/>
                    <w:rPr>
                      <w:rFonts w:ascii="Arial" w:hAnsi="Arial" w:cs="Arial"/>
                      <w:sz w:val="18"/>
                      <w:szCs w:val="18"/>
                      <w:lang w:val="en-GB"/>
                    </w:rPr>
                  </w:pPr>
                  <w:r w:rsidRPr="004F0BF6">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637E78" w:rsidRPr="004F0BF6" w:rsidRDefault="00637E78" w:rsidP="00637E78">
                  <w:pPr>
                    <w:spacing w:line="276" w:lineRule="auto"/>
                    <w:jc w:val="center"/>
                    <w:rPr>
                      <w:rFonts w:ascii="Arial" w:hAnsi="Arial" w:cs="Arial"/>
                      <w:sz w:val="18"/>
                      <w:szCs w:val="18"/>
                      <w:lang w:val="en-GB"/>
                    </w:rPr>
                  </w:pPr>
                  <w:r w:rsidRPr="004F0BF6">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637E78" w:rsidRPr="004F0BF6" w:rsidRDefault="00637E78" w:rsidP="00637E78">
                  <w:pPr>
                    <w:spacing w:line="276" w:lineRule="auto"/>
                    <w:jc w:val="center"/>
                    <w:rPr>
                      <w:rFonts w:ascii="Arial" w:hAnsi="Arial" w:cs="Arial"/>
                      <w:sz w:val="18"/>
                      <w:szCs w:val="18"/>
                      <w:lang w:val="en-GB"/>
                    </w:rPr>
                  </w:pPr>
                  <w:r w:rsidRPr="004F0BF6">
                    <w:rPr>
                      <w:rFonts w:ascii="Arial" w:eastAsia="Arial" w:hAnsi="Arial" w:cs="Arial"/>
                      <w:sz w:val="18"/>
                      <w:szCs w:val="18"/>
                      <w:lang w:bidi="de-DE"/>
                    </w:rPr>
                    <w:t>15 min. Kurzzeitgrenzwert (STEL)</w:t>
                  </w:r>
                </w:p>
              </w:tc>
            </w:tr>
            <w:tr w:rsidR="004F0BF6" w:rsidRPr="004F0BF6" w:rsidTr="002B5F81">
              <w:trPr>
                <w:trHeight w:val="287"/>
              </w:trPr>
              <w:tc>
                <w:tcPr>
                  <w:tcW w:w="1295" w:type="dxa"/>
                </w:tcPr>
                <w:p w:rsidR="00637E78" w:rsidRPr="004F0BF6" w:rsidRDefault="00637E78" w:rsidP="00637E78">
                  <w:pPr>
                    <w:spacing w:line="276" w:lineRule="auto"/>
                    <w:jc w:val="center"/>
                    <w:rPr>
                      <w:rFonts w:ascii="Arial" w:hAnsi="Arial" w:cs="Arial"/>
                      <w:sz w:val="18"/>
                      <w:szCs w:val="18"/>
                      <w:lang w:val="en-GB"/>
                    </w:rPr>
                  </w:pPr>
                  <w:r w:rsidRPr="004F0BF6">
                    <w:rPr>
                      <w:rFonts w:ascii="Arial" w:eastAsia="Arial" w:hAnsi="Arial" w:cs="Arial"/>
                      <w:sz w:val="18"/>
                      <w:szCs w:val="18"/>
                      <w:lang w:bidi="de-DE"/>
                    </w:rPr>
                    <w:t>Vereinigtes Königreich</w:t>
                  </w:r>
                </w:p>
              </w:tc>
              <w:tc>
                <w:tcPr>
                  <w:tcW w:w="2151" w:type="dxa"/>
                </w:tcPr>
                <w:p w:rsidR="00637E78" w:rsidRPr="004F0BF6" w:rsidRDefault="00637E78" w:rsidP="00637E78">
                  <w:pPr>
                    <w:spacing w:line="276" w:lineRule="auto"/>
                    <w:jc w:val="right"/>
                    <w:rPr>
                      <w:rFonts w:ascii="Arial" w:hAnsi="Arial" w:cs="Arial"/>
                      <w:sz w:val="18"/>
                      <w:szCs w:val="18"/>
                      <w:vertAlign w:val="superscript"/>
                      <w:lang w:val="en-GB"/>
                    </w:rPr>
                  </w:pPr>
                  <w:r w:rsidRPr="004F0BF6">
                    <w:rPr>
                      <w:rFonts w:ascii="Arial" w:eastAsia="Arial" w:hAnsi="Arial" w:cs="Arial"/>
                      <w:sz w:val="18"/>
                      <w:szCs w:val="18"/>
                      <w:lang w:bidi="de-DE"/>
                    </w:rPr>
                    <w:t>270 mg/m</w:t>
                  </w:r>
                  <w:r w:rsidRPr="004F0BF6">
                    <w:rPr>
                      <w:rFonts w:ascii="Arial" w:eastAsia="Arial" w:hAnsi="Arial" w:cs="Arial"/>
                      <w:sz w:val="18"/>
                      <w:szCs w:val="18"/>
                      <w:vertAlign w:val="superscript"/>
                      <w:lang w:bidi="de-DE"/>
                    </w:rPr>
                    <w:t>3</w:t>
                  </w:r>
                </w:p>
              </w:tc>
              <w:tc>
                <w:tcPr>
                  <w:tcW w:w="2271" w:type="dxa"/>
                </w:tcPr>
                <w:p w:rsidR="00637E78" w:rsidRPr="004F0BF6" w:rsidRDefault="00637E78" w:rsidP="00637E78">
                  <w:pPr>
                    <w:spacing w:line="276" w:lineRule="auto"/>
                    <w:jc w:val="right"/>
                    <w:rPr>
                      <w:rFonts w:ascii="Arial" w:hAnsi="Arial" w:cs="Arial"/>
                      <w:sz w:val="18"/>
                      <w:szCs w:val="18"/>
                      <w:vertAlign w:val="superscript"/>
                      <w:lang w:val="en-GB"/>
                    </w:rPr>
                  </w:pPr>
                  <w:r w:rsidRPr="004F0BF6">
                    <w:rPr>
                      <w:rFonts w:ascii="Arial" w:eastAsia="Arial" w:hAnsi="Arial" w:cs="Arial"/>
                      <w:sz w:val="18"/>
                      <w:szCs w:val="18"/>
                      <w:lang w:bidi="de-DE"/>
                    </w:rPr>
                    <w:t>541 mg/m</w:t>
                  </w:r>
                  <w:r w:rsidRPr="004F0BF6">
                    <w:rPr>
                      <w:rFonts w:ascii="Arial" w:eastAsia="Arial" w:hAnsi="Arial" w:cs="Arial"/>
                      <w:sz w:val="18"/>
                      <w:szCs w:val="18"/>
                      <w:vertAlign w:val="superscript"/>
                      <w:lang w:bidi="de-DE"/>
                    </w:rPr>
                    <w:t>3</w:t>
                  </w:r>
                </w:p>
              </w:tc>
              <w:tc>
                <w:tcPr>
                  <w:tcW w:w="2271" w:type="dxa"/>
                </w:tcPr>
                <w:p w:rsidR="00637E78" w:rsidRPr="004F0BF6" w:rsidRDefault="00637E78" w:rsidP="00637E78">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c>
                <w:tcPr>
                  <w:tcW w:w="2272" w:type="dxa"/>
                </w:tcPr>
                <w:p w:rsidR="00637E78" w:rsidRPr="004F0BF6" w:rsidRDefault="00637E78" w:rsidP="00637E78">
                  <w:pPr>
                    <w:spacing w:line="276" w:lineRule="auto"/>
                    <w:jc w:val="right"/>
                    <w:rPr>
                      <w:rFonts w:ascii="Arial" w:hAnsi="Arial" w:cs="Arial"/>
                      <w:sz w:val="18"/>
                      <w:szCs w:val="18"/>
                      <w:lang w:val="en-GB"/>
                    </w:rPr>
                  </w:pPr>
                  <w:r w:rsidRPr="004F0BF6">
                    <w:rPr>
                      <w:rFonts w:ascii="Arial" w:eastAsia="Arial" w:hAnsi="Arial" w:cs="Arial"/>
                      <w:sz w:val="18"/>
                      <w:szCs w:val="18"/>
                      <w:lang w:bidi="de-DE"/>
                    </w:rPr>
                    <w:t>-</w:t>
                  </w:r>
                </w:p>
              </w:tc>
            </w:tr>
            <w:tr w:rsidR="004F0BF6" w:rsidRPr="004F0BF6" w:rsidTr="002B5F81">
              <w:trPr>
                <w:trHeight w:val="287"/>
              </w:trPr>
              <w:tc>
                <w:tcPr>
                  <w:tcW w:w="1295" w:type="dxa"/>
                  <w:tcBorders>
                    <w:bottom w:val="single" w:sz="4" w:space="0" w:color="auto"/>
                  </w:tcBorders>
                </w:tcPr>
                <w:p w:rsidR="00637E78" w:rsidRPr="004F0BF6" w:rsidRDefault="00637E78" w:rsidP="00637E78">
                  <w:pPr>
                    <w:spacing w:line="276" w:lineRule="auto"/>
                    <w:jc w:val="center"/>
                    <w:rPr>
                      <w:rFonts w:ascii="Arial" w:hAnsi="Arial" w:cs="Arial"/>
                      <w:sz w:val="18"/>
                      <w:szCs w:val="18"/>
                      <w:lang w:val="en-GB"/>
                    </w:rPr>
                  </w:pPr>
                  <w:r w:rsidRPr="004F0BF6">
                    <w:rPr>
                      <w:rFonts w:ascii="Arial" w:eastAsia="Arial" w:hAnsi="Arial" w:cs="Arial"/>
                      <w:sz w:val="18"/>
                      <w:szCs w:val="18"/>
                      <w:lang w:bidi="de-DE"/>
                    </w:rPr>
                    <w:t>Deutschland</w:t>
                  </w:r>
                </w:p>
              </w:tc>
              <w:tc>
                <w:tcPr>
                  <w:tcW w:w="2151" w:type="dxa"/>
                  <w:tcBorders>
                    <w:bottom w:val="single" w:sz="4" w:space="0" w:color="auto"/>
                  </w:tcBorders>
                </w:tcPr>
                <w:p w:rsidR="00637E78" w:rsidRPr="004F0BF6" w:rsidRDefault="00637E78" w:rsidP="00637E78">
                  <w:pPr>
                    <w:spacing w:line="276" w:lineRule="auto"/>
                    <w:jc w:val="right"/>
                    <w:rPr>
                      <w:rFonts w:ascii="Arial" w:hAnsi="Arial" w:cs="Arial"/>
                      <w:sz w:val="18"/>
                      <w:szCs w:val="18"/>
                      <w:lang w:val="en-GB"/>
                    </w:rPr>
                  </w:pPr>
                  <w:r w:rsidRPr="004F0BF6">
                    <w:rPr>
                      <w:rFonts w:ascii="Arial" w:eastAsia="Arial" w:hAnsi="Arial" w:cs="Arial"/>
                      <w:sz w:val="18"/>
                      <w:szCs w:val="18"/>
                      <w:lang w:bidi="de-DE"/>
                    </w:rPr>
                    <w:t>270 mg/m</w:t>
                  </w:r>
                  <w:r w:rsidRPr="004F0BF6">
                    <w:rPr>
                      <w:rFonts w:ascii="Arial" w:eastAsia="Arial" w:hAnsi="Arial" w:cs="Arial"/>
                      <w:sz w:val="18"/>
                      <w:szCs w:val="18"/>
                      <w:vertAlign w:val="superscript"/>
                      <w:lang w:bidi="de-DE"/>
                    </w:rPr>
                    <w:t>3</w:t>
                  </w:r>
                </w:p>
              </w:tc>
              <w:tc>
                <w:tcPr>
                  <w:tcW w:w="2271" w:type="dxa"/>
                  <w:tcBorders>
                    <w:bottom w:val="single" w:sz="4" w:space="0" w:color="auto"/>
                  </w:tcBorders>
                </w:tcPr>
                <w:p w:rsidR="00637E78" w:rsidRPr="004F0BF6" w:rsidRDefault="00637E78" w:rsidP="00637E78">
                  <w:pPr>
                    <w:spacing w:line="276" w:lineRule="auto"/>
                    <w:jc w:val="right"/>
                    <w:rPr>
                      <w:rFonts w:ascii="Arial" w:hAnsi="Arial" w:cs="Arial"/>
                      <w:sz w:val="18"/>
                      <w:szCs w:val="18"/>
                      <w:lang w:val="en-GB"/>
                    </w:rPr>
                  </w:pPr>
                  <w:r w:rsidRPr="004F0BF6">
                    <w:rPr>
                      <w:rFonts w:ascii="Arial" w:eastAsia="Arial" w:hAnsi="Arial" w:cs="Arial"/>
                      <w:sz w:val="18"/>
                      <w:szCs w:val="18"/>
                      <w:lang w:bidi="de-DE"/>
                    </w:rPr>
                    <w:t>270 mg/m</w:t>
                  </w:r>
                  <w:r w:rsidRPr="004F0BF6">
                    <w:rPr>
                      <w:rFonts w:ascii="Arial" w:eastAsia="Arial" w:hAnsi="Arial" w:cs="Arial"/>
                      <w:sz w:val="18"/>
                      <w:szCs w:val="18"/>
                      <w:vertAlign w:val="superscript"/>
                      <w:lang w:bidi="de-DE"/>
                    </w:rPr>
                    <w:t>3</w:t>
                  </w:r>
                </w:p>
              </w:tc>
              <w:tc>
                <w:tcPr>
                  <w:tcW w:w="2271" w:type="dxa"/>
                  <w:tcBorders>
                    <w:bottom w:val="single" w:sz="4" w:space="0" w:color="auto"/>
                  </w:tcBorders>
                </w:tcPr>
                <w:p w:rsidR="00637E78" w:rsidRPr="004F0BF6" w:rsidRDefault="00637E78" w:rsidP="00637E78">
                  <w:pPr>
                    <w:spacing w:line="276" w:lineRule="auto"/>
                    <w:jc w:val="right"/>
                    <w:rPr>
                      <w:rFonts w:ascii="Arial" w:hAnsi="Arial" w:cs="Arial"/>
                      <w:sz w:val="18"/>
                      <w:szCs w:val="18"/>
                      <w:lang w:val="en-GB"/>
                    </w:rPr>
                  </w:pPr>
                </w:p>
              </w:tc>
              <w:tc>
                <w:tcPr>
                  <w:tcW w:w="2272" w:type="dxa"/>
                  <w:tcBorders>
                    <w:bottom w:val="single" w:sz="4" w:space="0" w:color="auto"/>
                  </w:tcBorders>
                </w:tcPr>
                <w:p w:rsidR="00637E78" w:rsidRPr="004F0BF6" w:rsidRDefault="00637E78" w:rsidP="00637E78">
                  <w:pPr>
                    <w:spacing w:line="276" w:lineRule="auto"/>
                    <w:jc w:val="right"/>
                    <w:rPr>
                      <w:rFonts w:ascii="Arial" w:hAnsi="Arial" w:cs="Arial"/>
                      <w:sz w:val="18"/>
                      <w:szCs w:val="18"/>
                      <w:lang w:val="en-GB"/>
                    </w:rPr>
                  </w:pPr>
                </w:p>
              </w:tc>
            </w:tr>
          </w:tbl>
          <w:p w:rsidR="00637E78" w:rsidRPr="004F0BF6" w:rsidRDefault="00637E78" w:rsidP="002E207B">
            <w:pPr>
              <w:rPr>
                <w:rFonts w:ascii="Arial" w:hAnsi="Arial" w:cs="Arial"/>
                <w:sz w:val="18"/>
                <w:szCs w:val="18"/>
                <w:lang w:val="en-GB"/>
              </w:rPr>
            </w:pP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bookmarkEnd w:id="6"/>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DNEL- / PNEC-Werte</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DNEL / PNEC:</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8.2 Begrenzung und Überwachung der Exposition</w:t>
                  </w:r>
                </w:p>
              </w:tc>
            </w:tr>
          </w:tbl>
          <w:p w:rsidR="009E5B5E" w:rsidRPr="004F0BF6" w:rsidRDefault="009E5B5E" w:rsidP="009E5B5E">
            <w:pPr>
              <w:rPr>
                <w:rFonts w:ascii="Arial" w:hAnsi="Arial" w:cs="Arial"/>
                <w:lang w:val="en-GB"/>
              </w:rPr>
            </w:pPr>
          </w:p>
        </w:tc>
      </w:tr>
      <w:tr w:rsidR="004F0BF6" w:rsidRPr="004F0BF6" w:rsidTr="0040604D">
        <w:trPr>
          <w:trHeight w:val="835"/>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Technische Maßnahmen:</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Atemschutz:</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Umluftunabhängige Atemschutzgeräte müssen für Notfälle verfügbar sein.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Handschutz:</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Schutzhandschuhe.</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Augenschutz:</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Schutzbrille. Augendusche vorsehen.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Hautschutz:</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Schutzkleidung.</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Umweltwirkungen:</w:t>
            </w:r>
          </w:p>
        </w:tc>
        <w:tc>
          <w:tcPr>
            <w:tcW w:w="7788" w:type="dxa"/>
            <w:gridSpan w:val="6"/>
            <w:tcBorders>
              <w:top w:val="nil"/>
              <w:left w:val="nil"/>
              <w:bottom w:val="nil"/>
              <w:right w:val="nil"/>
            </w:tcBorders>
            <w:vAlign w:val="center"/>
          </w:tcPr>
          <w:p w:rsidR="009E5B5E" w:rsidRPr="004F0BF6" w:rsidRDefault="00BE30C7" w:rsidP="009E5B5E">
            <w:pPr>
              <w:rPr>
                <w:rFonts w:ascii="Arial" w:hAnsi="Arial" w:cs="Arial"/>
                <w:sz w:val="18"/>
                <w:szCs w:val="18"/>
                <w:lang w:val="en-GB"/>
              </w:rPr>
            </w:pPr>
            <w:r w:rsidRPr="004F0BF6">
              <w:rPr>
                <w:rFonts w:ascii="Arial" w:eastAsia="Arial" w:hAnsi="Arial" w:cs="Arial"/>
                <w:sz w:val="18"/>
                <w:szCs w:val="18"/>
                <w:lang w:bidi="de-DE"/>
              </w:rPr>
              <w:t>Keine speziellen Umweltschutzmaßnahmen erforderlich.</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9: Physikalische und chemische Eigenschaften</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9.1 Angaben zu den grundlegenden physikalischen und chemischen Eigenschaften</w:t>
                  </w:r>
                </w:p>
              </w:tc>
            </w:tr>
          </w:tbl>
          <w:p w:rsidR="009E5B5E" w:rsidRPr="004F0BF6" w:rsidRDefault="009E5B5E" w:rsidP="009E5B5E">
            <w:pPr>
              <w:rPr>
                <w:rFonts w:ascii="Arial" w:hAnsi="Arial" w:cs="Arial"/>
                <w:lang w:val="en-GB"/>
              </w:rPr>
            </w:pP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Zustand:</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Flüssig</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Farbe:</w:t>
            </w:r>
          </w:p>
        </w:tc>
        <w:tc>
          <w:tcPr>
            <w:tcW w:w="7788" w:type="dxa"/>
            <w:gridSpan w:val="6"/>
            <w:tcBorders>
              <w:top w:val="nil"/>
              <w:left w:val="nil"/>
              <w:bottom w:val="nil"/>
              <w:right w:val="nil"/>
            </w:tcBorders>
            <w:vAlign w:val="center"/>
          </w:tcPr>
          <w:p w:rsidR="009E5B5E" w:rsidRPr="004F0BF6" w:rsidRDefault="00817F04" w:rsidP="009E5B5E">
            <w:pPr>
              <w:rPr>
                <w:rFonts w:ascii="Arial" w:hAnsi="Arial" w:cs="Arial"/>
                <w:sz w:val="18"/>
                <w:szCs w:val="18"/>
                <w:lang w:val="en-GB"/>
              </w:rPr>
            </w:pPr>
            <w:r w:rsidRPr="004F0BF6">
              <w:rPr>
                <w:rFonts w:ascii="Arial" w:eastAsia="Arial" w:hAnsi="Arial" w:cs="Arial"/>
                <w:sz w:val="18"/>
                <w:szCs w:val="18"/>
                <w:lang w:bidi="de-DE"/>
              </w:rPr>
              <w:t>Farblos</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Geruch:</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Angenehm</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Verdampfungsgeschwindigkeit:</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Oxidation: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Löslichkeit in Wasser:</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Löslich</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Viskosität:</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Schmelzpunkt / -bereich °C:</w:t>
            </w:r>
          </w:p>
        </w:tc>
        <w:tc>
          <w:tcPr>
            <w:tcW w:w="2294" w:type="dxa"/>
            <w:gridSpan w:val="2"/>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4F0BF6" w:rsidRDefault="00AD67F3" w:rsidP="009E5B5E">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c>
          <w:tcPr>
            <w:tcW w:w="2824"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Obere Explosionsgrenzen %:</w:t>
            </w:r>
          </w:p>
        </w:tc>
        <w:tc>
          <w:tcPr>
            <w:tcW w:w="2294" w:type="dxa"/>
            <w:gridSpan w:val="2"/>
            <w:tcBorders>
              <w:top w:val="nil"/>
              <w:left w:val="nil"/>
              <w:bottom w:val="nil"/>
              <w:right w:val="nil"/>
            </w:tcBorders>
            <w:vAlign w:val="center"/>
          </w:tcPr>
          <w:p w:rsidR="009E5B5E" w:rsidRPr="004F0BF6" w:rsidRDefault="00AD67F3" w:rsidP="009E5B5E">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Octanol-Wasser-Verteilungskoeffizient:</w:t>
            </w:r>
          </w:p>
        </w:tc>
        <w:tc>
          <w:tcPr>
            <w:tcW w:w="2294" w:type="dxa"/>
            <w:gridSpan w:val="2"/>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4F0BF6" w:rsidRDefault="00AD67F3" w:rsidP="009E5B5E">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c>
          <w:tcPr>
            <w:tcW w:w="2824"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Dampfdruck:</w:t>
            </w:r>
          </w:p>
        </w:tc>
        <w:tc>
          <w:tcPr>
            <w:tcW w:w="2294" w:type="dxa"/>
            <w:gridSpan w:val="2"/>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lastRenderedPageBreak/>
              <w:t>Relative Dichte:</w:t>
            </w:r>
          </w:p>
        </w:tc>
        <w:tc>
          <w:tcPr>
            <w:tcW w:w="2670" w:type="dxa"/>
            <w:gridSpan w:val="2"/>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pH:</w:t>
            </w:r>
          </w:p>
        </w:tc>
        <w:tc>
          <w:tcPr>
            <w:tcW w:w="2294" w:type="dxa"/>
            <w:gridSpan w:val="2"/>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10: Stabilität und Reaktivität</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10.1 Reaktivität</w:t>
                  </w:r>
                </w:p>
              </w:tc>
            </w:tr>
          </w:tbl>
          <w:p w:rsidR="009E5B5E" w:rsidRPr="004F0BF6" w:rsidRDefault="009E5B5E" w:rsidP="009E5B5E">
            <w:pPr>
              <w:rPr>
                <w:rFonts w:ascii="Arial" w:hAnsi="Arial" w:cs="Arial"/>
                <w:lang w:val="en-GB"/>
              </w:rPr>
            </w:pPr>
          </w:p>
        </w:tc>
      </w:tr>
      <w:tr w:rsidR="004F0BF6" w:rsidRPr="004F0BF6" w:rsidTr="0040604D">
        <w:trPr>
          <w:trHeight w:val="387"/>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Reaktivität:</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Stabil unter empfohlenen Transport- bzw. Lagerbedingungen.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 xml:space="preserve">10.2 </w:t>
                  </w:r>
                  <w:proofErr w:type="gramStart"/>
                  <w:r w:rsidRPr="004F0BF6">
                    <w:rPr>
                      <w:rFonts w:ascii="Arial" w:eastAsia="Arial" w:hAnsi="Arial" w:cs="Arial"/>
                      <w:b/>
                      <w:sz w:val="18"/>
                      <w:szCs w:val="18"/>
                      <w:lang w:bidi="de-DE"/>
                    </w:rPr>
                    <w:t>Chemische</w:t>
                  </w:r>
                  <w:proofErr w:type="gramEnd"/>
                  <w:r w:rsidRPr="004F0BF6">
                    <w:rPr>
                      <w:rFonts w:ascii="Arial" w:eastAsia="Arial" w:hAnsi="Arial" w:cs="Arial"/>
                      <w:b/>
                      <w:sz w:val="18"/>
                      <w:szCs w:val="18"/>
                      <w:lang w:bidi="de-DE"/>
                    </w:rPr>
                    <w:t xml:space="preserve"> Stabilität</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Chemische Stabilität:</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Stabil unter Normalbedingungen.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10.3 Möglichkeit gefährlicher Reaktionen</w:t>
                  </w:r>
                </w:p>
              </w:tc>
            </w:tr>
          </w:tbl>
          <w:p w:rsidR="009E5B5E" w:rsidRPr="004F0BF6" w:rsidRDefault="009E5B5E" w:rsidP="009E5B5E">
            <w:pPr>
              <w:rPr>
                <w:rFonts w:ascii="Arial" w:hAnsi="Arial" w:cs="Arial"/>
                <w:lang w:val="en-GB"/>
              </w:rPr>
            </w:pP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Gefährliche Reaktionen:</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Bei normalen Transport- bzw. Lagerbedingungen treten keine gefährlichen Reaktionen auf.</w:t>
            </w:r>
          </w:p>
          <w:p w:rsidR="009E5B5E" w:rsidRPr="004F0BF6" w:rsidRDefault="009E5B5E" w:rsidP="009E5B5E">
            <w:pPr>
              <w:spacing w:line="276" w:lineRule="auto"/>
              <w:ind w:right="240"/>
              <w:jc w:val="both"/>
              <w:rPr>
                <w:rFonts w:ascii="Arial" w:hAnsi="Arial" w:cs="Arial"/>
                <w:sz w:val="18"/>
                <w:szCs w:val="18"/>
                <w:lang w:val="en-GB"/>
              </w:rPr>
            </w:pPr>
            <w:r w:rsidRPr="004F0BF6">
              <w:rPr>
                <w:rFonts w:ascii="Arial" w:eastAsia="Arial" w:hAnsi="Arial" w:cs="Arial"/>
                <w:sz w:val="18"/>
                <w:szCs w:val="18"/>
                <w:lang w:bidi="de-DE"/>
              </w:rPr>
              <w:t>Bei Exposition an nachstehend aufgeführte Bedingungen bzw. Materialien kommt es womöglich zu Zersetzung.</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10.4 Zu vermeidende Bedingungen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Zu vermeidende Bedingungen: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Flammen. Direktes Sonnenlicht.</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 xml:space="preserve">10.5 </w:t>
                  </w:r>
                  <w:proofErr w:type="gramStart"/>
                  <w:r w:rsidRPr="004F0BF6">
                    <w:rPr>
                      <w:rFonts w:ascii="Arial" w:eastAsia="Arial" w:hAnsi="Arial" w:cs="Arial"/>
                      <w:b/>
                      <w:sz w:val="18"/>
                      <w:szCs w:val="18"/>
                      <w:lang w:bidi="de-DE"/>
                    </w:rPr>
                    <w:t>Unverträgliche</w:t>
                  </w:r>
                  <w:proofErr w:type="gramEnd"/>
                  <w:r w:rsidRPr="004F0BF6">
                    <w:rPr>
                      <w:rFonts w:ascii="Arial" w:eastAsia="Arial" w:hAnsi="Arial" w:cs="Arial"/>
                      <w:b/>
                      <w:sz w:val="18"/>
                      <w:szCs w:val="18"/>
                      <w:lang w:bidi="de-DE"/>
                    </w:rPr>
                    <w:t xml:space="preserve"> Materialien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Zu vermeidende Materialien: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Starke Oxidationsmittel. Starke Säuren.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 xml:space="preserve">10.6 </w:t>
                  </w:r>
                  <w:proofErr w:type="gramStart"/>
                  <w:r w:rsidRPr="004F0BF6">
                    <w:rPr>
                      <w:rFonts w:ascii="Arial" w:eastAsia="Arial" w:hAnsi="Arial" w:cs="Arial"/>
                      <w:b/>
                      <w:sz w:val="18"/>
                      <w:szCs w:val="18"/>
                      <w:lang w:bidi="de-DE"/>
                    </w:rPr>
                    <w:t>Gefährliche</w:t>
                  </w:r>
                  <w:proofErr w:type="gramEnd"/>
                  <w:r w:rsidRPr="004F0BF6">
                    <w:rPr>
                      <w:rFonts w:ascii="Arial" w:eastAsia="Arial" w:hAnsi="Arial" w:cs="Arial"/>
                      <w:b/>
                      <w:sz w:val="18"/>
                      <w:szCs w:val="18"/>
                      <w:lang w:bidi="de-DE"/>
                    </w:rPr>
                    <w:t xml:space="preserve"> Zersetzungsprodukte</w:t>
                  </w:r>
                </w:p>
              </w:tc>
            </w:tr>
          </w:tbl>
          <w:p w:rsidR="009E5B5E" w:rsidRPr="004F0BF6" w:rsidRDefault="009E5B5E" w:rsidP="009E5B5E">
            <w:pPr>
              <w:rPr>
                <w:rFonts w:ascii="Arial" w:hAnsi="Arial" w:cs="Arial"/>
                <w:lang w:val="en-GB"/>
              </w:rPr>
            </w:pPr>
          </w:p>
        </w:tc>
      </w:tr>
      <w:tr w:rsidR="004F0BF6" w:rsidRPr="004F0BF6" w:rsidTr="0040604D">
        <w:trPr>
          <w:trHeight w:val="446"/>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Gefährliche Zersetzungsprodukte:</w:t>
            </w:r>
          </w:p>
        </w:tc>
        <w:tc>
          <w:tcPr>
            <w:tcW w:w="7788" w:type="dxa"/>
            <w:gridSpan w:val="6"/>
            <w:tcBorders>
              <w:top w:val="nil"/>
              <w:left w:val="nil"/>
              <w:bottom w:val="nil"/>
              <w:right w:val="nil"/>
            </w:tcBorders>
            <w:vAlign w:val="center"/>
          </w:tcPr>
          <w:p w:rsidR="009E5B5E" w:rsidRPr="004F0BF6" w:rsidRDefault="009E5B5E" w:rsidP="009E5B5E">
            <w:pPr>
              <w:ind w:right="195"/>
              <w:rPr>
                <w:rFonts w:ascii="Arial" w:hAnsi="Arial" w:cs="Arial"/>
                <w:sz w:val="18"/>
                <w:szCs w:val="18"/>
                <w:lang w:val="en-GB"/>
              </w:rPr>
            </w:pPr>
            <w:r w:rsidRPr="004F0BF6">
              <w:rPr>
                <w:rFonts w:ascii="Arial" w:eastAsia="Arial" w:hAnsi="Arial" w:cs="Arial"/>
                <w:sz w:val="18"/>
                <w:szCs w:val="18"/>
                <w:lang w:bidi="de-DE"/>
              </w:rPr>
              <w:t>Emittiert bei Verbrennung giftige Dämpfe bestehend aus Kohlendioxid, Kohlenmonoxid und Stickstoffoxid.</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11: Toxikologische Angaben</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11.1 Angaben zu toxikologischen Wirkungen</w:t>
                  </w:r>
                </w:p>
              </w:tc>
            </w:tr>
          </w:tbl>
          <w:p w:rsidR="009E5B5E" w:rsidRPr="004F0BF6" w:rsidRDefault="009E5B5E" w:rsidP="009E5B5E">
            <w:pPr>
              <w:rPr>
                <w:rFonts w:ascii="Arial" w:hAnsi="Arial" w:cs="Arial"/>
                <w:lang w:val="en-GB"/>
              </w:rPr>
            </w:pPr>
          </w:p>
        </w:tc>
      </w:tr>
      <w:tr w:rsidR="004F0BF6" w:rsidRPr="004F0BF6" w:rsidTr="0040604D">
        <w:trPr>
          <w:trHeight w:val="3902"/>
          <w:jc w:val="center"/>
        </w:trPr>
        <w:tc>
          <w:tcPr>
            <w:tcW w:w="10858" w:type="dxa"/>
            <w:gridSpan w:val="8"/>
            <w:tcBorders>
              <w:top w:val="nil"/>
              <w:left w:val="nil"/>
              <w:bottom w:val="nil"/>
              <w:right w:val="nil"/>
            </w:tcBorders>
            <w:vAlign w:val="center"/>
            <w:hideMark/>
          </w:tcPr>
          <w:tbl>
            <w:tblPr>
              <w:tblStyle w:val="TabloKlavuzu"/>
              <w:tblW w:w="105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6"/>
              <w:gridCol w:w="7228"/>
            </w:tblGrid>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Akute Toxizität</w:t>
                  </w:r>
                </w:p>
              </w:tc>
              <w:tc>
                <w:tcPr>
                  <w:tcW w:w="7020" w:type="dxa"/>
                  <w:vAlign w:val="center"/>
                  <w:hideMark/>
                </w:tcPr>
                <w:p w:rsidR="00786AAE" w:rsidRPr="004F0BF6" w:rsidRDefault="00786AAE">
                  <w:pPr>
                    <w:rPr>
                      <w:rFonts w:ascii="Arial" w:hAnsi="Arial" w:cs="Arial"/>
                      <w:b/>
                      <w:sz w:val="18"/>
                      <w:szCs w:val="18"/>
                      <w:lang w:val="en-GB"/>
                    </w:rPr>
                  </w:pPr>
                </w:p>
              </w:tc>
            </w:tr>
            <w:tr w:rsidR="004F0BF6" w:rsidRPr="004F0BF6" w:rsidTr="002B5F81">
              <w:trPr>
                <w:trHeight w:val="287"/>
              </w:trPr>
              <w:tc>
                <w:tcPr>
                  <w:tcW w:w="324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 xml:space="preserve">   Oral</w:t>
                  </w:r>
                </w:p>
              </w:tc>
              <w:tc>
                <w:tcPr>
                  <w:tcW w:w="702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 xml:space="preserve">   Dermal</w:t>
                  </w:r>
                </w:p>
              </w:tc>
              <w:tc>
                <w:tcPr>
                  <w:tcW w:w="702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 xml:space="preserve">   Inhalativ</w:t>
                  </w:r>
                </w:p>
              </w:tc>
              <w:tc>
                <w:tcPr>
                  <w:tcW w:w="702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Ätz- / Reizwirkung auf die Haut</w:t>
                  </w:r>
                </w:p>
              </w:tc>
              <w:tc>
                <w:tcPr>
                  <w:tcW w:w="702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Augenschädigung / -reizung</w:t>
                  </w:r>
                </w:p>
              </w:tc>
              <w:tc>
                <w:tcPr>
                  <w:tcW w:w="702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Sensibilisierung der Atemwege oder Haut</w:t>
                  </w:r>
                </w:p>
              </w:tc>
              <w:tc>
                <w:tcPr>
                  <w:tcW w:w="7020" w:type="dxa"/>
                  <w:vAlign w:val="center"/>
                  <w:hideMark/>
                </w:tcPr>
                <w:p w:rsidR="00786AAE" w:rsidRPr="004F0BF6" w:rsidRDefault="00786AAE">
                  <w:pPr>
                    <w:rPr>
                      <w:rFonts w:ascii="Arial" w:hAnsi="Arial" w:cs="Arial"/>
                      <w:sz w:val="18"/>
                      <w:szCs w:val="18"/>
                      <w:lang w:val="en-GB"/>
                    </w:rPr>
                  </w:pPr>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Keimzellmutagenität</w:t>
                  </w:r>
                </w:p>
              </w:tc>
              <w:tc>
                <w:tcPr>
                  <w:tcW w:w="7020" w:type="dxa"/>
                  <w:vAlign w:val="center"/>
                  <w:hideMark/>
                </w:tcPr>
                <w:p w:rsidR="00786AAE" w:rsidRPr="004F0BF6" w:rsidRDefault="00786AAE">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Karzinogenität</w:t>
                  </w:r>
                </w:p>
              </w:tc>
              <w:tc>
                <w:tcPr>
                  <w:tcW w:w="7020" w:type="dxa"/>
                  <w:vAlign w:val="center"/>
                  <w:hideMark/>
                </w:tcPr>
                <w:p w:rsidR="00786AAE" w:rsidRPr="004F0BF6" w:rsidRDefault="00786AAE">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Reproduktionstoxizität</w:t>
                  </w:r>
                </w:p>
              </w:tc>
              <w:tc>
                <w:tcPr>
                  <w:tcW w:w="7020" w:type="dxa"/>
                  <w:vAlign w:val="center"/>
                  <w:hideMark/>
                </w:tcPr>
                <w:p w:rsidR="00786AAE" w:rsidRPr="004F0BF6" w:rsidRDefault="00786AAE">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Spezifische Zielorgan-Toxizität (STOT) – einmalige Exposition</w:t>
                  </w:r>
                </w:p>
              </w:tc>
              <w:tc>
                <w:tcPr>
                  <w:tcW w:w="7020" w:type="dxa"/>
                  <w:vAlign w:val="center"/>
                  <w:hideMark/>
                </w:tcPr>
                <w:p w:rsidR="00786AAE" w:rsidRPr="004F0BF6" w:rsidRDefault="00786AAE">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Spezifische Zielorgan-Toxizität (STOT) – wiederholte Exposition</w:t>
                  </w:r>
                </w:p>
              </w:tc>
              <w:tc>
                <w:tcPr>
                  <w:tcW w:w="7020" w:type="dxa"/>
                  <w:vAlign w:val="center"/>
                  <w:hideMark/>
                </w:tcPr>
                <w:p w:rsidR="00786AAE" w:rsidRPr="004F0BF6" w:rsidRDefault="00786AAE">
                  <w:r w:rsidRPr="004F0BF6">
                    <w:rPr>
                      <w:rFonts w:ascii="Arial" w:eastAsia="Arial" w:hAnsi="Arial" w:cs="Arial"/>
                      <w:sz w:val="18"/>
                      <w:szCs w:val="18"/>
                      <w:lang w:bidi="de-DE"/>
                    </w:rPr>
                    <w:t>Auf der Grundlage der verfügbaren Daten werden die Einstufungskriterien nicht erfüllt.</w:t>
                  </w:r>
                </w:p>
              </w:tc>
            </w:tr>
            <w:tr w:rsidR="004F0BF6" w:rsidRPr="004F0BF6" w:rsidTr="002B5F81">
              <w:trPr>
                <w:trHeight w:val="287"/>
              </w:trPr>
              <w:tc>
                <w:tcPr>
                  <w:tcW w:w="3240" w:type="dxa"/>
                  <w:vAlign w:val="center"/>
                  <w:hideMark/>
                </w:tcPr>
                <w:p w:rsidR="00786AAE" w:rsidRPr="004F0BF6" w:rsidRDefault="00786AAE">
                  <w:pPr>
                    <w:rPr>
                      <w:rFonts w:ascii="Arial" w:hAnsi="Arial" w:cs="Arial"/>
                      <w:b/>
                      <w:sz w:val="18"/>
                      <w:szCs w:val="18"/>
                      <w:lang w:val="en-GB"/>
                    </w:rPr>
                  </w:pPr>
                  <w:r w:rsidRPr="004F0BF6">
                    <w:rPr>
                      <w:rFonts w:ascii="Arial" w:eastAsia="Arial" w:hAnsi="Arial" w:cs="Arial"/>
                      <w:b/>
                      <w:sz w:val="18"/>
                      <w:szCs w:val="18"/>
                      <w:lang w:bidi="de-DE"/>
                    </w:rPr>
                    <w:t>Aspirationsgefahr</w:t>
                  </w:r>
                </w:p>
              </w:tc>
              <w:tc>
                <w:tcPr>
                  <w:tcW w:w="7020" w:type="dxa"/>
                  <w:vAlign w:val="center"/>
                  <w:hideMark/>
                </w:tcPr>
                <w:p w:rsidR="00786AAE" w:rsidRPr="004F0BF6" w:rsidRDefault="00786AAE">
                  <w:r w:rsidRPr="004F0BF6">
                    <w:rPr>
                      <w:rFonts w:ascii="Arial" w:eastAsia="Arial" w:hAnsi="Arial" w:cs="Arial"/>
                      <w:sz w:val="18"/>
                      <w:szCs w:val="18"/>
                      <w:lang w:bidi="de-DE"/>
                    </w:rPr>
                    <w:t>Auf der Grundlage der verfügbaren Daten werden die Einstufungskriterien nicht erfüllt.</w:t>
                  </w:r>
                </w:p>
              </w:tc>
            </w:tr>
          </w:tbl>
          <w:tbl>
            <w:tblPr>
              <w:tblStyle w:val="TabloKlavuzu"/>
              <w:tblpPr w:leftFromText="180" w:rightFromText="180" w:vertAnchor="text" w:tblpY="107"/>
              <w:tblOverlap w:val="never"/>
              <w:tblW w:w="10564" w:type="dxa"/>
              <w:tblLayout w:type="fixed"/>
              <w:tblLook w:val="04A0" w:firstRow="1" w:lastRow="0" w:firstColumn="1" w:lastColumn="0" w:noHBand="0" w:noVBand="1"/>
            </w:tblPr>
            <w:tblGrid>
              <w:gridCol w:w="10564"/>
            </w:tblGrid>
            <w:tr w:rsidR="002B5F81" w:rsidRPr="004F0BF6" w:rsidTr="002B5F81">
              <w:trPr>
                <w:trHeight w:val="278"/>
              </w:trPr>
              <w:tc>
                <w:tcPr>
                  <w:tcW w:w="10564" w:type="dxa"/>
                  <w:shd w:val="clear" w:color="auto" w:fill="BFBFBF" w:themeFill="background1" w:themeFillShade="BF"/>
                  <w:vAlign w:val="center"/>
                </w:tcPr>
                <w:p w:rsidR="002B5F81" w:rsidRPr="004F0BF6" w:rsidRDefault="002B5F81" w:rsidP="002B5F81">
                  <w:pPr>
                    <w:rPr>
                      <w:rFonts w:ascii="Arial" w:hAnsi="Arial" w:cs="Arial"/>
                      <w:b/>
                      <w:sz w:val="18"/>
                      <w:szCs w:val="18"/>
                      <w:lang w:val="en-GB"/>
                    </w:rPr>
                  </w:pPr>
                  <w:r w:rsidRPr="004F0BF6">
                    <w:rPr>
                      <w:rFonts w:ascii="Arial" w:eastAsia="Arial" w:hAnsi="Arial" w:cs="Arial"/>
                      <w:b/>
                      <w:sz w:val="18"/>
                      <w:szCs w:val="18"/>
                      <w:lang w:bidi="de-DE"/>
                    </w:rPr>
                    <w:t>Symptome / Aufnahmewege</w:t>
                  </w:r>
                </w:p>
              </w:tc>
            </w:tr>
          </w:tbl>
          <w:p w:rsidR="00786AAE" w:rsidRPr="004F0BF6" w:rsidRDefault="00786AAE"/>
        </w:tc>
      </w:tr>
      <w:tr w:rsidR="004F0BF6" w:rsidRPr="004F0BF6" w:rsidTr="0040604D">
        <w:trPr>
          <w:trHeight w:val="450"/>
          <w:jc w:val="center"/>
        </w:trPr>
        <w:tc>
          <w:tcPr>
            <w:tcW w:w="10858" w:type="dxa"/>
            <w:gridSpan w:val="8"/>
            <w:tcBorders>
              <w:top w:val="nil"/>
              <w:left w:val="nil"/>
              <w:bottom w:val="nil"/>
              <w:right w:val="nil"/>
            </w:tcBorders>
            <w:vAlign w:val="center"/>
          </w:tcPr>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140BE7" w:rsidRPr="004F0BF6" w:rsidRDefault="00140BE7" w:rsidP="00997663">
            <w:pPr>
              <w:jc w:val="right"/>
              <w:rPr>
                <w:rFonts w:ascii="Arial" w:hAnsi="Arial" w:cs="Arial"/>
                <w:b/>
                <w:sz w:val="18"/>
                <w:szCs w:val="18"/>
                <w:lang w:val="en-GB"/>
              </w:rPr>
            </w:pPr>
            <w:r w:rsidRPr="004F0BF6">
              <w:rPr>
                <w:rFonts w:ascii="Arial" w:eastAsia="Arial" w:hAnsi="Arial" w:cs="Arial"/>
                <w:b/>
                <w:sz w:val="18"/>
                <w:szCs w:val="18"/>
                <w:lang w:bidi="de-DE"/>
              </w:rPr>
              <w:lastRenderedPageBreak/>
              <w:t>Einatmen:</w:t>
            </w:r>
          </w:p>
        </w:tc>
        <w:tc>
          <w:tcPr>
            <w:tcW w:w="7788" w:type="dxa"/>
            <w:gridSpan w:val="6"/>
            <w:tcBorders>
              <w:top w:val="nil"/>
              <w:left w:val="nil"/>
              <w:bottom w:val="nil"/>
              <w:right w:val="nil"/>
            </w:tcBorders>
            <w:vAlign w:val="center"/>
            <w:hideMark/>
          </w:tcPr>
          <w:p w:rsidR="00140BE7" w:rsidRPr="004F0BF6" w:rsidRDefault="00140BE7" w:rsidP="00997663">
            <w:pPr>
              <w:rPr>
                <w:rFonts w:ascii="Arial" w:hAnsi="Arial" w:cs="Arial"/>
                <w:sz w:val="18"/>
                <w:szCs w:val="18"/>
                <w:lang w:val="en-GB"/>
              </w:rPr>
            </w:pPr>
            <w:r w:rsidRPr="004F0BF6">
              <w:rPr>
                <w:rFonts w:ascii="Arial" w:eastAsia="Arial" w:hAnsi="Arial" w:cs="Arial"/>
                <w:sz w:val="18"/>
                <w:szCs w:val="18"/>
                <w:lang w:bidi="de-DE"/>
              </w:rPr>
              <w:t>Nach längerer oder wiederholter Exposition kann Übelkeit auftreten.</w:t>
            </w: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140BE7" w:rsidRPr="004F0BF6" w:rsidRDefault="00140BE7" w:rsidP="00997663">
            <w:pPr>
              <w:jc w:val="right"/>
              <w:rPr>
                <w:rFonts w:ascii="Arial" w:hAnsi="Arial" w:cs="Arial"/>
                <w:b/>
                <w:sz w:val="18"/>
                <w:szCs w:val="18"/>
                <w:lang w:val="en-GB"/>
              </w:rPr>
            </w:pPr>
            <w:r w:rsidRPr="004F0BF6">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140BE7" w:rsidRPr="004F0BF6" w:rsidRDefault="00140BE7" w:rsidP="00997663">
            <w:pPr>
              <w:rPr>
                <w:rFonts w:ascii="Arial" w:hAnsi="Arial" w:cs="Arial"/>
                <w:sz w:val="18"/>
                <w:szCs w:val="18"/>
                <w:lang w:val="en-GB"/>
              </w:rPr>
            </w:pPr>
            <w:r w:rsidRPr="004F0BF6">
              <w:rPr>
                <w:rFonts w:ascii="Arial" w:eastAsia="Arial" w:hAnsi="Arial" w:cs="Arial"/>
                <w:sz w:val="18"/>
                <w:szCs w:val="18"/>
                <w:lang w:bidi="de-DE"/>
              </w:rPr>
              <w:t>Leichte Reizung oder Rötung kann auftreten.</w:t>
            </w: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140BE7" w:rsidRPr="004F0BF6" w:rsidRDefault="00140BE7" w:rsidP="00997663">
            <w:pPr>
              <w:jc w:val="right"/>
              <w:rPr>
                <w:rFonts w:ascii="Arial" w:hAnsi="Arial" w:cs="Arial"/>
                <w:b/>
                <w:sz w:val="18"/>
                <w:szCs w:val="18"/>
                <w:lang w:val="en-GB"/>
              </w:rPr>
            </w:pPr>
            <w:r w:rsidRPr="004F0BF6">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140BE7" w:rsidRPr="004F0BF6" w:rsidRDefault="00140BE7" w:rsidP="00997663">
            <w:pPr>
              <w:rPr>
                <w:rFonts w:ascii="Arial" w:hAnsi="Arial" w:cs="Arial"/>
                <w:sz w:val="18"/>
                <w:szCs w:val="18"/>
                <w:lang w:val="en-GB"/>
              </w:rPr>
            </w:pPr>
            <w:r w:rsidRPr="004F0BF6">
              <w:rPr>
                <w:rFonts w:ascii="Arial" w:eastAsia="Arial" w:hAnsi="Arial" w:cs="Arial"/>
                <w:sz w:val="18"/>
                <w:szCs w:val="18"/>
                <w:lang w:bidi="de-DE"/>
              </w:rPr>
              <w:t>Leichte Reizung oder Rötung kann auftreten.</w:t>
            </w:r>
          </w:p>
        </w:tc>
      </w:tr>
      <w:tr w:rsidR="004F0BF6" w:rsidRPr="004F0BF6" w:rsidTr="0040604D">
        <w:trPr>
          <w:trHeight w:val="389"/>
          <w:jc w:val="center"/>
        </w:trPr>
        <w:tc>
          <w:tcPr>
            <w:tcW w:w="3070" w:type="dxa"/>
            <w:gridSpan w:val="2"/>
            <w:tcBorders>
              <w:top w:val="nil"/>
              <w:left w:val="nil"/>
              <w:bottom w:val="nil"/>
              <w:right w:val="nil"/>
            </w:tcBorders>
            <w:vAlign w:val="center"/>
            <w:hideMark/>
          </w:tcPr>
          <w:p w:rsidR="00140BE7" w:rsidRPr="004F0BF6" w:rsidRDefault="00140BE7" w:rsidP="00997663">
            <w:pPr>
              <w:jc w:val="right"/>
              <w:rPr>
                <w:rFonts w:ascii="Arial" w:hAnsi="Arial" w:cs="Arial"/>
                <w:b/>
                <w:sz w:val="18"/>
                <w:szCs w:val="18"/>
                <w:lang w:val="en-GB"/>
              </w:rPr>
            </w:pPr>
            <w:r w:rsidRPr="004F0BF6">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140BE7" w:rsidRPr="004F0BF6" w:rsidRDefault="00140BE7" w:rsidP="00997663">
            <w:pPr>
              <w:rPr>
                <w:rFonts w:ascii="Arial" w:hAnsi="Arial" w:cs="Arial"/>
                <w:sz w:val="18"/>
                <w:szCs w:val="18"/>
                <w:lang w:val="en-GB"/>
              </w:rPr>
            </w:pPr>
            <w:r w:rsidRPr="004F0BF6">
              <w:rPr>
                <w:rFonts w:ascii="Arial" w:eastAsia="Arial" w:hAnsi="Arial" w:cs="Arial"/>
                <w:sz w:val="18"/>
                <w:szCs w:val="18"/>
                <w:lang w:bidi="de-DE"/>
              </w:rPr>
              <w:t>Nach längerer oder wiederholter Exposition kann Erbrechen oder Durchfall auftreten.</w:t>
            </w:r>
          </w:p>
        </w:tc>
      </w:tr>
      <w:tr w:rsidR="004F0BF6" w:rsidRPr="004F0BF6" w:rsidTr="0040604D">
        <w:trPr>
          <w:trHeight w:val="590"/>
          <w:jc w:val="center"/>
        </w:trPr>
        <w:tc>
          <w:tcPr>
            <w:tcW w:w="3070" w:type="dxa"/>
            <w:gridSpan w:val="2"/>
            <w:tcBorders>
              <w:top w:val="nil"/>
              <w:left w:val="nil"/>
              <w:bottom w:val="nil"/>
              <w:right w:val="nil"/>
            </w:tcBorders>
          </w:tcPr>
          <w:p w:rsidR="00140BE7" w:rsidRPr="004F0BF6" w:rsidRDefault="00140BE7" w:rsidP="00997663">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140BE7" w:rsidRPr="004F0BF6" w:rsidRDefault="00140BE7" w:rsidP="00997663">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Längere oder wiederholte Exposition an Propylenglykol und Glycerin kann zu Übelkeit, Kopfschmerzen und Erbrechen führen.</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12: Umweltbezogene Angaben</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12.1 Toxizität</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0269D6" w:rsidP="009E5B5E">
            <w:pPr>
              <w:jc w:val="right"/>
              <w:rPr>
                <w:rFonts w:ascii="Arial" w:hAnsi="Arial" w:cs="Arial"/>
                <w:b/>
                <w:sz w:val="18"/>
                <w:szCs w:val="18"/>
                <w:lang w:val="en-GB"/>
              </w:rPr>
            </w:pPr>
            <w:r w:rsidRPr="004F0BF6">
              <w:rPr>
                <w:rFonts w:ascii="Arial" w:eastAsia="Arial" w:hAnsi="Arial" w:cs="Arial"/>
                <w:b/>
                <w:sz w:val="18"/>
                <w:szCs w:val="18"/>
                <w:lang w:bidi="de-DE"/>
              </w:rPr>
              <w:t>Toxizität:</w:t>
            </w:r>
          </w:p>
        </w:tc>
        <w:tc>
          <w:tcPr>
            <w:tcW w:w="7788" w:type="dxa"/>
            <w:gridSpan w:val="6"/>
            <w:tcBorders>
              <w:top w:val="nil"/>
              <w:left w:val="nil"/>
              <w:bottom w:val="nil"/>
              <w:right w:val="nil"/>
            </w:tcBorders>
            <w:vAlign w:val="center"/>
          </w:tcPr>
          <w:p w:rsidR="009E5B5E" w:rsidRPr="004F0BF6" w:rsidRDefault="000269D6"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12.2 Persistenz und Abbaubarkeit</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Persistenz und Abbaubarkeit:</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12.3 Bioakkumulationspotenzial</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Bioakkumulation: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12.4 Mobilität im Boden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Mobilität:</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12.5. Ergebnisse der PBT- und vPvB-Beurteilung</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PBT-Identifizierung:</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Dieses Produkt ist nicht als PBT- / vPvB eingestuft.</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12.6. Andere schädliche Wirkungen</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Andere schädliche Wirkungen: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r w:rsidRPr="004F0BF6">
              <w:rPr>
                <w:rFonts w:ascii="Arial" w:eastAsia="Arial" w:hAnsi="Arial" w:cs="Arial"/>
                <w:sz w:val="18"/>
                <w:szCs w:val="18"/>
                <w:lang w:bidi="de-DE"/>
              </w:rPr>
              <w:t>Keine Daten vorhanden.</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13: Hinweise zur Entsorgung</w:t>
            </w:r>
          </w:p>
        </w:tc>
      </w:tr>
      <w:tr w:rsidR="004F0BF6" w:rsidRPr="004F0BF6"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13.1 Verfahren zur Abfallbehandlung</w:t>
                  </w:r>
                </w:p>
              </w:tc>
            </w:tr>
          </w:tbl>
          <w:p w:rsidR="009E5B5E" w:rsidRPr="004F0BF6" w:rsidRDefault="009E5B5E" w:rsidP="009E5B5E">
            <w:pPr>
              <w:rPr>
                <w:rFonts w:ascii="Arial" w:hAnsi="Arial" w:cs="Arial"/>
                <w:lang w:val="en-GB"/>
              </w:rPr>
            </w:pPr>
          </w:p>
        </w:tc>
      </w:tr>
      <w:tr w:rsidR="004F0BF6" w:rsidRPr="004F0BF6" w:rsidTr="0040604D">
        <w:trPr>
          <w:trHeight w:val="835"/>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Entsorgungsverfahren:</w:t>
            </w:r>
          </w:p>
        </w:tc>
        <w:tc>
          <w:tcPr>
            <w:tcW w:w="7788" w:type="dxa"/>
            <w:gridSpan w:val="6"/>
            <w:tcBorders>
              <w:top w:val="nil"/>
              <w:left w:val="nil"/>
              <w:bottom w:val="nil"/>
              <w:right w:val="nil"/>
            </w:tcBorders>
            <w:vAlign w:val="center"/>
          </w:tcPr>
          <w:p w:rsidR="009E5B5E" w:rsidRPr="004F0BF6" w:rsidRDefault="009E5B5E" w:rsidP="001E2AF1">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4F0BF6" w:rsidRPr="004F0BF6" w:rsidTr="0040604D">
        <w:trPr>
          <w:trHeight w:val="389"/>
          <w:jc w:val="center"/>
        </w:trPr>
        <w:tc>
          <w:tcPr>
            <w:tcW w:w="3070" w:type="dxa"/>
            <w:gridSpan w:val="2"/>
            <w:tcBorders>
              <w:top w:val="nil"/>
              <w:left w:val="nil"/>
              <w:bottom w:val="nil"/>
              <w:right w:val="nil"/>
            </w:tcBorders>
            <w:vAlign w:val="center"/>
          </w:tcPr>
          <w:p w:rsidR="009E5B5E" w:rsidRPr="004F0BF6" w:rsidRDefault="009E5B5E" w:rsidP="009E5B5E">
            <w:pPr>
              <w:jc w:val="right"/>
              <w:rPr>
                <w:rFonts w:ascii="Arial" w:hAnsi="Arial" w:cs="Arial"/>
                <w:b/>
                <w:sz w:val="18"/>
                <w:szCs w:val="18"/>
                <w:lang w:val="en-GB"/>
              </w:rPr>
            </w:pPr>
            <w:r w:rsidRPr="004F0BF6">
              <w:rPr>
                <w:rFonts w:ascii="Arial" w:eastAsia="Arial" w:hAnsi="Arial" w:cs="Arial"/>
                <w:b/>
                <w:sz w:val="18"/>
                <w:szCs w:val="18"/>
                <w:lang w:bidi="de-DE"/>
              </w:rPr>
              <w:t>Verwertungsverfahren:</w:t>
            </w:r>
          </w:p>
        </w:tc>
        <w:tc>
          <w:tcPr>
            <w:tcW w:w="7788" w:type="dxa"/>
            <w:gridSpan w:val="6"/>
            <w:tcBorders>
              <w:top w:val="nil"/>
              <w:left w:val="nil"/>
              <w:bottom w:val="nil"/>
              <w:right w:val="nil"/>
            </w:tcBorders>
            <w:vAlign w:val="center"/>
          </w:tcPr>
          <w:p w:rsidR="009E5B5E" w:rsidRPr="004F0BF6" w:rsidRDefault="009E5B5E" w:rsidP="009E5B5E">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Verpackungsentsorgung:</w:t>
            </w:r>
          </w:p>
        </w:tc>
        <w:tc>
          <w:tcPr>
            <w:tcW w:w="7788" w:type="dxa"/>
            <w:gridSpan w:val="6"/>
            <w:tcBorders>
              <w:top w:val="nil"/>
              <w:left w:val="nil"/>
              <w:bottom w:val="nil"/>
              <w:right w:val="nil"/>
            </w:tcBorders>
            <w:vAlign w:val="center"/>
          </w:tcPr>
          <w:p w:rsidR="00296A45" w:rsidRPr="004F0BF6" w:rsidRDefault="001E2AF1"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Papier- / Pappverpackungen können wiederverwendet oder recyclet werden. Flaschen können nach Reinigung wiederverwendet oder recyclet werden.</w:t>
            </w:r>
          </w:p>
        </w:tc>
      </w:tr>
      <w:tr w:rsidR="004F0BF6" w:rsidRPr="004F0BF6" w:rsidTr="0040604D">
        <w:trPr>
          <w:trHeight w:val="590"/>
          <w:jc w:val="center"/>
        </w:trPr>
        <w:tc>
          <w:tcPr>
            <w:tcW w:w="3070" w:type="dxa"/>
            <w:gridSpan w:val="2"/>
            <w:tcBorders>
              <w:top w:val="nil"/>
              <w:left w:val="nil"/>
              <w:bottom w:val="single" w:sz="4" w:space="0" w:color="auto"/>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NB:</w:t>
            </w:r>
          </w:p>
        </w:tc>
        <w:tc>
          <w:tcPr>
            <w:tcW w:w="7788" w:type="dxa"/>
            <w:gridSpan w:val="6"/>
            <w:tcBorders>
              <w:top w:val="nil"/>
              <w:left w:val="nil"/>
              <w:bottom w:val="single" w:sz="4" w:space="0" w:color="auto"/>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Der Anwender wird darauf hingewiesen, dass zusätzliche ergänzende örtliche oder nationale Vorschriften für die Entsorgung bestehen können.</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bookmarkStart w:id="7" w:name="_Hlk500168176"/>
            <w:r w:rsidRPr="004F0BF6">
              <w:rPr>
                <w:rFonts w:ascii="Arial" w:eastAsia="Arial" w:hAnsi="Arial" w:cs="Arial"/>
                <w:b/>
                <w:sz w:val="20"/>
                <w:szCs w:val="20"/>
                <w:lang w:bidi="de-DE"/>
              </w:rPr>
              <w:t>Abschnitt 14: Angaben zum Transport</w:t>
            </w:r>
          </w:p>
        </w:tc>
      </w:tr>
      <w:tr w:rsidR="004F0BF6" w:rsidRPr="004F0BF6" w:rsidTr="0040604D">
        <w:trPr>
          <w:trHeight w:val="590"/>
          <w:jc w:val="center"/>
        </w:trPr>
        <w:tc>
          <w:tcPr>
            <w:tcW w:w="10858" w:type="dxa"/>
            <w:gridSpan w:val="8"/>
            <w:tcBorders>
              <w:top w:val="single" w:sz="4" w:space="0" w:color="auto"/>
              <w:left w:val="nil"/>
              <w:bottom w:val="nil"/>
              <w:right w:val="nil"/>
            </w:tcBorders>
            <w:vAlign w:val="center"/>
          </w:tcPr>
          <w:p w:rsidR="0032244C" w:rsidRPr="004F0BF6" w:rsidRDefault="0032244C" w:rsidP="009E5B5E">
            <w:pPr>
              <w:rPr>
                <w:rFonts w:ascii="Arial" w:hAnsi="Arial" w:cs="Arial"/>
                <w:sz w:val="18"/>
                <w:szCs w:val="18"/>
                <w:lang w:val="en-GB"/>
              </w:rPr>
            </w:pPr>
            <w:bookmarkStart w:id="8" w:name="_Hlk500167628"/>
            <w:r w:rsidRPr="004F0BF6">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D16AAA" w:rsidRPr="004F0BF6" w:rsidRDefault="00D16AAA" w:rsidP="00956D6B">
                  <w:pPr>
                    <w:rPr>
                      <w:rFonts w:ascii="Arial" w:hAnsi="Arial" w:cs="Arial"/>
                      <w:b/>
                      <w:sz w:val="18"/>
                      <w:szCs w:val="18"/>
                      <w:lang w:val="en-GB"/>
                    </w:rPr>
                  </w:pPr>
                  <w:r w:rsidRPr="004F0BF6">
                    <w:rPr>
                      <w:rFonts w:ascii="Arial" w:eastAsia="Arial" w:hAnsi="Arial" w:cs="Arial"/>
                      <w:b/>
                      <w:sz w:val="18"/>
                      <w:szCs w:val="18"/>
                      <w:lang w:bidi="de-DE"/>
                    </w:rPr>
                    <w:t>14.1 UN-Nummer</w:t>
                  </w:r>
                </w:p>
              </w:tc>
            </w:tr>
          </w:tbl>
          <w:p w:rsidR="00D16AAA" w:rsidRPr="004F0BF6" w:rsidRDefault="00D16AAA" w:rsidP="00956D6B">
            <w:pPr>
              <w:rPr>
                <w:rFonts w:ascii="Arial" w:hAnsi="Arial" w:cs="Arial"/>
                <w:lang w:val="en-GB"/>
              </w:rPr>
            </w:pPr>
          </w:p>
        </w:tc>
      </w:tr>
      <w:tr w:rsidR="004F0BF6" w:rsidRPr="004F0BF6" w:rsidTr="0040604D">
        <w:trPr>
          <w:trHeight w:val="302"/>
          <w:jc w:val="center"/>
        </w:trPr>
        <w:tc>
          <w:tcPr>
            <w:tcW w:w="3070" w:type="dxa"/>
            <w:gridSpan w:val="2"/>
            <w:tcBorders>
              <w:top w:val="nil"/>
              <w:left w:val="nil"/>
              <w:bottom w:val="nil"/>
              <w:right w:val="nil"/>
            </w:tcBorders>
            <w:vAlign w:val="center"/>
          </w:tcPr>
          <w:p w:rsidR="00D16AAA" w:rsidRPr="004F0BF6"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4F0BF6" w:rsidRDefault="00D16AAA" w:rsidP="00AB3885">
            <w:pPr>
              <w:rPr>
                <w:rFonts w:ascii="Arial" w:hAnsi="Arial" w:cs="Arial"/>
                <w:b/>
                <w:sz w:val="18"/>
                <w:szCs w:val="18"/>
                <w:lang w:val="en-GB"/>
              </w:rPr>
            </w:pPr>
            <w:r w:rsidRPr="004F0BF6">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4F0BF6" w:rsidRDefault="00D16AAA" w:rsidP="00AB3885">
            <w:pPr>
              <w:rPr>
                <w:rFonts w:ascii="Arial" w:hAnsi="Arial" w:cs="Arial"/>
                <w:b/>
                <w:sz w:val="18"/>
                <w:szCs w:val="18"/>
                <w:lang w:val="en-GB"/>
              </w:rPr>
            </w:pPr>
            <w:r w:rsidRPr="004F0BF6">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D16AAA" w:rsidRPr="004F0BF6" w:rsidRDefault="00D16AAA" w:rsidP="00AB3885">
            <w:pPr>
              <w:rPr>
                <w:rFonts w:ascii="Arial" w:hAnsi="Arial" w:cs="Arial"/>
                <w:b/>
                <w:sz w:val="18"/>
                <w:szCs w:val="18"/>
                <w:lang w:val="en-GB"/>
              </w:rPr>
            </w:pPr>
            <w:r w:rsidRPr="004F0BF6">
              <w:rPr>
                <w:rFonts w:ascii="Arial" w:eastAsia="Arial" w:hAnsi="Arial" w:cs="Arial"/>
                <w:b/>
                <w:sz w:val="18"/>
                <w:szCs w:val="18"/>
                <w:lang w:bidi="de-DE"/>
              </w:rPr>
              <w:t>IATA / ICAO</w:t>
            </w:r>
          </w:p>
        </w:tc>
      </w:tr>
      <w:tr w:rsidR="004F0BF6" w:rsidRPr="004F0BF6" w:rsidTr="0040604D">
        <w:trPr>
          <w:trHeight w:val="389"/>
          <w:jc w:val="center"/>
        </w:trPr>
        <w:tc>
          <w:tcPr>
            <w:tcW w:w="3070" w:type="dxa"/>
            <w:gridSpan w:val="2"/>
            <w:tcBorders>
              <w:top w:val="nil"/>
              <w:left w:val="nil"/>
              <w:bottom w:val="nil"/>
              <w:right w:val="nil"/>
            </w:tcBorders>
            <w:vAlign w:val="center"/>
          </w:tcPr>
          <w:p w:rsidR="00D16AAA" w:rsidRPr="004F0BF6" w:rsidRDefault="00D16AAA" w:rsidP="00956D6B">
            <w:pPr>
              <w:jc w:val="right"/>
              <w:rPr>
                <w:rFonts w:ascii="Arial" w:hAnsi="Arial" w:cs="Arial"/>
                <w:b/>
                <w:sz w:val="18"/>
                <w:szCs w:val="18"/>
                <w:lang w:val="en-GB"/>
              </w:rPr>
            </w:pPr>
            <w:r w:rsidRPr="004F0BF6">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D16AAA" w:rsidRPr="004F0BF6" w:rsidRDefault="00D16AAA" w:rsidP="00956D6B">
                  <w:pPr>
                    <w:rPr>
                      <w:rFonts w:ascii="Arial" w:hAnsi="Arial" w:cs="Arial"/>
                      <w:b/>
                      <w:sz w:val="18"/>
                      <w:szCs w:val="18"/>
                      <w:lang w:val="en-GB"/>
                    </w:rPr>
                  </w:pPr>
                  <w:r w:rsidRPr="004F0BF6">
                    <w:rPr>
                      <w:rFonts w:ascii="Arial" w:eastAsia="Arial" w:hAnsi="Arial" w:cs="Arial"/>
                      <w:b/>
                      <w:sz w:val="18"/>
                      <w:szCs w:val="18"/>
                      <w:lang w:bidi="de-DE"/>
                    </w:rPr>
                    <w:t xml:space="preserve">14.2 </w:t>
                  </w:r>
                  <w:proofErr w:type="gramStart"/>
                  <w:r w:rsidRPr="004F0BF6">
                    <w:rPr>
                      <w:rFonts w:ascii="Arial" w:eastAsia="Arial" w:hAnsi="Arial" w:cs="Arial"/>
                      <w:b/>
                      <w:sz w:val="18"/>
                      <w:szCs w:val="18"/>
                      <w:lang w:bidi="de-DE"/>
                    </w:rPr>
                    <w:t>Ordnungsgemäße</w:t>
                  </w:r>
                  <w:proofErr w:type="gramEnd"/>
                  <w:r w:rsidRPr="004F0BF6">
                    <w:rPr>
                      <w:rFonts w:ascii="Arial" w:eastAsia="Arial" w:hAnsi="Arial" w:cs="Arial"/>
                      <w:b/>
                      <w:sz w:val="18"/>
                      <w:szCs w:val="18"/>
                      <w:lang w:bidi="de-DE"/>
                    </w:rPr>
                    <w:t xml:space="preserve"> UN-Versandbezeichnung</w:t>
                  </w:r>
                </w:p>
              </w:tc>
            </w:tr>
          </w:tbl>
          <w:p w:rsidR="00D16AAA" w:rsidRPr="004F0BF6" w:rsidRDefault="00D16AAA" w:rsidP="00956D6B">
            <w:pPr>
              <w:rPr>
                <w:rFonts w:ascii="Arial" w:hAnsi="Arial" w:cs="Arial"/>
                <w:lang w:val="en-GB"/>
              </w:rPr>
            </w:pPr>
          </w:p>
        </w:tc>
      </w:tr>
      <w:tr w:rsidR="004F0BF6" w:rsidRPr="004F0BF6" w:rsidTr="0040604D">
        <w:trPr>
          <w:trHeight w:val="302"/>
          <w:jc w:val="center"/>
        </w:trPr>
        <w:tc>
          <w:tcPr>
            <w:tcW w:w="3070" w:type="dxa"/>
            <w:gridSpan w:val="2"/>
            <w:tcBorders>
              <w:top w:val="nil"/>
              <w:left w:val="nil"/>
              <w:bottom w:val="nil"/>
              <w:right w:val="nil"/>
            </w:tcBorders>
            <w:vAlign w:val="center"/>
          </w:tcPr>
          <w:p w:rsidR="00AB3885" w:rsidRPr="004F0BF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IATA / ICAO</w:t>
            </w:r>
          </w:p>
        </w:tc>
      </w:tr>
      <w:tr w:rsidR="004F0BF6" w:rsidRPr="004F0BF6" w:rsidTr="0040604D">
        <w:trPr>
          <w:trHeight w:val="389"/>
          <w:jc w:val="center"/>
        </w:trPr>
        <w:tc>
          <w:tcPr>
            <w:tcW w:w="3070" w:type="dxa"/>
            <w:gridSpan w:val="2"/>
            <w:tcBorders>
              <w:top w:val="nil"/>
              <w:left w:val="nil"/>
              <w:bottom w:val="nil"/>
              <w:right w:val="nil"/>
            </w:tcBorders>
            <w:vAlign w:val="center"/>
          </w:tcPr>
          <w:p w:rsidR="00D16AAA" w:rsidRPr="004F0BF6" w:rsidRDefault="00D16AAA" w:rsidP="00956D6B">
            <w:pPr>
              <w:jc w:val="right"/>
              <w:rPr>
                <w:rFonts w:ascii="Arial" w:hAnsi="Arial" w:cs="Arial"/>
                <w:b/>
                <w:sz w:val="18"/>
                <w:szCs w:val="18"/>
                <w:lang w:val="en-GB"/>
              </w:rPr>
            </w:pPr>
            <w:r w:rsidRPr="004F0BF6">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D16AAA" w:rsidRPr="004F0BF6" w:rsidRDefault="00D16AAA" w:rsidP="00956D6B">
                  <w:pPr>
                    <w:rPr>
                      <w:rFonts w:ascii="Arial" w:hAnsi="Arial" w:cs="Arial"/>
                      <w:b/>
                      <w:sz w:val="18"/>
                      <w:szCs w:val="18"/>
                      <w:lang w:val="en-GB"/>
                    </w:rPr>
                  </w:pPr>
                  <w:r w:rsidRPr="004F0BF6">
                    <w:rPr>
                      <w:rFonts w:ascii="Arial" w:eastAsia="Arial" w:hAnsi="Arial" w:cs="Arial"/>
                      <w:b/>
                      <w:sz w:val="18"/>
                      <w:szCs w:val="18"/>
                      <w:lang w:bidi="de-DE"/>
                    </w:rPr>
                    <w:t>14.3 Transportgefahrenklasse(n)</w:t>
                  </w:r>
                </w:p>
              </w:tc>
            </w:tr>
          </w:tbl>
          <w:p w:rsidR="00D16AAA" w:rsidRPr="004F0BF6" w:rsidRDefault="00D16AAA" w:rsidP="00956D6B">
            <w:pPr>
              <w:rPr>
                <w:rFonts w:ascii="Arial" w:hAnsi="Arial" w:cs="Arial"/>
                <w:lang w:val="en-GB"/>
              </w:rPr>
            </w:pPr>
          </w:p>
        </w:tc>
      </w:tr>
      <w:tr w:rsidR="004F0BF6" w:rsidRPr="004F0BF6" w:rsidTr="0040604D">
        <w:trPr>
          <w:trHeight w:val="302"/>
          <w:jc w:val="center"/>
        </w:trPr>
        <w:tc>
          <w:tcPr>
            <w:tcW w:w="3070" w:type="dxa"/>
            <w:gridSpan w:val="2"/>
            <w:tcBorders>
              <w:top w:val="nil"/>
              <w:left w:val="nil"/>
              <w:bottom w:val="nil"/>
              <w:right w:val="nil"/>
            </w:tcBorders>
            <w:vAlign w:val="center"/>
          </w:tcPr>
          <w:p w:rsidR="00AB3885" w:rsidRPr="004F0BF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IATA / ICAO</w:t>
            </w:r>
          </w:p>
        </w:tc>
      </w:tr>
      <w:tr w:rsidR="004F0BF6" w:rsidRPr="004F0BF6" w:rsidTr="0040604D">
        <w:trPr>
          <w:trHeight w:val="389"/>
          <w:jc w:val="center"/>
        </w:trPr>
        <w:tc>
          <w:tcPr>
            <w:tcW w:w="3070" w:type="dxa"/>
            <w:gridSpan w:val="2"/>
            <w:tcBorders>
              <w:top w:val="nil"/>
              <w:left w:val="nil"/>
              <w:bottom w:val="nil"/>
              <w:right w:val="nil"/>
            </w:tcBorders>
            <w:vAlign w:val="center"/>
          </w:tcPr>
          <w:p w:rsidR="00D16AAA" w:rsidRPr="004F0BF6" w:rsidRDefault="00D16AAA" w:rsidP="00956D6B">
            <w:pPr>
              <w:jc w:val="right"/>
              <w:rPr>
                <w:rFonts w:ascii="Arial" w:hAnsi="Arial" w:cs="Arial"/>
                <w:b/>
                <w:sz w:val="18"/>
                <w:szCs w:val="18"/>
                <w:lang w:val="en-GB"/>
              </w:rPr>
            </w:pPr>
            <w:r w:rsidRPr="004F0BF6">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14.4 Verpackungsgruppe</w:t>
                  </w:r>
                </w:p>
              </w:tc>
            </w:tr>
          </w:tbl>
          <w:p w:rsidR="00AB3885" w:rsidRPr="004F0BF6" w:rsidRDefault="00AB3885" w:rsidP="00956D6B">
            <w:pPr>
              <w:rPr>
                <w:rFonts w:ascii="Arial" w:hAnsi="Arial" w:cs="Arial"/>
                <w:lang w:val="en-GB"/>
              </w:rPr>
            </w:pPr>
          </w:p>
        </w:tc>
      </w:tr>
      <w:tr w:rsidR="004F0BF6" w:rsidRPr="004F0BF6" w:rsidTr="0040604D">
        <w:trPr>
          <w:trHeight w:val="302"/>
          <w:jc w:val="center"/>
        </w:trPr>
        <w:tc>
          <w:tcPr>
            <w:tcW w:w="3070" w:type="dxa"/>
            <w:gridSpan w:val="2"/>
            <w:tcBorders>
              <w:top w:val="nil"/>
              <w:left w:val="nil"/>
              <w:bottom w:val="nil"/>
              <w:right w:val="nil"/>
            </w:tcBorders>
            <w:vAlign w:val="center"/>
          </w:tcPr>
          <w:p w:rsidR="00AB3885" w:rsidRPr="004F0BF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IATA / ICAO</w:t>
            </w:r>
          </w:p>
        </w:tc>
      </w:tr>
      <w:tr w:rsidR="004F0BF6" w:rsidRPr="004F0BF6" w:rsidTr="0040604D">
        <w:trPr>
          <w:trHeight w:val="389"/>
          <w:jc w:val="center"/>
        </w:trPr>
        <w:tc>
          <w:tcPr>
            <w:tcW w:w="3070" w:type="dxa"/>
            <w:gridSpan w:val="2"/>
            <w:tcBorders>
              <w:top w:val="nil"/>
              <w:left w:val="nil"/>
              <w:bottom w:val="nil"/>
              <w:right w:val="nil"/>
            </w:tcBorders>
            <w:vAlign w:val="center"/>
          </w:tcPr>
          <w:p w:rsidR="00D16AAA" w:rsidRPr="004F0BF6" w:rsidRDefault="00D16AAA" w:rsidP="00956D6B">
            <w:pPr>
              <w:jc w:val="right"/>
              <w:rPr>
                <w:rFonts w:ascii="Arial" w:hAnsi="Arial" w:cs="Arial"/>
                <w:b/>
                <w:sz w:val="18"/>
                <w:szCs w:val="18"/>
                <w:lang w:val="en-GB"/>
              </w:rPr>
            </w:pPr>
            <w:r w:rsidRPr="004F0BF6">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zugewiesen.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14.5 Umweltgefahren</w:t>
                  </w:r>
                </w:p>
              </w:tc>
            </w:tr>
          </w:tbl>
          <w:p w:rsidR="00AB3885" w:rsidRPr="004F0BF6" w:rsidRDefault="00AB3885" w:rsidP="00956D6B">
            <w:pPr>
              <w:rPr>
                <w:rFonts w:ascii="Arial" w:hAnsi="Arial" w:cs="Arial"/>
                <w:lang w:val="en-GB"/>
              </w:rPr>
            </w:pPr>
          </w:p>
        </w:tc>
      </w:tr>
      <w:tr w:rsidR="004F0BF6" w:rsidRPr="004F0BF6" w:rsidTr="0040604D">
        <w:trPr>
          <w:trHeight w:val="302"/>
          <w:jc w:val="center"/>
        </w:trPr>
        <w:tc>
          <w:tcPr>
            <w:tcW w:w="3070" w:type="dxa"/>
            <w:gridSpan w:val="2"/>
            <w:tcBorders>
              <w:top w:val="nil"/>
              <w:left w:val="nil"/>
              <w:bottom w:val="nil"/>
              <w:right w:val="nil"/>
            </w:tcBorders>
            <w:vAlign w:val="center"/>
          </w:tcPr>
          <w:p w:rsidR="00AB3885" w:rsidRPr="004F0BF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IATA / ICAO</w:t>
            </w:r>
          </w:p>
        </w:tc>
      </w:tr>
      <w:tr w:rsidR="004F0BF6" w:rsidRPr="004F0BF6" w:rsidTr="0040604D">
        <w:trPr>
          <w:trHeight w:val="389"/>
          <w:jc w:val="center"/>
        </w:trPr>
        <w:tc>
          <w:tcPr>
            <w:tcW w:w="3070" w:type="dxa"/>
            <w:gridSpan w:val="2"/>
            <w:tcBorders>
              <w:top w:val="nil"/>
              <w:left w:val="nil"/>
              <w:bottom w:val="nil"/>
              <w:right w:val="nil"/>
            </w:tcBorders>
            <w:vAlign w:val="center"/>
          </w:tcPr>
          <w:p w:rsidR="00D16AAA" w:rsidRPr="004F0BF6" w:rsidRDefault="00D16AAA" w:rsidP="00956D6B">
            <w:pPr>
              <w:jc w:val="right"/>
              <w:rPr>
                <w:rFonts w:ascii="Arial" w:hAnsi="Arial" w:cs="Arial"/>
                <w:b/>
                <w:sz w:val="18"/>
                <w:szCs w:val="18"/>
                <w:lang w:val="en-GB"/>
              </w:rPr>
            </w:pPr>
            <w:r w:rsidRPr="004F0BF6">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klassifiziert.</w:t>
            </w:r>
          </w:p>
        </w:tc>
        <w:tc>
          <w:tcPr>
            <w:tcW w:w="2596" w:type="dxa"/>
            <w:gridSpan w:val="3"/>
            <w:tcBorders>
              <w:top w:val="nil"/>
              <w:left w:val="nil"/>
              <w:bottom w:val="nil"/>
              <w:right w:val="nil"/>
            </w:tcBorders>
            <w:vAlign w:val="center"/>
          </w:tcPr>
          <w:p w:rsidR="00D16AAA"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Nicht klassifiziert.</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14.6 Besondere Vorsichtsmaßnahmen für den Anwender</w:t>
                  </w:r>
                </w:p>
              </w:tc>
            </w:tr>
          </w:tbl>
          <w:p w:rsidR="00AB3885" w:rsidRPr="004F0BF6" w:rsidRDefault="00AB3885" w:rsidP="00956D6B">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32244C" w:rsidRPr="004F0BF6" w:rsidRDefault="00D16AAA" w:rsidP="00956D6B">
            <w:pPr>
              <w:jc w:val="right"/>
              <w:rPr>
                <w:rFonts w:ascii="Arial" w:hAnsi="Arial" w:cs="Arial"/>
                <w:b/>
                <w:sz w:val="18"/>
                <w:szCs w:val="18"/>
                <w:lang w:val="en-GB"/>
              </w:rPr>
            </w:pPr>
            <w:r w:rsidRPr="004F0BF6">
              <w:rPr>
                <w:rFonts w:ascii="Arial" w:eastAsia="Arial" w:hAnsi="Arial" w:cs="Arial"/>
                <w:b/>
                <w:sz w:val="18"/>
                <w:szCs w:val="18"/>
                <w:lang w:bidi="de-DE"/>
              </w:rPr>
              <w:t>Besondere Vorsichtsmaßnahmen:</w:t>
            </w:r>
          </w:p>
        </w:tc>
        <w:tc>
          <w:tcPr>
            <w:tcW w:w="7788" w:type="dxa"/>
            <w:gridSpan w:val="6"/>
            <w:tcBorders>
              <w:top w:val="nil"/>
              <w:left w:val="nil"/>
              <w:bottom w:val="nil"/>
              <w:right w:val="nil"/>
            </w:tcBorders>
            <w:vAlign w:val="center"/>
          </w:tcPr>
          <w:p w:rsidR="0032244C" w:rsidRPr="004F0BF6" w:rsidRDefault="00D16AAA" w:rsidP="00956D6B">
            <w:pPr>
              <w:rPr>
                <w:rFonts w:ascii="Arial" w:hAnsi="Arial" w:cs="Arial"/>
                <w:sz w:val="18"/>
                <w:szCs w:val="18"/>
                <w:lang w:val="en-GB"/>
              </w:rPr>
            </w:pPr>
            <w:r w:rsidRPr="004F0BF6">
              <w:rPr>
                <w:rFonts w:ascii="Arial" w:eastAsia="Arial" w:hAnsi="Arial" w:cs="Arial"/>
                <w:sz w:val="18"/>
                <w:szCs w:val="18"/>
                <w:lang w:bidi="de-DE"/>
              </w:rPr>
              <w:t>Siehe Abschnitt: 2</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14.7 Massengutbeförderung gemäß Anhang II des MARPOL-Übereinkommens 73/78 und gemäß IBC-Code</w:t>
                  </w:r>
                </w:p>
              </w:tc>
            </w:tr>
          </w:tbl>
          <w:p w:rsidR="00AB3885" w:rsidRPr="004F0BF6" w:rsidRDefault="00AB3885" w:rsidP="00956D6B">
            <w:pPr>
              <w:rPr>
                <w:rFonts w:ascii="Arial" w:hAnsi="Arial" w:cs="Arial"/>
                <w:lang w:val="en-GB"/>
              </w:rPr>
            </w:pPr>
          </w:p>
        </w:tc>
      </w:tr>
      <w:tr w:rsidR="004F0BF6" w:rsidRPr="004F0BF6" w:rsidTr="0040604D">
        <w:trPr>
          <w:trHeight w:val="302"/>
          <w:jc w:val="center"/>
        </w:trPr>
        <w:tc>
          <w:tcPr>
            <w:tcW w:w="3070" w:type="dxa"/>
            <w:gridSpan w:val="2"/>
            <w:tcBorders>
              <w:top w:val="nil"/>
              <w:left w:val="nil"/>
              <w:bottom w:val="nil"/>
              <w:right w:val="nil"/>
            </w:tcBorders>
            <w:vAlign w:val="center"/>
          </w:tcPr>
          <w:p w:rsidR="00AB3885" w:rsidRPr="004F0BF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4F0BF6" w:rsidRDefault="00AB3885" w:rsidP="00956D6B">
            <w:pPr>
              <w:rPr>
                <w:rFonts w:ascii="Arial" w:hAnsi="Arial" w:cs="Arial"/>
                <w:b/>
                <w:sz w:val="18"/>
                <w:szCs w:val="18"/>
                <w:lang w:val="en-GB"/>
              </w:rPr>
            </w:pPr>
            <w:r w:rsidRPr="004F0BF6">
              <w:rPr>
                <w:rFonts w:ascii="Arial" w:eastAsia="Arial" w:hAnsi="Arial" w:cs="Arial"/>
                <w:b/>
                <w:sz w:val="18"/>
                <w:szCs w:val="18"/>
                <w:lang w:bidi="de-DE"/>
              </w:rPr>
              <w:t>IATA / ICAO</w:t>
            </w:r>
          </w:p>
        </w:tc>
      </w:tr>
      <w:tr w:rsidR="004F0BF6" w:rsidRPr="004F0BF6" w:rsidTr="0040604D">
        <w:trPr>
          <w:trHeight w:val="389"/>
          <w:jc w:val="center"/>
        </w:trPr>
        <w:tc>
          <w:tcPr>
            <w:tcW w:w="3070" w:type="dxa"/>
            <w:gridSpan w:val="2"/>
            <w:tcBorders>
              <w:top w:val="nil"/>
              <w:left w:val="nil"/>
              <w:bottom w:val="nil"/>
              <w:right w:val="nil"/>
            </w:tcBorders>
            <w:vAlign w:val="center"/>
          </w:tcPr>
          <w:p w:rsidR="00D16AAA" w:rsidRPr="004F0BF6" w:rsidRDefault="00AB3885" w:rsidP="00956D6B">
            <w:pPr>
              <w:jc w:val="right"/>
              <w:rPr>
                <w:rFonts w:ascii="Arial" w:hAnsi="Arial" w:cs="Arial"/>
                <w:b/>
                <w:sz w:val="18"/>
                <w:szCs w:val="18"/>
                <w:lang w:val="en-GB"/>
              </w:rPr>
            </w:pPr>
            <w:r w:rsidRPr="004F0BF6">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4F0BF6" w:rsidRDefault="00D16AAA" w:rsidP="00956D6B">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c>
          <w:tcPr>
            <w:tcW w:w="2596" w:type="dxa"/>
            <w:gridSpan w:val="2"/>
            <w:tcBorders>
              <w:top w:val="nil"/>
              <w:left w:val="nil"/>
              <w:bottom w:val="nil"/>
              <w:right w:val="nil"/>
            </w:tcBorders>
            <w:vAlign w:val="center"/>
          </w:tcPr>
          <w:p w:rsidR="00D16AAA" w:rsidRPr="004F0BF6" w:rsidRDefault="00D16AAA" w:rsidP="00956D6B">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c>
          <w:tcPr>
            <w:tcW w:w="2596" w:type="dxa"/>
            <w:gridSpan w:val="3"/>
            <w:tcBorders>
              <w:top w:val="nil"/>
              <w:left w:val="nil"/>
              <w:bottom w:val="nil"/>
              <w:right w:val="nil"/>
            </w:tcBorders>
            <w:vAlign w:val="center"/>
          </w:tcPr>
          <w:p w:rsidR="00D16AAA" w:rsidRPr="004F0BF6" w:rsidRDefault="00D16AAA" w:rsidP="00956D6B">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r>
      <w:bookmarkEnd w:id="7"/>
      <w:bookmarkEnd w:id="8"/>
      <w:tr w:rsidR="004F0BF6" w:rsidRPr="004F0BF6" w:rsidTr="0040604D">
        <w:trPr>
          <w:trHeight w:val="332"/>
          <w:jc w:val="center"/>
        </w:trPr>
        <w:tc>
          <w:tcPr>
            <w:tcW w:w="10858" w:type="dxa"/>
            <w:gridSpan w:val="8"/>
            <w:tcBorders>
              <w:bottom w:val="nil"/>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15: Rechtsvorschriften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4F0BF6" w:rsidRDefault="009E5B5E" w:rsidP="009E5B5E">
            <w:pPr>
              <w:rPr>
                <w:rFonts w:ascii="Arial" w:hAnsi="Arial" w:cs="Arial"/>
                <w:lang w:val="en-GB"/>
              </w:rPr>
            </w:pPr>
          </w:p>
        </w:tc>
      </w:tr>
      <w:tr w:rsidR="004F0BF6" w:rsidRPr="004F0BF6" w:rsidTr="0040604D">
        <w:trPr>
          <w:trHeight w:val="389"/>
          <w:jc w:val="center"/>
        </w:trPr>
        <w:tc>
          <w:tcPr>
            <w:tcW w:w="3070" w:type="dxa"/>
            <w:gridSpan w:val="2"/>
            <w:tcBorders>
              <w:top w:val="nil"/>
              <w:left w:val="nil"/>
              <w:bottom w:val="nil"/>
              <w:right w:val="nil"/>
            </w:tcBorders>
            <w:vAlign w:val="center"/>
          </w:tcPr>
          <w:p w:rsidR="00BE30C7" w:rsidRPr="004F0BF6" w:rsidRDefault="00BE30C7" w:rsidP="00B13AD7">
            <w:pPr>
              <w:jc w:val="right"/>
              <w:rPr>
                <w:rFonts w:ascii="Arial" w:hAnsi="Arial" w:cs="Arial"/>
                <w:b/>
                <w:sz w:val="18"/>
                <w:szCs w:val="18"/>
                <w:lang w:val="en-GB"/>
              </w:rPr>
            </w:pPr>
            <w:r w:rsidRPr="004F0BF6">
              <w:rPr>
                <w:rFonts w:ascii="Arial" w:eastAsia="Arial" w:hAnsi="Arial" w:cs="Arial"/>
                <w:b/>
                <w:sz w:val="18"/>
                <w:szCs w:val="18"/>
                <w:lang w:bidi="de-DE"/>
              </w:rPr>
              <w:t>Besondere Vorschriften:</w:t>
            </w:r>
          </w:p>
        </w:tc>
        <w:tc>
          <w:tcPr>
            <w:tcW w:w="7788" w:type="dxa"/>
            <w:gridSpan w:val="6"/>
            <w:tcBorders>
              <w:top w:val="nil"/>
              <w:left w:val="nil"/>
              <w:bottom w:val="nil"/>
              <w:right w:val="nil"/>
            </w:tcBorders>
            <w:vAlign w:val="center"/>
          </w:tcPr>
          <w:p w:rsidR="00BE30C7" w:rsidRPr="004F0BF6" w:rsidRDefault="00BE30C7" w:rsidP="00B13AD7">
            <w:pPr>
              <w:rPr>
                <w:rFonts w:ascii="Arial" w:hAnsi="Arial" w:cs="Arial"/>
                <w:sz w:val="18"/>
                <w:szCs w:val="18"/>
                <w:lang w:val="en-GB"/>
              </w:rPr>
            </w:pPr>
            <w:proofErr w:type="gramStart"/>
            <w:r w:rsidRPr="004F0BF6">
              <w:rPr>
                <w:rFonts w:ascii="Arial" w:eastAsia="Arial" w:hAnsi="Arial" w:cs="Arial"/>
                <w:sz w:val="18"/>
                <w:szCs w:val="18"/>
                <w:lang w:bidi="de-DE"/>
              </w:rPr>
              <w:t>Nicht zutreffend</w:t>
            </w:r>
            <w:proofErr w:type="gramEnd"/>
            <w:r w:rsidRPr="004F0BF6">
              <w:rPr>
                <w:rFonts w:ascii="Arial" w:eastAsia="Arial" w:hAnsi="Arial" w:cs="Arial"/>
                <w:sz w:val="18"/>
                <w:szCs w:val="18"/>
                <w:lang w:bidi="de-DE"/>
              </w:rPr>
              <w:t>.</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15.2 Stoffsicherheitsbeurteilung</w:t>
                  </w:r>
                </w:p>
              </w:tc>
            </w:tr>
          </w:tbl>
          <w:p w:rsidR="009E5B5E" w:rsidRPr="004F0BF6" w:rsidRDefault="009E5B5E" w:rsidP="009E5B5E">
            <w:pPr>
              <w:rPr>
                <w:rFonts w:ascii="Arial" w:hAnsi="Arial" w:cs="Arial"/>
                <w:lang w:val="en-GB"/>
              </w:rPr>
            </w:pPr>
          </w:p>
        </w:tc>
      </w:tr>
      <w:tr w:rsidR="004F0BF6" w:rsidRPr="004F0BF6" w:rsidTr="0040604D">
        <w:trPr>
          <w:trHeight w:val="590"/>
          <w:jc w:val="center"/>
        </w:trPr>
        <w:tc>
          <w:tcPr>
            <w:tcW w:w="3070" w:type="dxa"/>
            <w:gridSpan w:val="2"/>
            <w:tcBorders>
              <w:top w:val="nil"/>
              <w:left w:val="nil"/>
              <w:bottom w:val="nil"/>
              <w:right w:val="nil"/>
            </w:tcBorders>
          </w:tcPr>
          <w:p w:rsidR="009E5B5E"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Stoffsicherheitsbeurteilung:</w:t>
            </w: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Für den Stoff bzw. das Gemisch wurde vom Zulieferer keine chemische Sicherheitsbewertung durchgeführt.</w:t>
            </w:r>
          </w:p>
        </w:tc>
      </w:tr>
      <w:tr w:rsidR="004F0BF6" w:rsidRPr="004F0BF6"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4F0BF6" w:rsidRDefault="009E5B5E" w:rsidP="009E5B5E">
            <w:pPr>
              <w:rPr>
                <w:rFonts w:ascii="Arial" w:hAnsi="Arial" w:cs="Arial"/>
                <w:b/>
                <w:sz w:val="20"/>
                <w:szCs w:val="20"/>
                <w:lang w:val="en-GB"/>
              </w:rPr>
            </w:pPr>
            <w:r w:rsidRPr="004F0BF6">
              <w:rPr>
                <w:rFonts w:ascii="Arial" w:eastAsia="Arial" w:hAnsi="Arial" w:cs="Arial"/>
                <w:b/>
                <w:sz w:val="20"/>
                <w:szCs w:val="20"/>
                <w:lang w:bidi="de-DE"/>
              </w:rPr>
              <w:t>Abschnitt 16: Sonstige Angaben</w:t>
            </w:r>
          </w:p>
        </w:tc>
      </w:tr>
      <w:tr w:rsidR="004F0BF6" w:rsidRPr="004F0BF6"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4F0BF6" w:rsidRPr="004F0BF6" w:rsidTr="00643875">
              <w:trPr>
                <w:trHeight w:val="278"/>
              </w:trPr>
              <w:tc>
                <w:tcPr>
                  <w:tcW w:w="10564" w:type="dxa"/>
                  <w:shd w:val="clear" w:color="auto" w:fill="BFBFBF" w:themeFill="background1" w:themeFillShade="BF"/>
                  <w:vAlign w:val="center"/>
                </w:tcPr>
                <w:p w:rsidR="009E5B5E" w:rsidRPr="004F0BF6" w:rsidRDefault="009E5B5E" w:rsidP="009E5B5E">
                  <w:pPr>
                    <w:rPr>
                      <w:rFonts w:ascii="Arial" w:hAnsi="Arial" w:cs="Arial"/>
                      <w:b/>
                      <w:sz w:val="18"/>
                      <w:szCs w:val="18"/>
                      <w:lang w:val="en-GB"/>
                    </w:rPr>
                  </w:pPr>
                  <w:r w:rsidRPr="004F0BF6">
                    <w:rPr>
                      <w:rFonts w:ascii="Arial" w:eastAsia="Arial" w:hAnsi="Arial" w:cs="Arial"/>
                      <w:b/>
                      <w:sz w:val="18"/>
                      <w:szCs w:val="18"/>
                      <w:lang w:bidi="de-DE"/>
                    </w:rPr>
                    <w:t>Sonstige Angaben</w:t>
                  </w:r>
                </w:p>
              </w:tc>
            </w:tr>
          </w:tbl>
          <w:p w:rsidR="009E5B5E" w:rsidRPr="004F0BF6" w:rsidRDefault="009E5B5E" w:rsidP="009E5B5E">
            <w:pPr>
              <w:rPr>
                <w:rFonts w:ascii="Arial" w:hAnsi="Arial" w:cs="Arial"/>
                <w:lang w:val="en-GB"/>
              </w:rPr>
            </w:pPr>
          </w:p>
        </w:tc>
      </w:tr>
      <w:tr w:rsidR="004F0BF6" w:rsidRPr="004F0BF6" w:rsidTr="0040604D">
        <w:trPr>
          <w:trHeight w:val="837"/>
          <w:jc w:val="center"/>
        </w:trPr>
        <w:tc>
          <w:tcPr>
            <w:tcW w:w="3070" w:type="dxa"/>
            <w:gridSpan w:val="2"/>
            <w:tcBorders>
              <w:top w:val="nil"/>
              <w:left w:val="nil"/>
              <w:bottom w:val="nil"/>
              <w:right w:val="nil"/>
            </w:tcBorders>
          </w:tcPr>
          <w:p w:rsidR="00F037B8" w:rsidRPr="004F0BF6" w:rsidRDefault="009E5B5E" w:rsidP="009E5B5E">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t>Sonstige Angaben:</w:t>
            </w:r>
          </w:p>
          <w:p w:rsidR="009E5B5E" w:rsidRPr="004F0BF6" w:rsidRDefault="009E5B5E" w:rsidP="00F037B8">
            <w:pPr>
              <w:jc w:val="right"/>
              <w:rPr>
                <w:rFonts w:ascii="Arial" w:hAnsi="Arial" w:cs="Arial"/>
                <w:sz w:val="18"/>
                <w:szCs w:val="18"/>
                <w:lang w:val="en-GB"/>
              </w:rPr>
            </w:pPr>
          </w:p>
        </w:tc>
        <w:tc>
          <w:tcPr>
            <w:tcW w:w="7788" w:type="dxa"/>
            <w:gridSpan w:val="6"/>
            <w:tcBorders>
              <w:top w:val="nil"/>
              <w:left w:val="nil"/>
              <w:bottom w:val="nil"/>
              <w:right w:val="nil"/>
            </w:tcBorders>
            <w:vAlign w:val="center"/>
          </w:tcPr>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Dieses Sicherheitsdatenblatt wurde gemäß den geänderten und angepassten Verordnungen (EG) Nr. 1907/2006 und 1272/2008 erstellt.</w:t>
            </w:r>
          </w:p>
          <w:p w:rsidR="009E5B5E" w:rsidRPr="004F0BF6" w:rsidRDefault="009E5B5E" w:rsidP="009E5B5E">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 gibt den Text in dem SDS an, der sich seit der letzten Überarbeitung geändert hat.</w:t>
            </w:r>
          </w:p>
        </w:tc>
      </w:tr>
      <w:tr w:rsidR="004F0BF6" w:rsidRPr="004F0BF6" w:rsidTr="0040604D">
        <w:trPr>
          <w:trHeight w:val="450"/>
          <w:jc w:val="center"/>
        </w:trPr>
        <w:tc>
          <w:tcPr>
            <w:tcW w:w="3070" w:type="dxa"/>
            <w:gridSpan w:val="2"/>
            <w:tcBorders>
              <w:top w:val="nil"/>
              <w:left w:val="nil"/>
              <w:bottom w:val="nil"/>
              <w:right w:val="nil"/>
            </w:tcBorders>
            <w:hideMark/>
          </w:tcPr>
          <w:p w:rsidR="00AD67F3" w:rsidRPr="004F0BF6" w:rsidRDefault="00AD67F3">
            <w:pPr>
              <w:spacing w:before="60" w:line="276" w:lineRule="auto"/>
              <w:jc w:val="right"/>
              <w:rPr>
                <w:rFonts w:ascii="Arial" w:hAnsi="Arial" w:cs="Arial"/>
                <w:b/>
                <w:sz w:val="18"/>
                <w:szCs w:val="18"/>
                <w:lang w:val="en-GB"/>
              </w:rPr>
            </w:pPr>
            <w:bookmarkStart w:id="9" w:name="_Hlk501549776"/>
            <w:r w:rsidRPr="004F0BF6">
              <w:rPr>
                <w:rFonts w:ascii="Arial" w:eastAsia="Arial" w:hAnsi="Arial" w:cs="Arial"/>
                <w:b/>
                <w:sz w:val="18"/>
                <w:szCs w:val="18"/>
                <w:lang w:bidi="de-DE"/>
              </w:rPr>
              <w:t>Abkürzungsverzeichnis:</w:t>
            </w:r>
          </w:p>
        </w:tc>
        <w:tc>
          <w:tcPr>
            <w:tcW w:w="7788" w:type="dxa"/>
            <w:gridSpan w:val="6"/>
            <w:tcBorders>
              <w:top w:val="nil"/>
              <w:left w:val="nil"/>
              <w:bottom w:val="nil"/>
              <w:right w:val="nil"/>
            </w:tcBorders>
            <w:hideMark/>
          </w:tcPr>
          <w:p w:rsidR="00AD67F3" w:rsidRPr="004F0BF6" w:rsidRDefault="00AD67F3">
            <w:pPr>
              <w:spacing w:before="60" w:line="276" w:lineRule="auto"/>
              <w:ind w:left="165" w:hanging="165"/>
              <w:rPr>
                <w:rFonts w:ascii="Arial" w:hAnsi="Arial" w:cs="Arial"/>
                <w:sz w:val="18"/>
                <w:szCs w:val="18"/>
                <w:lang w:val="en-GB"/>
              </w:rPr>
            </w:pPr>
            <w:r w:rsidRPr="004F0BF6">
              <w:rPr>
                <w:rFonts w:ascii="Arial" w:eastAsia="Arial" w:hAnsi="Arial" w:cs="Arial"/>
                <w:sz w:val="18"/>
                <w:szCs w:val="18"/>
                <w:lang w:bidi="de-DE"/>
              </w:rPr>
              <w:t>ADR, Internationale Beförderung gefährlicher Güter auf der Straße</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ATE, Schätzwert Akuter Toxizität</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CAS, Chemical Abstract Service</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CLP, Einstufung, Kennzeichnung und Verpackung</w:t>
            </w:r>
          </w:p>
          <w:p w:rsidR="00AD67F3" w:rsidRPr="004F0BF6" w:rsidRDefault="00AD67F3" w:rsidP="00637E78">
            <w:pPr>
              <w:spacing w:line="276" w:lineRule="auto"/>
              <w:rPr>
                <w:rFonts w:ascii="Arial" w:hAnsi="Arial" w:cs="Arial"/>
                <w:sz w:val="18"/>
                <w:szCs w:val="18"/>
                <w:lang w:val="en-GB"/>
              </w:rPr>
            </w:pPr>
            <w:r w:rsidRPr="004F0BF6">
              <w:rPr>
                <w:rFonts w:ascii="Arial" w:eastAsia="Arial" w:hAnsi="Arial" w:cs="Arial"/>
                <w:sz w:val="18"/>
                <w:szCs w:val="18"/>
                <w:lang w:bidi="de-DE"/>
              </w:rPr>
              <w:lastRenderedPageBreak/>
              <w:t>DNEL, abgeleitete Expositionshöhe, bei der keine Wirkung auftritt</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IATA, Internationale Luftverkehrsvereinigung</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ICAO, Internationale Zivilluftfahrtorganisation</w:t>
            </w:r>
          </w:p>
          <w:p w:rsidR="00AD67F3" w:rsidRPr="004F0BF6" w:rsidRDefault="00AD67F3" w:rsidP="00637E78">
            <w:pPr>
              <w:spacing w:line="276" w:lineRule="auto"/>
              <w:rPr>
                <w:rFonts w:ascii="Arial" w:hAnsi="Arial" w:cs="Arial"/>
                <w:sz w:val="18"/>
                <w:szCs w:val="18"/>
                <w:lang w:val="en-GB"/>
              </w:rPr>
            </w:pPr>
            <w:r w:rsidRPr="004F0BF6">
              <w:rPr>
                <w:rFonts w:ascii="Arial" w:eastAsia="Arial" w:hAnsi="Arial" w:cs="Arial"/>
                <w:sz w:val="18"/>
                <w:szCs w:val="18"/>
                <w:lang w:bidi="de-DE"/>
              </w:rPr>
              <w:t>IMDG, Gefahrgutkennzeichnung für gefährliche Güter im Seeschiffsverkehr</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NB, Nota bene</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PBT, persistent, bioakkumulativ, toxisch</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PNEC, vorhergesagte Konzentration, bei der keine Wirkung auftritt</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RID, Internationale Beförderung gefährlicher Güter im Schienenverkehr</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SDS, Sicherheitsdatenblatt</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STEL, Kurzzeitgrenzwert</w:t>
            </w:r>
          </w:p>
          <w:p w:rsidR="00786AAE" w:rsidRPr="004F0BF6" w:rsidRDefault="00786AAE">
            <w:pPr>
              <w:spacing w:line="276" w:lineRule="auto"/>
              <w:rPr>
                <w:rFonts w:ascii="Arial" w:hAnsi="Arial" w:cs="Arial"/>
                <w:sz w:val="18"/>
                <w:szCs w:val="18"/>
                <w:lang w:val="en-GB"/>
              </w:rPr>
            </w:pPr>
            <w:r w:rsidRPr="004F0BF6">
              <w:rPr>
                <w:rFonts w:ascii="Arial" w:eastAsia="Arial" w:hAnsi="Arial" w:cs="Arial"/>
                <w:sz w:val="18"/>
                <w:szCs w:val="18"/>
                <w:lang w:bidi="de-DE"/>
              </w:rPr>
              <w:t xml:space="preserve">STOT, </w:t>
            </w:r>
            <w:proofErr w:type="gramStart"/>
            <w:r w:rsidRPr="004F0BF6">
              <w:rPr>
                <w:rFonts w:ascii="Arial" w:eastAsia="Arial" w:hAnsi="Arial" w:cs="Arial"/>
                <w:sz w:val="18"/>
                <w:szCs w:val="18"/>
                <w:lang w:bidi="de-DE"/>
              </w:rPr>
              <w:t>Spezifische</w:t>
            </w:r>
            <w:proofErr w:type="gramEnd"/>
            <w:r w:rsidRPr="004F0BF6">
              <w:rPr>
                <w:rFonts w:ascii="Arial" w:eastAsia="Arial" w:hAnsi="Arial" w:cs="Arial"/>
                <w:sz w:val="18"/>
                <w:szCs w:val="18"/>
                <w:lang w:bidi="de-DE"/>
              </w:rPr>
              <w:t xml:space="preserve"> Zielorgan-Toxizität</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TWA, Zeitgewichteter Durchschnitt</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UN, Vereinte Nationen</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vPvB, sehr persistent, sehr bioakkumulativ</w:t>
            </w:r>
          </w:p>
          <w:p w:rsidR="00AD67F3" w:rsidRPr="004F0BF6" w:rsidRDefault="00AD67F3">
            <w:pPr>
              <w:spacing w:line="276" w:lineRule="auto"/>
              <w:rPr>
                <w:rFonts w:ascii="Arial" w:hAnsi="Arial" w:cs="Arial"/>
                <w:sz w:val="18"/>
                <w:szCs w:val="18"/>
                <w:lang w:val="en-GB"/>
              </w:rPr>
            </w:pPr>
            <w:r w:rsidRPr="004F0BF6">
              <w:rPr>
                <w:rFonts w:ascii="Arial" w:eastAsia="Arial" w:hAnsi="Arial" w:cs="Arial"/>
                <w:sz w:val="18"/>
                <w:szCs w:val="18"/>
                <w:lang w:bidi="de-DE"/>
              </w:rPr>
              <w:t>WEL, Arbeitsplatzgrenzwert</w:t>
            </w:r>
          </w:p>
        </w:tc>
        <w:bookmarkEnd w:id="9"/>
      </w:tr>
      <w:tr w:rsidR="004F0BF6" w:rsidRPr="004F0BF6" w:rsidTr="00637E78">
        <w:trPr>
          <w:trHeight w:val="1188"/>
          <w:jc w:val="center"/>
        </w:trPr>
        <w:tc>
          <w:tcPr>
            <w:tcW w:w="3070" w:type="dxa"/>
            <w:gridSpan w:val="2"/>
            <w:tcBorders>
              <w:top w:val="nil"/>
              <w:left w:val="nil"/>
              <w:bottom w:val="nil"/>
              <w:right w:val="nil"/>
            </w:tcBorders>
          </w:tcPr>
          <w:p w:rsidR="00CF4055" w:rsidRPr="004F0BF6" w:rsidRDefault="00CF4055" w:rsidP="00997663">
            <w:pPr>
              <w:spacing w:before="60" w:line="276" w:lineRule="auto"/>
              <w:jc w:val="right"/>
              <w:rPr>
                <w:rFonts w:ascii="Arial" w:hAnsi="Arial" w:cs="Arial"/>
                <w:b/>
                <w:sz w:val="18"/>
                <w:szCs w:val="18"/>
                <w:lang w:val="en-GB"/>
              </w:rPr>
            </w:pPr>
            <w:r w:rsidRPr="004F0BF6">
              <w:rPr>
                <w:rFonts w:ascii="Arial" w:eastAsia="Arial" w:hAnsi="Arial" w:cs="Arial"/>
                <w:b/>
                <w:sz w:val="18"/>
                <w:szCs w:val="18"/>
                <w:lang w:bidi="de-DE"/>
              </w:rPr>
              <w:lastRenderedPageBreak/>
              <w:t>In Abschnitt 2 und 3 verwendete Sätze:</w:t>
            </w:r>
          </w:p>
        </w:tc>
        <w:tc>
          <w:tcPr>
            <w:tcW w:w="7788" w:type="dxa"/>
            <w:gridSpan w:val="6"/>
            <w:tcBorders>
              <w:top w:val="nil"/>
              <w:left w:val="nil"/>
              <w:bottom w:val="nil"/>
              <w:right w:val="nil"/>
            </w:tcBorders>
          </w:tcPr>
          <w:p w:rsidR="00EF4678" w:rsidRPr="004F0BF6" w:rsidRDefault="00EF4678" w:rsidP="00EF4678">
            <w:pPr>
              <w:spacing w:before="60" w:line="276" w:lineRule="auto"/>
              <w:rPr>
                <w:rFonts w:ascii="Arial" w:hAnsi="Arial" w:cs="Arial"/>
                <w:sz w:val="18"/>
                <w:szCs w:val="18"/>
                <w:lang w:val="en-GB"/>
              </w:rPr>
            </w:pPr>
            <w:r w:rsidRPr="004F0BF6">
              <w:rPr>
                <w:rFonts w:ascii="Arial" w:eastAsia="Arial" w:hAnsi="Arial" w:cs="Arial"/>
                <w:sz w:val="18"/>
                <w:szCs w:val="18"/>
                <w:lang w:bidi="de-DE"/>
              </w:rPr>
              <w:t>EUH066: Wiederholter Kontakt kann zu spröder und rissiger Haut führen.</w:t>
            </w:r>
          </w:p>
          <w:p w:rsidR="00EF4678" w:rsidRPr="004F0BF6" w:rsidRDefault="00EF4678" w:rsidP="00637E78">
            <w:pPr>
              <w:spacing w:line="276" w:lineRule="auto"/>
              <w:rPr>
                <w:rFonts w:ascii="Arial" w:hAnsi="Arial" w:cs="Arial"/>
                <w:sz w:val="18"/>
                <w:szCs w:val="18"/>
                <w:lang w:val="en-GB"/>
              </w:rPr>
            </w:pPr>
            <w:r w:rsidRPr="004F0BF6">
              <w:rPr>
                <w:rFonts w:ascii="Arial" w:eastAsia="Arial" w:hAnsi="Arial" w:cs="Arial"/>
                <w:sz w:val="18"/>
                <w:szCs w:val="18"/>
                <w:lang w:bidi="de-DE"/>
              </w:rPr>
              <w:t>H226: Flüssigkeit und Dampf entzündbar.</w:t>
            </w:r>
          </w:p>
          <w:p w:rsidR="00EF4678" w:rsidRPr="004F0BF6" w:rsidRDefault="00EF4678" w:rsidP="00637E78">
            <w:pPr>
              <w:spacing w:line="276" w:lineRule="auto"/>
              <w:rPr>
                <w:rFonts w:ascii="Arial" w:hAnsi="Arial" w:cs="Arial"/>
                <w:sz w:val="18"/>
                <w:szCs w:val="18"/>
                <w:lang w:val="en-GB"/>
              </w:rPr>
            </w:pPr>
            <w:r w:rsidRPr="004F0BF6">
              <w:rPr>
                <w:rFonts w:ascii="Arial" w:eastAsia="Arial" w:hAnsi="Arial" w:cs="Arial"/>
                <w:sz w:val="18"/>
                <w:szCs w:val="18"/>
                <w:lang w:bidi="de-DE"/>
              </w:rPr>
              <w:t>H302: Gesundheitsschädlich bei Verschlucken.</w:t>
            </w:r>
          </w:p>
          <w:p w:rsidR="00EF4678" w:rsidRPr="004F0BF6" w:rsidRDefault="00EF4678" w:rsidP="00637E78">
            <w:pPr>
              <w:spacing w:line="276" w:lineRule="auto"/>
              <w:rPr>
                <w:rFonts w:ascii="Arial" w:hAnsi="Arial" w:cs="Arial"/>
                <w:sz w:val="18"/>
                <w:szCs w:val="18"/>
                <w:lang w:val="en-GB"/>
              </w:rPr>
            </w:pPr>
            <w:r w:rsidRPr="004F0BF6">
              <w:rPr>
                <w:rFonts w:ascii="Arial" w:eastAsia="Arial" w:hAnsi="Arial" w:cs="Arial"/>
                <w:sz w:val="18"/>
                <w:szCs w:val="18"/>
                <w:lang w:bidi="de-DE"/>
              </w:rPr>
              <w:t>H315: Verursacht Hautreizungen.</w:t>
            </w:r>
          </w:p>
          <w:p w:rsidR="00CF4055" w:rsidRPr="004F0BF6" w:rsidRDefault="00EF4678" w:rsidP="00637E78">
            <w:pPr>
              <w:spacing w:line="276" w:lineRule="auto"/>
              <w:rPr>
                <w:rFonts w:ascii="Arial" w:hAnsi="Arial" w:cs="Arial"/>
                <w:sz w:val="18"/>
                <w:szCs w:val="18"/>
                <w:lang w:val="en-GB"/>
              </w:rPr>
            </w:pPr>
            <w:r w:rsidRPr="004F0BF6">
              <w:rPr>
                <w:rFonts w:ascii="Arial" w:eastAsia="Arial" w:hAnsi="Arial" w:cs="Arial"/>
                <w:sz w:val="18"/>
                <w:szCs w:val="18"/>
                <w:lang w:bidi="de-DE"/>
              </w:rPr>
              <w:t>H319: Verursacht schwere Augenreizung.</w:t>
            </w:r>
          </w:p>
        </w:tc>
      </w:tr>
      <w:tr w:rsidR="00AD67F3" w:rsidRPr="004F0BF6" w:rsidTr="0040604D">
        <w:trPr>
          <w:trHeight w:val="1107"/>
          <w:jc w:val="center"/>
        </w:trPr>
        <w:tc>
          <w:tcPr>
            <w:tcW w:w="3070" w:type="dxa"/>
            <w:gridSpan w:val="2"/>
            <w:tcBorders>
              <w:top w:val="nil"/>
              <w:left w:val="nil"/>
              <w:bottom w:val="single" w:sz="4" w:space="0" w:color="auto"/>
              <w:right w:val="nil"/>
            </w:tcBorders>
            <w:hideMark/>
          </w:tcPr>
          <w:p w:rsidR="00AD67F3" w:rsidRPr="004F0BF6" w:rsidRDefault="00AD67F3">
            <w:pPr>
              <w:spacing w:before="60" w:line="276" w:lineRule="auto"/>
              <w:jc w:val="right"/>
              <w:rPr>
                <w:rFonts w:ascii="Arial" w:hAnsi="Arial" w:cs="Arial"/>
                <w:b/>
                <w:sz w:val="18"/>
                <w:szCs w:val="18"/>
                <w:lang w:val="en-GB"/>
              </w:rPr>
            </w:pPr>
            <w:bookmarkStart w:id="10" w:name="_Hlk501619749"/>
            <w:r w:rsidRPr="004F0BF6">
              <w:rPr>
                <w:rFonts w:ascii="Arial" w:eastAsia="Arial" w:hAnsi="Arial" w:cs="Arial"/>
                <w:b/>
                <w:sz w:val="18"/>
                <w:szCs w:val="18"/>
                <w:lang w:bidi="de-DE"/>
              </w:rPr>
              <w:t>Haftungsausschluss:</w:t>
            </w:r>
          </w:p>
        </w:tc>
        <w:tc>
          <w:tcPr>
            <w:tcW w:w="7788" w:type="dxa"/>
            <w:gridSpan w:val="6"/>
            <w:tcBorders>
              <w:top w:val="nil"/>
              <w:left w:val="nil"/>
              <w:bottom w:val="single" w:sz="4" w:space="0" w:color="auto"/>
              <w:right w:val="nil"/>
            </w:tcBorders>
            <w:vAlign w:val="center"/>
          </w:tcPr>
          <w:p w:rsidR="00AD67F3" w:rsidRPr="004F0BF6" w:rsidRDefault="00AD67F3">
            <w:pPr>
              <w:spacing w:line="276" w:lineRule="auto"/>
              <w:ind w:right="195"/>
              <w:jc w:val="both"/>
              <w:rPr>
                <w:rFonts w:ascii="Arial" w:hAnsi="Arial" w:cs="Arial"/>
                <w:sz w:val="18"/>
                <w:szCs w:val="18"/>
                <w:lang w:val="en-GB"/>
              </w:rPr>
            </w:pPr>
            <w:r w:rsidRPr="004F0BF6">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bookmarkStart w:id="11" w:name="_GoBack"/>
            <w:bookmarkEnd w:id="11"/>
          </w:p>
          <w:p w:rsidR="00AD67F3" w:rsidRPr="004F0BF6" w:rsidRDefault="00AD67F3">
            <w:pPr>
              <w:spacing w:line="276" w:lineRule="auto"/>
              <w:ind w:right="195"/>
              <w:jc w:val="both"/>
              <w:rPr>
                <w:rFonts w:ascii="Arial" w:hAnsi="Arial" w:cs="Arial"/>
                <w:sz w:val="18"/>
                <w:szCs w:val="18"/>
                <w:lang w:val="en-GB"/>
              </w:rPr>
            </w:pPr>
          </w:p>
        </w:tc>
        <w:bookmarkEnd w:id="10"/>
      </w:tr>
    </w:tbl>
    <w:p w:rsidR="00A00F28" w:rsidRPr="004F0BF6" w:rsidRDefault="00A00F28" w:rsidP="00AD67F3">
      <w:pPr>
        <w:rPr>
          <w:rFonts w:ascii="Arial" w:hAnsi="Arial" w:cs="Arial"/>
          <w:lang w:val="en-GB"/>
        </w:rPr>
      </w:pPr>
    </w:p>
    <w:sectPr w:rsidR="00A00F28" w:rsidRPr="004F0BF6"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EAE" w:rsidRDefault="00A33EAE" w:rsidP="00816B1C">
      <w:pPr>
        <w:spacing w:after="0" w:line="240" w:lineRule="auto"/>
      </w:pPr>
      <w:r>
        <w:separator/>
      </w:r>
    </w:p>
  </w:endnote>
  <w:endnote w:type="continuationSeparator" w:id="0">
    <w:p w:rsidR="00A33EAE" w:rsidRDefault="00A33EAE"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EAE" w:rsidRDefault="00A33EAE" w:rsidP="00816B1C">
      <w:pPr>
        <w:spacing w:after="0" w:line="240" w:lineRule="auto"/>
      </w:pPr>
      <w:r>
        <w:separator/>
      </w:r>
    </w:p>
  </w:footnote>
  <w:footnote w:type="continuationSeparator" w:id="0">
    <w:p w:rsidR="00A33EAE" w:rsidRDefault="00A33EAE"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stBilgi"/>
            <w:tabs>
              <w:tab w:val="clear" w:pos="4680"/>
              <w:tab w:val="clear" w:pos="9360"/>
            </w:tabs>
            <w:jc w:val="center"/>
            <w:rPr>
              <w:b/>
              <w:sz w:val="28"/>
              <w:szCs w:val="28"/>
            </w:rPr>
          </w:pPr>
        </w:p>
        <w:p w:rsidR="006B200C" w:rsidRPr="00816B1C" w:rsidRDefault="006B200C">
          <w:pPr>
            <w:pStyle w:val="stBilgi"/>
            <w:tabs>
              <w:tab w:val="clear" w:pos="4680"/>
              <w:tab w:val="clear" w:pos="9360"/>
            </w:tabs>
            <w:jc w:val="center"/>
            <w:rPr>
              <w:b/>
              <w:sz w:val="28"/>
              <w:szCs w:val="28"/>
            </w:rPr>
          </w:pPr>
          <w:r>
            <w:rPr>
              <w:b/>
              <w:sz w:val="28"/>
              <w:szCs w:val="28"/>
              <w:lang w:bidi="de-DE"/>
            </w:rPr>
            <w:t>SICHERHEITSDATENBLATT</w:t>
          </w:r>
        </w:p>
        <w:p w:rsidR="006B200C" w:rsidRPr="00816B1C" w:rsidRDefault="00637E78">
          <w:pPr>
            <w:pStyle w:val="stBilgi"/>
            <w:tabs>
              <w:tab w:val="clear" w:pos="4680"/>
              <w:tab w:val="clear" w:pos="9360"/>
            </w:tabs>
            <w:jc w:val="center"/>
            <w:rPr>
              <w:sz w:val="24"/>
              <w:szCs w:val="24"/>
            </w:rPr>
          </w:pPr>
          <w:r w:rsidRPr="00637E78">
            <w:rPr>
              <w:sz w:val="24"/>
              <w:szCs w:val="24"/>
              <w:lang w:bidi="de-DE"/>
            </w:rPr>
            <w:t>DR. FROST WATERMELON ICE (0 MG/ML)</w:t>
          </w:r>
        </w:p>
      </w:tc>
      <w:tc>
        <w:tcPr>
          <w:tcW w:w="1208" w:type="pct"/>
        </w:tcPr>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2B5F81">
            <w:rPr>
              <w:noProof/>
              <w:sz w:val="20"/>
              <w:szCs w:val="20"/>
              <w:lang w:bidi="de-DE"/>
            </w:rPr>
            <w:t>22/03/2018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6B200C" w:rsidRDefault="006B200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5F81"/>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0BF6"/>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37E78"/>
    <w:rsid w:val="00643875"/>
    <w:rsid w:val="00645C17"/>
    <w:rsid w:val="00646313"/>
    <w:rsid w:val="00663FED"/>
    <w:rsid w:val="00666B92"/>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33EAE"/>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3623D"/>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809</TotalTime>
  <Pages>8</Pages>
  <Words>2241</Words>
  <Characters>12775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202</cp:revision>
  <cp:lastPrinted>2017-11-14T16:39:00Z</cp:lastPrinted>
  <dcterms:created xsi:type="dcterms:W3CDTF">2017-11-09T15:27:00Z</dcterms:created>
  <dcterms:modified xsi:type="dcterms:W3CDTF">2018-03-22T11:53:00Z</dcterms:modified>
</cp:coreProperties>
</file>