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0E090A" w:rsidRPr="004E3825" w14:paraId="64A5BCA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479180" w14:textId="3BE7EC1E" w:rsidR="00816B1C" w:rsidRPr="004E3825" w:rsidRDefault="00816B1C" w:rsidP="00816B1C">
            <w:pPr>
              <w:rPr>
                <w:rFonts w:ascii="Arial" w:hAnsi="Arial" w:cs="Arial"/>
                <w:b/>
                <w:sz w:val="20"/>
                <w:szCs w:val="20"/>
              </w:rPr>
            </w:pPr>
            <w:r w:rsidRPr="00AB18A9">
              <w:rPr>
                <w:rFonts w:ascii="Arial" w:eastAsia="Arial" w:hAnsi="Arial" w:cs="Arial"/>
                <w:b/>
                <w:sz w:val="20"/>
                <w:szCs w:val="20"/>
                <w:lang w:bidi="de-DE"/>
              </w:rPr>
              <w:t>Abschnitt 1: Bezeichnung des Stoffs bzw. des Gemisch</w:t>
            </w:r>
            <w:r w:rsidR="00F966A6" w:rsidRPr="00AB18A9">
              <w:rPr>
                <w:rFonts w:ascii="Arial" w:eastAsia="Arial" w:hAnsi="Arial" w:cs="Arial"/>
                <w:b/>
                <w:sz w:val="20"/>
                <w:szCs w:val="20"/>
                <w:lang w:bidi="de-DE"/>
              </w:rPr>
              <w:t>e</w:t>
            </w:r>
            <w:r w:rsidRPr="00AB18A9">
              <w:rPr>
                <w:rFonts w:ascii="Arial" w:eastAsia="Arial" w:hAnsi="Arial" w:cs="Arial"/>
                <w:b/>
                <w:sz w:val="20"/>
                <w:szCs w:val="20"/>
                <w:lang w:bidi="de-DE"/>
              </w:rPr>
              <w:t>s und des Unternehmens</w:t>
            </w:r>
          </w:p>
        </w:tc>
      </w:tr>
      <w:tr w:rsidR="000E090A" w:rsidRPr="004E3825" w14:paraId="7F85CDE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8AEB277" w14:textId="77777777" w:rsidTr="00643875">
              <w:trPr>
                <w:trHeight w:val="278"/>
              </w:trPr>
              <w:tc>
                <w:tcPr>
                  <w:tcW w:w="10564" w:type="dxa"/>
                  <w:shd w:val="clear" w:color="auto" w:fill="BFBFBF" w:themeFill="background1" w:themeFillShade="BF"/>
                  <w:vAlign w:val="center"/>
                </w:tcPr>
                <w:p w14:paraId="45444F9A" w14:textId="77777777" w:rsidR="00816B1C" w:rsidRPr="004E3825" w:rsidRDefault="00816B1C" w:rsidP="00816B1C">
                  <w:pPr>
                    <w:rPr>
                      <w:rFonts w:ascii="Arial" w:hAnsi="Arial" w:cs="Arial"/>
                      <w:b/>
                      <w:sz w:val="18"/>
                      <w:szCs w:val="18"/>
                    </w:rPr>
                  </w:pPr>
                  <w:r w:rsidRPr="004E3825">
                    <w:rPr>
                      <w:rFonts w:ascii="Arial" w:eastAsia="Arial" w:hAnsi="Arial" w:cs="Arial"/>
                      <w:b/>
                      <w:sz w:val="18"/>
                      <w:szCs w:val="18"/>
                      <w:lang w:bidi="de-DE"/>
                    </w:rPr>
                    <w:t>1.1 Produktidentifikator</w:t>
                  </w:r>
                </w:p>
              </w:tc>
            </w:tr>
          </w:tbl>
          <w:p w14:paraId="1101722C" w14:textId="77777777" w:rsidR="00816B1C" w:rsidRPr="004E3825" w:rsidRDefault="00816B1C" w:rsidP="00816B1C">
            <w:pPr>
              <w:rPr>
                <w:rFonts w:ascii="Arial" w:hAnsi="Arial" w:cs="Arial"/>
              </w:rPr>
            </w:pPr>
          </w:p>
        </w:tc>
      </w:tr>
      <w:tr w:rsidR="000E090A" w:rsidRPr="0079460B" w14:paraId="14FE1902" w14:textId="77777777" w:rsidTr="004F7A95">
        <w:trPr>
          <w:trHeight w:val="387"/>
          <w:jc w:val="center"/>
        </w:trPr>
        <w:tc>
          <w:tcPr>
            <w:tcW w:w="3068" w:type="dxa"/>
            <w:gridSpan w:val="2"/>
            <w:tcBorders>
              <w:top w:val="nil"/>
              <w:left w:val="nil"/>
              <w:bottom w:val="nil"/>
              <w:right w:val="nil"/>
            </w:tcBorders>
            <w:vAlign w:val="center"/>
          </w:tcPr>
          <w:p w14:paraId="4B385761" w14:textId="77777777" w:rsidR="00816B1C" w:rsidRPr="004E3825" w:rsidRDefault="00816B1C" w:rsidP="00816B1C">
            <w:pPr>
              <w:jc w:val="right"/>
              <w:rPr>
                <w:rFonts w:ascii="Arial" w:hAnsi="Arial" w:cs="Arial"/>
                <w:b/>
                <w:sz w:val="18"/>
                <w:szCs w:val="18"/>
              </w:rPr>
            </w:pPr>
            <w:r w:rsidRPr="004E3825">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B7CFCE1" w14:textId="77777777" w:rsidR="00816B1C" w:rsidRPr="0079460B" w:rsidRDefault="000E090A" w:rsidP="00816B1C">
            <w:pPr>
              <w:rPr>
                <w:rFonts w:ascii="Arial" w:hAnsi="Arial" w:cs="Arial"/>
                <w:sz w:val="18"/>
                <w:szCs w:val="18"/>
                <w:lang w:val="en-GB"/>
              </w:rPr>
            </w:pPr>
            <w:r w:rsidRPr="0079460B">
              <w:rPr>
                <w:rFonts w:ascii="Arial" w:eastAsia="Arial" w:hAnsi="Arial" w:cs="Arial"/>
                <w:sz w:val="18"/>
                <w:szCs w:val="18"/>
                <w:lang w:val="en-GB" w:bidi="de-DE"/>
              </w:rPr>
              <w:t>DRS – STRAWBERRY CUPCAKE (0 MG/ML)</w:t>
            </w:r>
          </w:p>
        </w:tc>
      </w:tr>
      <w:tr w:rsidR="000E090A" w:rsidRPr="004E3825" w14:paraId="49DDAF0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BD4CEC0" w14:textId="77777777" w:rsidTr="00643875">
              <w:trPr>
                <w:trHeight w:val="278"/>
              </w:trPr>
              <w:tc>
                <w:tcPr>
                  <w:tcW w:w="10564" w:type="dxa"/>
                  <w:shd w:val="clear" w:color="auto" w:fill="BFBFBF" w:themeFill="background1" w:themeFillShade="BF"/>
                  <w:vAlign w:val="center"/>
                </w:tcPr>
                <w:p w14:paraId="73123053" w14:textId="2C3CB882" w:rsidR="00816B1C" w:rsidRPr="004E3825" w:rsidRDefault="00816B1C" w:rsidP="00816B1C">
                  <w:pPr>
                    <w:rPr>
                      <w:rFonts w:ascii="Arial" w:hAnsi="Arial" w:cs="Arial"/>
                      <w:b/>
                      <w:sz w:val="18"/>
                      <w:szCs w:val="18"/>
                    </w:rPr>
                  </w:pPr>
                  <w:r w:rsidRPr="004E3825">
                    <w:rPr>
                      <w:rFonts w:ascii="Arial" w:eastAsia="Arial" w:hAnsi="Arial" w:cs="Arial"/>
                      <w:b/>
                      <w:sz w:val="18"/>
                      <w:szCs w:val="18"/>
                      <w:lang w:bidi="de-DE"/>
                    </w:rPr>
                    <w:t>1.2 Relevante identifizierte Verwendungen de</w:t>
                  </w:r>
                  <w:r w:rsidR="00F966A6" w:rsidRPr="004E3825">
                    <w:rPr>
                      <w:rFonts w:ascii="Arial" w:eastAsia="Arial" w:hAnsi="Arial" w:cs="Arial"/>
                      <w:b/>
                      <w:sz w:val="18"/>
                      <w:szCs w:val="18"/>
                      <w:lang w:bidi="de-DE"/>
                    </w:rPr>
                    <w:t>s</w:t>
                  </w:r>
                  <w:r w:rsidRPr="004E3825">
                    <w:rPr>
                      <w:rFonts w:ascii="Arial" w:eastAsia="Arial" w:hAnsi="Arial" w:cs="Arial"/>
                      <w:b/>
                      <w:sz w:val="18"/>
                      <w:szCs w:val="18"/>
                      <w:lang w:bidi="de-DE"/>
                    </w:rPr>
                    <w:t xml:space="preserve"> Stoffs oder Gemisches und Verwendungen, von den abgeraten wird</w:t>
                  </w:r>
                </w:p>
              </w:tc>
            </w:tr>
          </w:tbl>
          <w:p w14:paraId="4E0C531F" w14:textId="77777777" w:rsidR="00816B1C" w:rsidRPr="004E3825" w:rsidRDefault="00816B1C" w:rsidP="00876DD7">
            <w:pPr>
              <w:rPr>
                <w:rFonts w:ascii="Arial" w:hAnsi="Arial" w:cs="Arial"/>
              </w:rPr>
            </w:pPr>
          </w:p>
        </w:tc>
      </w:tr>
      <w:tr w:rsidR="000E090A" w:rsidRPr="004E3825" w14:paraId="192D123D" w14:textId="77777777" w:rsidTr="004F7A95">
        <w:trPr>
          <w:trHeight w:val="389"/>
          <w:jc w:val="center"/>
        </w:trPr>
        <w:tc>
          <w:tcPr>
            <w:tcW w:w="3068" w:type="dxa"/>
            <w:gridSpan w:val="2"/>
            <w:tcBorders>
              <w:top w:val="nil"/>
              <w:left w:val="nil"/>
              <w:bottom w:val="nil"/>
              <w:right w:val="nil"/>
            </w:tcBorders>
            <w:vAlign w:val="center"/>
          </w:tcPr>
          <w:p w14:paraId="589015BA" w14:textId="77777777" w:rsidR="00F04BA0" w:rsidRPr="004E3825" w:rsidRDefault="00F04BA0" w:rsidP="00F04BA0">
            <w:pPr>
              <w:jc w:val="right"/>
              <w:rPr>
                <w:rFonts w:ascii="Arial" w:hAnsi="Arial" w:cs="Arial"/>
                <w:b/>
                <w:sz w:val="18"/>
                <w:szCs w:val="18"/>
              </w:rPr>
            </w:pPr>
            <w:r w:rsidRPr="004E3825">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2A9E6247" w14:textId="77777777" w:rsidR="00F04BA0" w:rsidRPr="004E3825" w:rsidRDefault="00F04BA0" w:rsidP="00F04BA0">
            <w:pPr>
              <w:rPr>
                <w:rFonts w:ascii="Arial" w:hAnsi="Arial" w:cs="Arial"/>
                <w:sz w:val="18"/>
                <w:szCs w:val="18"/>
              </w:rPr>
            </w:pPr>
            <w:r w:rsidRPr="00AB18A9">
              <w:rPr>
                <w:rFonts w:ascii="Arial" w:eastAsia="Arial" w:hAnsi="Arial" w:cs="Arial"/>
                <w:sz w:val="18"/>
                <w:szCs w:val="18"/>
                <w:lang w:bidi="de-DE"/>
              </w:rPr>
              <w:t>Nur zur Verwendung in E-Zigaretten.</w:t>
            </w:r>
          </w:p>
        </w:tc>
      </w:tr>
      <w:tr w:rsidR="000E090A" w:rsidRPr="004E3825" w14:paraId="6AAD154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CBEECF1" w14:textId="77777777" w:rsidTr="00643875">
              <w:trPr>
                <w:trHeight w:val="278"/>
              </w:trPr>
              <w:tc>
                <w:tcPr>
                  <w:tcW w:w="10564" w:type="dxa"/>
                  <w:shd w:val="clear" w:color="auto" w:fill="BFBFBF" w:themeFill="background1" w:themeFillShade="BF"/>
                  <w:vAlign w:val="center"/>
                </w:tcPr>
                <w:p w14:paraId="71217CD5"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1.3 Einzelheiten zum Lieferanten, der das Sicherheitsdatenblatt bereitstellt</w:t>
                  </w:r>
                </w:p>
              </w:tc>
            </w:tr>
          </w:tbl>
          <w:p w14:paraId="3394B33E" w14:textId="77777777" w:rsidR="00F04BA0" w:rsidRPr="004E3825" w:rsidRDefault="00F04BA0" w:rsidP="00F04BA0">
            <w:pPr>
              <w:rPr>
                <w:rFonts w:ascii="Arial" w:hAnsi="Arial" w:cs="Arial"/>
              </w:rPr>
            </w:pPr>
          </w:p>
        </w:tc>
      </w:tr>
      <w:tr w:rsidR="000E090A" w:rsidRPr="004E3825" w14:paraId="23458FDC" w14:textId="77777777" w:rsidTr="004F7A95">
        <w:trPr>
          <w:trHeight w:val="1555"/>
          <w:jc w:val="center"/>
        </w:trPr>
        <w:tc>
          <w:tcPr>
            <w:tcW w:w="3068" w:type="dxa"/>
            <w:gridSpan w:val="2"/>
            <w:tcBorders>
              <w:top w:val="nil"/>
              <w:left w:val="nil"/>
              <w:bottom w:val="nil"/>
              <w:right w:val="nil"/>
            </w:tcBorders>
          </w:tcPr>
          <w:p w14:paraId="0D15669D" w14:textId="77777777" w:rsidR="0050453B" w:rsidRPr="004E3825" w:rsidRDefault="0050453B" w:rsidP="006A5C49">
            <w:pPr>
              <w:spacing w:before="60" w:line="276" w:lineRule="auto"/>
              <w:jc w:val="right"/>
              <w:rPr>
                <w:rFonts w:ascii="Arial" w:hAnsi="Arial" w:cs="Arial"/>
                <w:b/>
                <w:sz w:val="18"/>
                <w:szCs w:val="18"/>
              </w:rPr>
            </w:pPr>
            <w:r w:rsidRPr="004E3825">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090E3C27" w14:textId="77777777" w:rsidR="0040604D" w:rsidRPr="0079460B" w:rsidRDefault="0040604D" w:rsidP="0040604D">
            <w:pPr>
              <w:spacing w:line="276" w:lineRule="auto"/>
              <w:rPr>
                <w:rFonts w:ascii="Arial" w:hAnsi="Arial" w:cs="Arial"/>
                <w:sz w:val="18"/>
                <w:szCs w:val="18"/>
                <w:lang w:val="en-GB"/>
              </w:rPr>
            </w:pPr>
            <w:r w:rsidRPr="0079460B">
              <w:rPr>
                <w:rFonts w:ascii="Arial" w:eastAsia="Arial" w:hAnsi="Arial" w:cs="Arial"/>
                <w:sz w:val="18"/>
                <w:szCs w:val="18"/>
                <w:lang w:val="en-GB" w:bidi="de-DE"/>
              </w:rPr>
              <w:t>Prohibition Vapes Co.</w:t>
            </w:r>
          </w:p>
          <w:p w14:paraId="0226509B" w14:textId="77777777" w:rsidR="0040604D" w:rsidRPr="0079460B" w:rsidRDefault="0040604D" w:rsidP="0040604D">
            <w:pPr>
              <w:spacing w:line="276" w:lineRule="auto"/>
              <w:rPr>
                <w:rFonts w:ascii="Arial" w:hAnsi="Arial" w:cs="Arial"/>
                <w:sz w:val="18"/>
                <w:szCs w:val="18"/>
                <w:lang w:val="en-GB"/>
              </w:rPr>
            </w:pPr>
            <w:r w:rsidRPr="0079460B">
              <w:rPr>
                <w:rFonts w:ascii="Arial" w:eastAsia="Arial" w:hAnsi="Arial" w:cs="Arial"/>
                <w:sz w:val="18"/>
                <w:szCs w:val="18"/>
                <w:lang w:val="en-GB" w:bidi="de-DE"/>
              </w:rPr>
              <w:t>Unit 7 Nepicar Park</w:t>
            </w:r>
          </w:p>
          <w:p w14:paraId="12EEF2C6"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Wrotham</w:t>
            </w:r>
          </w:p>
          <w:p w14:paraId="73E44CB4"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Sevenoaks</w:t>
            </w:r>
          </w:p>
          <w:p w14:paraId="185F7DC5" w14:textId="77777777" w:rsidR="0040604D"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TN17 3RR</w:t>
            </w:r>
          </w:p>
          <w:p w14:paraId="2268A318" w14:textId="77777777" w:rsidR="0050453B" w:rsidRPr="004E3825" w:rsidRDefault="0040604D" w:rsidP="0040604D">
            <w:pPr>
              <w:spacing w:line="276" w:lineRule="auto"/>
              <w:rPr>
                <w:rFonts w:ascii="Arial" w:hAnsi="Arial" w:cs="Arial"/>
                <w:sz w:val="18"/>
                <w:szCs w:val="18"/>
              </w:rPr>
            </w:pPr>
            <w:r w:rsidRPr="00AB18A9">
              <w:rPr>
                <w:rFonts w:ascii="Arial" w:eastAsia="Arial" w:hAnsi="Arial" w:cs="Arial"/>
                <w:sz w:val="18"/>
                <w:szCs w:val="18"/>
                <w:lang w:bidi="de-DE"/>
              </w:rPr>
              <w:t>Vereinigtes Königreich</w:t>
            </w:r>
          </w:p>
        </w:tc>
      </w:tr>
      <w:tr w:rsidR="000E090A" w:rsidRPr="004E3825" w14:paraId="7C9ECDD7" w14:textId="77777777" w:rsidTr="004F7A95">
        <w:trPr>
          <w:trHeight w:val="389"/>
          <w:jc w:val="center"/>
        </w:trPr>
        <w:tc>
          <w:tcPr>
            <w:tcW w:w="3068" w:type="dxa"/>
            <w:gridSpan w:val="2"/>
            <w:tcBorders>
              <w:top w:val="nil"/>
              <w:left w:val="nil"/>
              <w:bottom w:val="nil"/>
              <w:right w:val="nil"/>
            </w:tcBorders>
            <w:vAlign w:val="center"/>
          </w:tcPr>
          <w:p w14:paraId="3EACB0FB" w14:textId="77777777" w:rsidR="0040604D" w:rsidRPr="004E3825" w:rsidRDefault="0040604D" w:rsidP="0040604D">
            <w:pPr>
              <w:jc w:val="right"/>
              <w:rPr>
                <w:rFonts w:ascii="Arial" w:hAnsi="Arial" w:cs="Arial"/>
                <w:b/>
                <w:sz w:val="18"/>
                <w:szCs w:val="18"/>
              </w:rPr>
            </w:pPr>
            <w:r w:rsidRPr="004E3825">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020E60A8" w14:textId="77777777" w:rsidR="0040604D" w:rsidRPr="004E3825" w:rsidRDefault="0040604D" w:rsidP="0040604D">
            <w:pPr>
              <w:rPr>
                <w:rFonts w:ascii="Arial" w:hAnsi="Arial" w:cs="Arial"/>
                <w:sz w:val="18"/>
                <w:szCs w:val="18"/>
              </w:rPr>
            </w:pPr>
            <w:r w:rsidRPr="00AB18A9">
              <w:rPr>
                <w:rFonts w:ascii="Arial" w:eastAsia="Arial" w:hAnsi="Arial" w:cs="Arial"/>
                <w:sz w:val="18"/>
                <w:szCs w:val="18"/>
                <w:lang w:bidi="de-DE"/>
              </w:rPr>
              <w:t>+44 1622 851436</w:t>
            </w:r>
          </w:p>
        </w:tc>
      </w:tr>
      <w:tr w:rsidR="000E090A" w:rsidRPr="004E3825" w14:paraId="5D57AA79" w14:textId="77777777" w:rsidTr="004F7A95">
        <w:trPr>
          <w:trHeight w:val="389"/>
          <w:jc w:val="center"/>
        </w:trPr>
        <w:tc>
          <w:tcPr>
            <w:tcW w:w="3068" w:type="dxa"/>
            <w:gridSpan w:val="2"/>
            <w:tcBorders>
              <w:top w:val="nil"/>
              <w:left w:val="nil"/>
              <w:bottom w:val="nil"/>
              <w:right w:val="nil"/>
            </w:tcBorders>
            <w:vAlign w:val="center"/>
          </w:tcPr>
          <w:p w14:paraId="734BB5E1" w14:textId="77777777" w:rsidR="0040604D" w:rsidRPr="004E3825" w:rsidRDefault="0040604D" w:rsidP="0040604D">
            <w:pPr>
              <w:jc w:val="right"/>
              <w:rPr>
                <w:rFonts w:ascii="Arial" w:hAnsi="Arial" w:cs="Arial"/>
                <w:b/>
                <w:sz w:val="18"/>
                <w:szCs w:val="18"/>
              </w:rPr>
            </w:pPr>
            <w:r w:rsidRPr="004E3825">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A8D6490" w14:textId="77777777" w:rsidR="0040604D" w:rsidRPr="004E3825" w:rsidRDefault="0040604D" w:rsidP="0040604D">
            <w:pPr>
              <w:rPr>
                <w:rFonts w:ascii="Arial" w:hAnsi="Arial" w:cs="Arial"/>
                <w:sz w:val="18"/>
                <w:szCs w:val="18"/>
              </w:rPr>
            </w:pPr>
            <w:r w:rsidRPr="00AB18A9">
              <w:rPr>
                <w:rFonts w:ascii="Arial" w:eastAsia="Arial" w:hAnsi="Arial" w:cs="Arial"/>
                <w:sz w:val="18"/>
                <w:szCs w:val="18"/>
                <w:lang w:bidi="de-DE"/>
              </w:rPr>
              <w:t>billywebb@prohibitionvapes.co.uk</w:t>
            </w:r>
          </w:p>
        </w:tc>
      </w:tr>
      <w:tr w:rsidR="000E090A" w:rsidRPr="004E3825" w14:paraId="75EDA8E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941130B" w14:textId="77777777" w:rsidTr="00643875">
              <w:trPr>
                <w:trHeight w:val="278"/>
              </w:trPr>
              <w:tc>
                <w:tcPr>
                  <w:tcW w:w="10564" w:type="dxa"/>
                  <w:shd w:val="clear" w:color="auto" w:fill="BFBFBF" w:themeFill="background1" w:themeFillShade="BF"/>
                  <w:vAlign w:val="center"/>
                </w:tcPr>
                <w:p w14:paraId="0733CCB6" w14:textId="77777777" w:rsidR="000941F0" w:rsidRPr="004E3825" w:rsidRDefault="000941F0" w:rsidP="00A43AB3">
                  <w:pPr>
                    <w:rPr>
                      <w:rFonts w:ascii="Arial" w:hAnsi="Arial" w:cs="Arial"/>
                      <w:b/>
                      <w:sz w:val="18"/>
                      <w:szCs w:val="18"/>
                    </w:rPr>
                  </w:pPr>
                  <w:r w:rsidRPr="004E3825">
                    <w:rPr>
                      <w:rFonts w:ascii="Arial" w:eastAsia="Arial" w:hAnsi="Arial" w:cs="Arial"/>
                      <w:b/>
                      <w:sz w:val="18"/>
                      <w:szCs w:val="18"/>
                      <w:lang w:bidi="de-DE"/>
                    </w:rPr>
                    <w:t>1.4 Notrufnummer</w:t>
                  </w:r>
                </w:p>
              </w:tc>
            </w:tr>
          </w:tbl>
          <w:p w14:paraId="00847E4B" w14:textId="77777777" w:rsidR="000941F0" w:rsidRPr="004E3825" w:rsidRDefault="000941F0" w:rsidP="00A43AB3">
            <w:pPr>
              <w:rPr>
                <w:rFonts w:ascii="Arial" w:hAnsi="Arial" w:cs="Arial"/>
              </w:rPr>
            </w:pPr>
          </w:p>
        </w:tc>
      </w:tr>
      <w:tr w:rsidR="000E090A" w:rsidRPr="004E3825" w14:paraId="2A4BD200" w14:textId="77777777" w:rsidTr="004F7A95">
        <w:trPr>
          <w:trHeight w:val="590"/>
          <w:jc w:val="center"/>
        </w:trPr>
        <w:tc>
          <w:tcPr>
            <w:tcW w:w="3055" w:type="dxa"/>
            <w:tcBorders>
              <w:top w:val="nil"/>
              <w:left w:val="nil"/>
              <w:bottom w:val="nil"/>
              <w:right w:val="nil"/>
            </w:tcBorders>
          </w:tcPr>
          <w:p w14:paraId="3976C0AD" w14:textId="77777777" w:rsidR="0040604D" w:rsidRPr="004E3825" w:rsidRDefault="0040604D" w:rsidP="00ED1A18">
            <w:pPr>
              <w:spacing w:before="60" w:line="276" w:lineRule="auto"/>
              <w:jc w:val="right"/>
              <w:rPr>
                <w:rFonts w:ascii="Arial" w:hAnsi="Arial" w:cs="Arial"/>
                <w:b/>
                <w:sz w:val="18"/>
                <w:szCs w:val="18"/>
              </w:rPr>
            </w:pPr>
            <w:r w:rsidRPr="004E3825">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1BCA88CA" w14:textId="77777777" w:rsidR="0040604D" w:rsidRPr="004E3825" w:rsidRDefault="0040604D" w:rsidP="00ED1A18">
            <w:pPr>
              <w:spacing w:line="276" w:lineRule="auto"/>
              <w:rPr>
                <w:rFonts w:ascii="Arial" w:hAnsi="Arial" w:cs="Arial"/>
                <w:sz w:val="18"/>
                <w:szCs w:val="18"/>
              </w:rPr>
            </w:pPr>
            <w:r w:rsidRPr="00AB18A9">
              <w:rPr>
                <w:rFonts w:ascii="Arial" w:eastAsia="Arial" w:hAnsi="Arial" w:cs="Arial"/>
                <w:sz w:val="18"/>
                <w:szCs w:val="18"/>
                <w:lang w:bidi="de-DE"/>
              </w:rPr>
              <w:t>+44 1622 851436 (GMT: 09:00-17:30 Uhr)</w:t>
            </w:r>
          </w:p>
          <w:p w14:paraId="43EE5BFD" w14:textId="77777777" w:rsidR="0040604D" w:rsidRPr="004E3825" w:rsidRDefault="0040604D" w:rsidP="00ED1A18">
            <w:pPr>
              <w:spacing w:line="276" w:lineRule="auto"/>
              <w:rPr>
                <w:rFonts w:ascii="Arial" w:hAnsi="Arial" w:cs="Arial"/>
                <w:sz w:val="18"/>
                <w:szCs w:val="18"/>
              </w:rPr>
            </w:pPr>
            <w:r w:rsidRPr="00AB18A9">
              <w:rPr>
                <w:rFonts w:ascii="Arial" w:eastAsia="Arial" w:hAnsi="Arial" w:cs="Arial"/>
                <w:sz w:val="18"/>
                <w:szCs w:val="18"/>
                <w:lang w:bidi="de-DE"/>
              </w:rPr>
              <w:t>Wählen Sie im Notfall 111 (weniger schlimme Fälle) oder 999 im Vereinigten Königreich.</w:t>
            </w:r>
          </w:p>
        </w:tc>
      </w:tr>
      <w:tr w:rsidR="000E090A" w:rsidRPr="004E3825" w14:paraId="3474A2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9C422B7" w14:textId="77777777" w:rsidR="00F04BA0" w:rsidRPr="004E3825" w:rsidRDefault="00F04BA0" w:rsidP="00F04BA0">
            <w:pPr>
              <w:rPr>
                <w:rFonts w:ascii="Arial" w:hAnsi="Arial" w:cs="Arial"/>
                <w:b/>
                <w:sz w:val="20"/>
                <w:szCs w:val="20"/>
              </w:rPr>
            </w:pPr>
            <w:r w:rsidRPr="004E3825">
              <w:rPr>
                <w:rFonts w:ascii="Arial" w:eastAsia="Arial" w:hAnsi="Arial" w:cs="Arial"/>
                <w:b/>
                <w:sz w:val="20"/>
                <w:szCs w:val="20"/>
                <w:lang w:bidi="de-DE"/>
              </w:rPr>
              <w:t>Abschnitt 2: Mögliche Gefahren</w:t>
            </w:r>
          </w:p>
        </w:tc>
      </w:tr>
      <w:tr w:rsidR="000E090A" w:rsidRPr="004E3825" w14:paraId="1769FB5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FBE33C3" w14:textId="77777777" w:rsidTr="00643875">
              <w:trPr>
                <w:trHeight w:val="278"/>
              </w:trPr>
              <w:tc>
                <w:tcPr>
                  <w:tcW w:w="10564" w:type="dxa"/>
                  <w:shd w:val="clear" w:color="auto" w:fill="BFBFBF" w:themeFill="background1" w:themeFillShade="BF"/>
                  <w:vAlign w:val="center"/>
                </w:tcPr>
                <w:p w14:paraId="79933752"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2.1 Einstufung des Stoffs oder Gemisches</w:t>
                  </w:r>
                </w:p>
              </w:tc>
            </w:tr>
          </w:tbl>
          <w:p w14:paraId="5ED473C3" w14:textId="77777777" w:rsidR="00F04BA0" w:rsidRPr="004E3825" w:rsidRDefault="00F04BA0" w:rsidP="00F04BA0">
            <w:pPr>
              <w:rPr>
                <w:rFonts w:ascii="Arial" w:hAnsi="Arial" w:cs="Arial"/>
              </w:rPr>
            </w:pPr>
          </w:p>
        </w:tc>
      </w:tr>
      <w:tr w:rsidR="000E090A" w:rsidRPr="004E3825" w14:paraId="5891170A" w14:textId="77777777" w:rsidTr="004F7A95">
        <w:trPr>
          <w:trHeight w:val="389"/>
          <w:jc w:val="center"/>
        </w:trPr>
        <w:tc>
          <w:tcPr>
            <w:tcW w:w="3068" w:type="dxa"/>
            <w:gridSpan w:val="2"/>
            <w:tcBorders>
              <w:top w:val="nil"/>
              <w:left w:val="nil"/>
              <w:bottom w:val="nil"/>
              <w:right w:val="nil"/>
            </w:tcBorders>
            <w:vAlign w:val="center"/>
          </w:tcPr>
          <w:p w14:paraId="57DB5FD0" w14:textId="77777777" w:rsidR="003E10F8" w:rsidRPr="004E3825" w:rsidRDefault="003E10F8" w:rsidP="006A5C49">
            <w:pPr>
              <w:jc w:val="right"/>
              <w:rPr>
                <w:rFonts w:ascii="Arial" w:hAnsi="Arial" w:cs="Arial"/>
                <w:b/>
                <w:sz w:val="18"/>
                <w:szCs w:val="18"/>
              </w:rPr>
            </w:pPr>
            <w:r w:rsidRPr="004E3825">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15F7A567" w14:textId="77777777" w:rsidR="003E10F8" w:rsidRPr="004E3825" w:rsidRDefault="00BE30C7" w:rsidP="006A5C49">
            <w:pPr>
              <w:rPr>
                <w:rFonts w:ascii="Arial" w:hAnsi="Arial" w:cs="Arial"/>
                <w:sz w:val="18"/>
                <w:szCs w:val="18"/>
              </w:rPr>
            </w:pPr>
            <w:r w:rsidRPr="00AB18A9">
              <w:rPr>
                <w:rFonts w:ascii="Arial" w:eastAsia="Arial" w:hAnsi="Arial" w:cs="Arial"/>
                <w:sz w:val="18"/>
                <w:szCs w:val="18"/>
                <w:lang w:bidi="de-DE"/>
              </w:rPr>
              <w:t>Laut Verordnung (EG) Nr. 1272/2008 kein gefährliches Gemisch.</w:t>
            </w:r>
          </w:p>
        </w:tc>
      </w:tr>
      <w:tr w:rsidR="000E090A" w:rsidRPr="004E3825" w14:paraId="4B4A052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3D59C15" w14:textId="77777777" w:rsidTr="00643875">
              <w:trPr>
                <w:trHeight w:val="278"/>
              </w:trPr>
              <w:tc>
                <w:tcPr>
                  <w:tcW w:w="10564" w:type="dxa"/>
                  <w:shd w:val="clear" w:color="auto" w:fill="BFBFBF" w:themeFill="background1" w:themeFillShade="BF"/>
                  <w:vAlign w:val="center"/>
                </w:tcPr>
                <w:p w14:paraId="512DC46E" w14:textId="77777777" w:rsidR="00F04BA0" w:rsidRPr="004E3825" w:rsidRDefault="00F04BA0" w:rsidP="00F04BA0">
                  <w:pPr>
                    <w:rPr>
                      <w:rFonts w:ascii="Arial" w:hAnsi="Arial" w:cs="Arial"/>
                      <w:b/>
                      <w:sz w:val="18"/>
                      <w:szCs w:val="18"/>
                    </w:rPr>
                  </w:pPr>
                  <w:r w:rsidRPr="004E3825">
                    <w:rPr>
                      <w:rFonts w:ascii="Arial" w:eastAsia="Arial" w:hAnsi="Arial" w:cs="Arial"/>
                      <w:b/>
                      <w:sz w:val="18"/>
                      <w:szCs w:val="18"/>
                      <w:lang w:bidi="de-DE"/>
                    </w:rPr>
                    <w:t>2.2 Kennzeichnungselemente</w:t>
                  </w:r>
                </w:p>
              </w:tc>
            </w:tr>
          </w:tbl>
          <w:p w14:paraId="14D1AF98" w14:textId="77777777" w:rsidR="00F04BA0" w:rsidRPr="004E3825" w:rsidRDefault="00F04BA0" w:rsidP="00F04BA0">
            <w:pPr>
              <w:rPr>
                <w:rFonts w:ascii="Arial" w:hAnsi="Arial" w:cs="Arial"/>
              </w:rPr>
            </w:pPr>
          </w:p>
        </w:tc>
      </w:tr>
      <w:tr w:rsidR="000E090A" w:rsidRPr="004E3825" w14:paraId="530CD909" w14:textId="77777777" w:rsidTr="004F7A95">
        <w:trPr>
          <w:trHeight w:val="389"/>
          <w:jc w:val="center"/>
        </w:trPr>
        <w:tc>
          <w:tcPr>
            <w:tcW w:w="3068" w:type="dxa"/>
            <w:gridSpan w:val="2"/>
            <w:tcBorders>
              <w:top w:val="nil"/>
              <w:left w:val="nil"/>
              <w:bottom w:val="nil"/>
              <w:right w:val="nil"/>
            </w:tcBorders>
            <w:vAlign w:val="center"/>
          </w:tcPr>
          <w:p w14:paraId="71B48614" w14:textId="77777777" w:rsidR="00F04BA0" w:rsidRPr="004E3825" w:rsidRDefault="009E5B5E" w:rsidP="00F04BA0">
            <w:pPr>
              <w:jc w:val="right"/>
              <w:rPr>
                <w:rFonts w:ascii="Arial" w:hAnsi="Arial" w:cs="Arial"/>
                <w:b/>
                <w:sz w:val="18"/>
                <w:szCs w:val="18"/>
              </w:rPr>
            </w:pPr>
            <w:r w:rsidRPr="004E3825">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35889019" w14:textId="77777777" w:rsidR="00F04BA0" w:rsidRPr="004E3825" w:rsidRDefault="0018041C" w:rsidP="00F04BA0">
            <w:pPr>
              <w:rPr>
                <w:rFonts w:ascii="Arial" w:hAnsi="Arial" w:cs="Arial"/>
                <w:sz w:val="18"/>
                <w:szCs w:val="18"/>
              </w:rPr>
            </w:pPr>
            <w:r w:rsidRPr="00AB18A9">
              <w:rPr>
                <w:rFonts w:ascii="Arial" w:eastAsia="Arial" w:hAnsi="Arial" w:cs="Arial"/>
                <w:sz w:val="18"/>
                <w:szCs w:val="18"/>
                <w:lang w:bidi="de-DE"/>
              </w:rPr>
              <w:t>Laut Verordnung (EG) Nr. 1272/2008 kein gefährliches Gemisch.</w:t>
            </w:r>
          </w:p>
        </w:tc>
      </w:tr>
      <w:tr w:rsidR="000E090A" w:rsidRPr="004E3825" w14:paraId="5AB7BD39" w14:textId="77777777" w:rsidTr="004F7A95">
        <w:trPr>
          <w:trHeight w:val="389"/>
          <w:jc w:val="center"/>
        </w:trPr>
        <w:tc>
          <w:tcPr>
            <w:tcW w:w="3068" w:type="dxa"/>
            <w:gridSpan w:val="2"/>
            <w:tcBorders>
              <w:top w:val="nil"/>
              <w:left w:val="nil"/>
              <w:bottom w:val="nil"/>
              <w:right w:val="nil"/>
            </w:tcBorders>
            <w:vAlign w:val="center"/>
          </w:tcPr>
          <w:p w14:paraId="2EEF12D3" w14:textId="77777777" w:rsidR="005427CB" w:rsidRPr="004E3825" w:rsidRDefault="005427CB" w:rsidP="00ED1A18">
            <w:pPr>
              <w:jc w:val="right"/>
              <w:rPr>
                <w:rFonts w:ascii="Arial" w:hAnsi="Arial" w:cs="Arial"/>
                <w:b/>
                <w:sz w:val="18"/>
                <w:szCs w:val="18"/>
              </w:rPr>
            </w:pPr>
            <w:r w:rsidRPr="004E3825">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24B1F95A" w14:textId="77777777" w:rsidR="005427CB" w:rsidRPr="004E3825" w:rsidRDefault="005427CB" w:rsidP="00ED1A18">
            <w:pPr>
              <w:rPr>
                <w:rFonts w:ascii="Arial" w:hAnsi="Arial" w:cs="Arial"/>
                <w:sz w:val="18"/>
                <w:szCs w:val="18"/>
              </w:rPr>
            </w:pPr>
            <w:r w:rsidRPr="00AB18A9">
              <w:rPr>
                <w:rFonts w:ascii="Arial" w:eastAsia="Arial" w:hAnsi="Arial" w:cs="Arial"/>
                <w:sz w:val="18"/>
                <w:szCs w:val="18"/>
                <w:lang w:bidi="de-DE"/>
              </w:rPr>
              <w:t>EUH208: Enthält Furaneol, Zimtsäuremethylester. Kann allergische Reaktionen hervorrufen.</w:t>
            </w:r>
          </w:p>
        </w:tc>
      </w:tr>
      <w:tr w:rsidR="000E090A" w:rsidRPr="004E3825" w14:paraId="3EE4E9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57F54" w14:textId="77777777" w:rsidTr="00643875">
              <w:trPr>
                <w:trHeight w:val="278"/>
              </w:trPr>
              <w:tc>
                <w:tcPr>
                  <w:tcW w:w="10564" w:type="dxa"/>
                  <w:shd w:val="clear" w:color="auto" w:fill="BFBFBF" w:themeFill="background1" w:themeFillShade="BF"/>
                  <w:vAlign w:val="center"/>
                </w:tcPr>
                <w:p w14:paraId="55E3112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2.3 Sonstige Gefahren</w:t>
                  </w:r>
                </w:p>
              </w:tc>
            </w:tr>
          </w:tbl>
          <w:p w14:paraId="6AC2668C" w14:textId="77777777" w:rsidR="009E5B5E" w:rsidRPr="004E3825" w:rsidRDefault="009E5B5E" w:rsidP="009E5B5E">
            <w:pPr>
              <w:rPr>
                <w:rFonts w:ascii="Arial" w:hAnsi="Arial" w:cs="Arial"/>
              </w:rPr>
            </w:pPr>
          </w:p>
        </w:tc>
      </w:tr>
      <w:tr w:rsidR="000E090A" w:rsidRPr="004E3825" w14:paraId="76121ED6" w14:textId="77777777" w:rsidTr="004F7A95">
        <w:trPr>
          <w:trHeight w:val="389"/>
          <w:jc w:val="center"/>
        </w:trPr>
        <w:tc>
          <w:tcPr>
            <w:tcW w:w="3068" w:type="dxa"/>
            <w:gridSpan w:val="2"/>
            <w:tcBorders>
              <w:top w:val="nil"/>
              <w:left w:val="nil"/>
              <w:bottom w:val="nil"/>
              <w:right w:val="nil"/>
            </w:tcBorders>
            <w:vAlign w:val="center"/>
          </w:tcPr>
          <w:p w14:paraId="6ECE2AB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7649536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55793F18" w14:textId="77777777" w:rsidTr="004F7A95">
        <w:trPr>
          <w:trHeight w:val="389"/>
          <w:jc w:val="center"/>
        </w:trPr>
        <w:tc>
          <w:tcPr>
            <w:tcW w:w="3068" w:type="dxa"/>
            <w:gridSpan w:val="2"/>
            <w:tcBorders>
              <w:top w:val="nil"/>
              <w:left w:val="nil"/>
              <w:bottom w:val="nil"/>
              <w:right w:val="nil"/>
            </w:tcBorders>
            <w:vAlign w:val="center"/>
          </w:tcPr>
          <w:p w14:paraId="3035F86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1870FE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Dieses Produkt ist nicht als PBT/vPvB Stoff eingestuft.</w:t>
            </w:r>
          </w:p>
        </w:tc>
      </w:tr>
      <w:tr w:rsidR="000E090A" w:rsidRPr="004E3825" w14:paraId="057775B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7766E70"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3: Zusammensetzung/Angaben zu Bestandteilen</w:t>
            </w:r>
          </w:p>
        </w:tc>
      </w:tr>
      <w:tr w:rsidR="000E090A" w:rsidRPr="004E3825" w14:paraId="278EF35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E29A2B7" w14:textId="77777777" w:rsidTr="00643875">
              <w:trPr>
                <w:trHeight w:val="278"/>
              </w:trPr>
              <w:tc>
                <w:tcPr>
                  <w:tcW w:w="10564" w:type="dxa"/>
                  <w:shd w:val="clear" w:color="auto" w:fill="BFBFBF" w:themeFill="background1" w:themeFillShade="BF"/>
                  <w:vAlign w:val="center"/>
                </w:tcPr>
                <w:p w14:paraId="52EAA0D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3.2 Gemische</w:t>
                  </w:r>
                </w:p>
              </w:tc>
            </w:tr>
          </w:tbl>
          <w:p w14:paraId="6E53FFF3" w14:textId="77777777" w:rsidR="009E5B5E" w:rsidRPr="004E3825" w:rsidRDefault="009E5B5E" w:rsidP="009E5B5E">
            <w:pPr>
              <w:rPr>
                <w:rFonts w:ascii="Arial" w:hAnsi="Arial" w:cs="Arial"/>
              </w:rPr>
            </w:pPr>
          </w:p>
        </w:tc>
      </w:tr>
      <w:tr w:rsidR="000E090A" w:rsidRPr="004E3825" w14:paraId="21E6555A" w14:textId="77777777" w:rsidTr="004F7A95">
        <w:trPr>
          <w:trHeight w:val="389"/>
          <w:jc w:val="center"/>
        </w:trPr>
        <w:tc>
          <w:tcPr>
            <w:tcW w:w="10849" w:type="dxa"/>
            <w:gridSpan w:val="7"/>
            <w:tcBorders>
              <w:top w:val="nil"/>
              <w:left w:val="nil"/>
              <w:bottom w:val="nil"/>
              <w:right w:val="nil"/>
            </w:tcBorders>
            <w:vAlign w:val="center"/>
          </w:tcPr>
          <w:p w14:paraId="3219C6A4" w14:textId="77777777" w:rsidR="004F35BD" w:rsidRPr="004E3825" w:rsidRDefault="004F35BD" w:rsidP="006B200C">
            <w:pPr>
              <w:rPr>
                <w:rFonts w:ascii="Arial" w:hAnsi="Arial" w:cs="Arial"/>
                <w:b/>
                <w:sz w:val="18"/>
                <w:szCs w:val="18"/>
              </w:rPr>
            </w:pPr>
            <w:r w:rsidRPr="004E3825">
              <w:rPr>
                <w:rFonts w:ascii="Arial" w:eastAsia="Arial" w:hAnsi="Arial" w:cs="Arial"/>
                <w:b/>
                <w:sz w:val="18"/>
                <w:szCs w:val="18"/>
                <w:lang w:bidi="de-DE"/>
              </w:rPr>
              <w:t xml:space="preserve">   Gefährliche Inhaltsstoffe:</w:t>
            </w:r>
          </w:p>
        </w:tc>
      </w:tr>
      <w:tr w:rsidR="000E090A" w:rsidRPr="004E3825" w14:paraId="415A9F56" w14:textId="77777777"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0E090A" w:rsidRPr="004E3825" w14:paraId="64E58313" w14:textId="77777777" w:rsidTr="00236A20">
              <w:trPr>
                <w:trHeight w:val="287"/>
              </w:trPr>
              <w:tc>
                <w:tcPr>
                  <w:tcW w:w="2625" w:type="dxa"/>
                  <w:vAlign w:val="center"/>
                </w:tcPr>
                <w:p w14:paraId="1C651405" w14:textId="77777777" w:rsidR="0026449D" w:rsidRPr="004E3825" w:rsidRDefault="0026449D" w:rsidP="00ED1A18">
                  <w:pPr>
                    <w:spacing w:line="276" w:lineRule="auto"/>
                    <w:jc w:val="center"/>
                    <w:rPr>
                      <w:rFonts w:ascii="Arial" w:hAnsi="Arial" w:cs="Arial"/>
                      <w:b/>
                      <w:sz w:val="18"/>
                      <w:szCs w:val="18"/>
                    </w:rPr>
                  </w:pPr>
                  <w:r w:rsidRPr="004E3825">
                    <w:rPr>
                      <w:rFonts w:ascii="Arial" w:eastAsia="Arial" w:hAnsi="Arial" w:cs="Arial"/>
                      <w:b/>
                      <w:sz w:val="18"/>
                      <w:szCs w:val="18"/>
                      <w:lang w:bidi="de-DE"/>
                    </w:rPr>
                    <w:t>Stoffe</w:t>
                  </w:r>
                </w:p>
              </w:tc>
              <w:tc>
                <w:tcPr>
                  <w:tcW w:w="1260" w:type="dxa"/>
                  <w:vAlign w:val="center"/>
                </w:tcPr>
                <w:p w14:paraId="6CBDD1BD"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CAS-Nr.</w:t>
                  </w:r>
                </w:p>
              </w:tc>
              <w:tc>
                <w:tcPr>
                  <w:tcW w:w="1260" w:type="dxa"/>
                  <w:vAlign w:val="center"/>
                </w:tcPr>
                <w:p w14:paraId="49243C44"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EG-Nr.</w:t>
                  </w:r>
                </w:p>
              </w:tc>
              <w:tc>
                <w:tcPr>
                  <w:tcW w:w="3989" w:type="dxa"/>
                  <w:vAlign w:val="center"/>
                </w:tcPr>
                <w:p w14:paraId="0E28D93E"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Einstufung gemäß Verordnung (EG) Nr. 1272/2008 (CLP)</w:t>
                  </w:r>
                </w:p>
              </w:tc>
              <w:tc>
                <w:tcPr>
                  <w:tcW w:w="1123" w:type="dxa"/>
                  <w:vAlign w:val="center"/>
                </w:tcPr>
                <w:p w14:paraId="5022DF83" w14:textId="77777777" w:rsidR="0026449D" w:rsidRPr="004E3825" w:rsidRDefault="0026449D"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Gehalt (%)</w:t>
                  </w:r>
                </w:p>
              </w:tc>
            </w:tr>
            <w:tr w:rsidR="000E090A" w:rsidRPr="004E3825" w14:paraId="23224A91" w14:textId="77777777" w:rsidTr="00236A20">
              <w:trPr>
                <w:trHeight w:val="287"/>
              </w:trPr>
              <w:tc>
                <w:tcPr>
                  <w:tcW w:w="2625" w:type="dxa"/>
                </w:tcPr>
                <w:p w14:paraId="53E24B9D"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Furaneol</w:t>
                  </w:r>
                </w:p>
              </w:tc>
              <w:tc>
                <w:tcPr>
                  <w:tcW w:w="1260" w:type="dxa"/>
                </w:tcPr>
                <w:p w14:paraId="2B7BAC77"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3658-77-3</w:t>
                  </w:r>
                </w:p>
              </w:tc>
              <w:tc>
                <w:tcPr>
                  <w:tcW w:w="1260" w:type="dxa"/>
                </w:tcPr>
                <w:p w14:paraId="42941052"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222-908-8</w:t>
                  </w:r>
                </w:p>
              </w:tc>
              <w:tc>
                <w:tcPr>
                  <w:tcW w:w="3989" w:type="dxa"/>
                </w:tcPr>
                <w:p w14:paraId="4542F161"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 xml:space="preserve">Akute Toxizität Gefahrenkategorie 4: H302; Verätzung/Reizung der Haut Gefahrenkategorie 1B: H314; Sensibilisierung </w:t>
                  </w:r>
                  <w:r w:rsidRPr="00AB18A9">
                    <w:rPr>
                      <w:rFonts w:ascii="Arial" w:eastAsia="Arial" w:hAnsi="Arial" w:cs="Arial"/>
                      <w:sz w:val="18"/>
                      <w:szCs w:val="18"/>
                      <w:lang w:bidi="de-DE"/>
                    </w:rPr>
                    <w:lastRenderedPageBreak/>
                    <w:t>der Haut Gefahrenkategorie 1: H317; Augenschäden Gefahrenkategorie 1; EUH071</w:t>
                  </w:r>
                </w:p>
              </w:tc>
              <w:tc>
                <w:tcPr>
                  <w:tcW w:w="1123" w:type="dxa"/>
                </w:tcPr>
                <w:p w14:paraId="3432FD0A" w14:textId="77777777" w:rsidR="000E090A" w:rsidRPr="00AB18A9" w:rsidRDefault="000E090A" w:rsidP="000E090A">
                  <w:r w:rsidRPr="00AB18A9">
                    <w:rPr>
                      <w:rFonts w:ascii="Arial" w:eastAsia="Arial" w:hAnsi="Arial" w:cs="Arial"/>
                      <w:sz w:val="18"/>
                      <w:szCs w:val="18"/>
                      <w:lang w:bidi="de-DE"/>
                    </w:rPr>
                    <w:lastRenderedPageBreak/>
                    <w:t>0,1-0,9 %</w:t>
                  </w:r>
                </w:p>
              </w:tc>
            </w:tr>
            <w:tr w:rsidR="000E090A" w:rsidRPr="004E3825" w14:paraId="551836F2" w14:textId="77777777" w:rsidTr="00236A20">
              <w:trPr>
                <w:trHeight w:val="287"/>
              </w:trPr>
              <w:tc>
                <w:tcPr>
                  <w:tcW w:w="2625" w:type="dxa"/>
                </w:tcPr>
                <w:p w14:paraId="75935FA9"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Zimtsäuremethylester</w:t>
                  </w:r>
                </w:p>
              </w:tc>
              <w:tc>
                <w:tcPr>
                  <w:tcW w:w="1260" w:type="dxa"/>
                </w:tcPr>
                <w:p w14:paraId="31C9BF12" w14:textId="77777777" w:rsidR="000E090A" w:rsidRPr="004E3825" w:rsidRDefault="000E090A" w:rsidP="000E090A">
                  <w:pPr>
                    <w:spacing w:line="276" w:lineRule="auto"/>
                    <w:rPr>
                      <w:rFonts w:ascii="Arial" w:hAnsi="Arial" w:cs="Arial"/>
                      <w:sz w:val="18"/>
                      <w:szCs w:val="18"/>
                    </w:rPr>
                  </w:pPr>
                  <w:r w:rsidRPr="004E3825">
                    <w:rPr>
                      <w:rFonts w:ascii="Arial" w:eastAsia="Arial" w:hAnsi="Arial" w:cs="Arial"/>
                      <w:sz w:val="18"/>
                      <w:szCs w:val="18"/>
                      <w:lang w:bidi="de-DE"/>
                    </w:rPr>
                    <w:t>103-26-4</w:t>
                  </w:r>
                </w:p>
              </w:tc>
              <w:tc>
                <w:tcPr>
                  <w:tcW w:w="1260" w:type="dxa"/>
                </w:tcPr>
                <w:p w14:paraId="23B3E5F0"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203-093-8</w:t>
                  </w:r>
                </w:p>
              </w:tc>
              <w:tc>
                <w:tcPr>
                  <w:tcW w:w="3989" w:type="dxa"/>
                </w:tcPr>
                <w:p w14:paraId="4788FE34" w14:textId="77777777" w:rsidR="000E090A" w:rsidRPr="004E3825" w:rsidRDefault="000E090A" w:rsidP="000E090A">
                  <w:pPr>
                    <w:spacing w:line="276" w:lineRule="auto"/>
                    <w:rPr>
                      <w:rFonts w:ascii="Arial" w:hAnsi="Arial" w:cs="Arial"/>
                      <w:sz w:val="18"/>
                      <w:szCs w:val="18"/>
                    </w:rPr>
                  </w:pPr>
                  <w:r w:rsidRPr="00AB18A9">
                    <w:rPr>
                      <w:rFonts w:ascii="Arial" w:eastAsia="Arial" w:hAnsi="Arial" w:cs="Arial"/>
                      <w:sz w:val="18"/>
                      <w:szCs w:val="18"/>
                      <w:lang w:bidi="de-DE"/>
                    </w:rPr>
                    <w:t>Hautempfindlichkeit, Gefahrenkategorie 1B: H317</w:t>
                  </w:r>
                </w:p>
              </w:tc>
              <w:tc>
                <w:tcPr>
                  <w:tcW w:w="1123" w:type="dxa"/>
                </w:tcPr>
                <w:p w14:paraId="6D8CFECF" w14:textId="77777777" w:rsidR="000E090A" w:rsidRPr="004E3825" w:rsidRDefault="000E090A" w:rsidP="000E090A">
                  <w:pPr>
                    <w:spacing w:line="276" w:lineRule="auto"/>
                  </w:pPr>
                  <w:r w:rsidRPr="004E3825">
                    <w:rPr>
                      <w:rFonts w:ascii="Arial" w:eastAsia="Arial" w:hAnsi="Arial" w:cs="Arial"/>
                      <w:sz w:val="18"/>
                      <w:szCs w:val="18"/>
                      <w:lang w:bidi="de-DE"/>
                    </w:rPr>
                    <w:t>0,1-0,9 %</w:t>
                  </w:r>
                </w:p>
              </w:tc>
            </w:tr>
          </w:tbl>
          <w:p w14:paraId="1D00C38C" w14:textId="77777777" w:rsidR="0026449D" w:rsidRPr="004E3825" w:rsidRDefault="0026449D" w:rsidP="00ED1A18">
            <w:pPr>
              <w:spacing w:line="276" w:lineRule="auto"/>
              <w:jc w:val="center"/>
              <w:rPr>
                <w:rFonts w:ascii="Arial" w:hAnsi="Arial" w:cs="Arial"/>
                <w:sz w:val="18"/>
                <w:szCs w:val="18"/>
              </w:rPr>
            </w:pPr>
          </w:p>
        </w:tc>
      </w:tr>
      <w:tr w:rsidR="000E090A" w:rsidRPr="004E3825" w14:paraId="1CF34376" w14:textId="77777777" w:rsidTr="004F7A95">
        <w:trPr>
          <w:trHeight w:val="389"/>
          <w:jc w:val="center"/>
        </w:trPr>
        <w:tc>
          <w:tcPr>
            <w:tcW w:w="10849" w:type="dxa"/>
            <w:gridSpan w:val="7"/>
            <w:tcBorders>
              <w:top w:val="nil"/>
              <w:left w:val="nil"/>
              <w:bottom w:val="nil"/>
              <w:right w:val="nil"/>
            </w:tcBorders>
            <w:vAlign w:val="center"/>
          </w:tcPr>
          <w:p w14:paraId="4C9F790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lastRenderedPageBreak/>
              <w:t xml:space="preserve">   Nicht gefährliche Bestandteile:</w:t>
            </w:r>
          </w:p>
        </w:tc>
      </w:tr>
      <w:tr w:rsidR="000E090A" w:rsidRPr="004E3825" w14:paraId="64D0C0E1" w14:textId="77777777"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0E090A" w:rsidRPr="004E3825" w14:paraId="334AAB5C" w14:textId="77777777" w:rsidTr="00643875">
              <w:trPr>
                <w:trHeight w:val="287"/>
              </w:trPr>
              <w:tc>
                <w:tcPr>
                  <w:tcW w:w="2625" w:type="dxa"/>
                  <w:vAlign w:val="center"/>
                </w:tcPr>
                <w:p w14:paraId="3B6FBCA4" w14:textId="77777777" w:rsidR="003B178A" w:rsidRPr="004E3825" w:rsidRDefault="003B178A" w:rsidP="00ED1A18">
                  <w:pPr>
                    <w:spacing w:line="276" w:lineRule="auto"/>
                    <w:jc w:val="center"/>
                    <w:rPr>
                      <w:rFonts w:ascii="Arial" w:hAnsi="Arial" w:cs="Arial"/>
                      <w:b/>
                      <w:sz w:val="18"/>
                      <w:szCs w:val="18"/>
                    </w:rPr>
                  </w:pPr>
                  <w:bookmarkStart w:id="0" w:name="_Hlk501548195"/>
                  <w:r w:rsidRPr="004E3825">
                    <w:rPr>
                      <w:rFonts w:ascii="Arial" w:eastAsia="Arial" w:hAnsi="Arial" w:cs="Arial"/>
                      <w:b/>
                      <w:sz w:val="18"/>
                      <w:szCs w:val="18"/>
                      <w:lang w:bidi="de-DE"/>
                    </w:rPr>
                    <w:t>Stoffe</w:t>
                  </w:r>
                </w:p>
              </w:tc>
              <w:tc>
                <w:tcPr>
                  <w:tcW w:w="1260" w:type="dxa"/>
                  <w:vAlign w:val="center"/>
                </w:tcPr>
                <w:p w14:paraId="48A4B0F3"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CAS-Nr.</w:t>
                  </w:r>
                </w:p>
              </w:tc>
              <w:tc>
                <w:tcPr>
                  <w:tcW w:w="1260" w:type="dxa"/>
                  <w:vAlign w:val="center"/>
                </w:tcPr>
                <w:p w14:paraId="71253E27"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EG-Nr.</w:t>
                  </w:r>
                </w:p>
              </w:tc>
              <w:tc>
                <w:tcPr>
                  <w:tcW w:w="3988" w:type="dxa"/>
                  <w:vAlign w:val="center"/>
                </w:tcPr>
                <w:p w14:paraId="3CCE633E"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Einstufung gemäß Verordnung (EG) Nr. 1272/2008 (CLP)</w:t>
                  </w:r>
                </w:p>
              </w:tc>
              <w:tc>
                <w:tcPr>
                  <w:tcW w:w="1129" w:type="dxa"/>
                  <w:vAlign w:val="center"/>
                </w:tcPr>
                <w:p w14:paraId="54C20BC7" w14:textId="77777777" w:rsidR="003B178A" w:rsidRPr="004E3825" w:rsidRDefault="003B178A" w:rsidP="00ED1A18">
                  <w:pPr>
                    <w:spacing w:line="276" w:lineRule="auto"/>
                    <w:jc w:val="center"/>
                    <w:rPr>
                      <w:rFonts w:ascii="Arial" w:hAnsi="Arial" w:cs="Arial"/>
                      <w:b/>
                      <w:sz w:val="18"/>
                      <w:szCs w:val="18"/>
                    </w:rPr>
                  </w:pPr>
                  <w:r w:rsidRPr="00AB18A9">
                    <w:rPr>
                      <w:rFonts w:ascii="Arial" w:eastAsia="Arial" w:hAnsi="Arial" w:cs="Arial"/>
                      <w:b/>
                      <w:sz w:val="18"/>
                      <w:szCs w:val="18"/>
                      <w:lang w:bidi="de-DE"/>
                    </w:rPr>
                    <w:t>Gehalt (%)</w:t>
                  </w:r>
                </w:p>
              </w:tc>
            </w:tr>
            <w:tr w:rsidR="000E090A" w:rsidRPr="004E3825" w14:paraId="4B119F07" w14:textId="77777777" w:rsidTr="00643875">
              <w:trPr>
                <w:trHeight w:val="287"/>
              </w:trPr>
              <w:tc>
                <w:tcPr>
                  <w:tcW w:w="2625" w:type="dxa"/>
                </w:tcPr>
                <w:p w14:paraId="529CA8A2" w14:textId="77777777" w:rsidR="00D4572B" w:rsidRPr="004E3825" w:rsidRDefault="00D4572B" w:rsidP="00D4572B">
                  <w:pPr>
                    <w:spacing w:line="276" w:lineRule="auto"/>
                    <w:rPr>
                      <w:rFonts w:ascii="Arial" w:hAnsi="Arial" w:cs="Arial"/>
                      <w:sz w:val="18"/>
                      <w:szCs w:val="18"/>
                    </w:rPr>
                  </w:pPr>
                  <w:r w:rsidRPr="004E3825">
                    <w:rPr>
                      <w:rFonts w:ascii="Arial" w:eastAsia="Arial" w:hAnsi="Arial" w:cs="Arial"/>
                      <w:sz w:val="18"/>
                      <w:szCs w:val="18"/>
                      <w:lang w:bidi="de-DE"/>
                    </w:rPr>
                    <w:t>Glycerin</w:t>
                  </w:r>
                </w:p>
              </w:tc>
              <w:tc>
                <w:tcPr>
                  <w:tcW w:w="1260" w:type="dxa"/>
                </w:tcPr>
                <w:p w14:paraId="5EFE423D"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56-81-5</w:t>
                  </w:r>
                </w:p>
              </w:tc>
              <w:tc>
                <w:tcPr>
                  <w:tcW w:w="1260" w:type="dxa"/>
                </w:tcPr>
                <w:p w14:paraId="5B4013DF"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200-280-5</w:t>
                  </w:r>
                </w:p>
              </w:tc>
              <w:tc>
                <w:tcPr>
                  <w:tcW w:w="3988" w:type="dxa"/>
                </w:tcPr>
                <w:p w14:paraId="44473990" w14:textId="77777777" w:rsidR="00D4572B" w:rsidRPr="004E3825" w:rsidRDefault="00B57B62" w:rsidP="00D4572B">
                  <w:pPr>
                    <w:spacing w:line="276" w:lineRule="auto"/>
                    <w:rPr>
                      <w:rFonts w:ascii="Arial" w:hAnsi="Arial" w:cs="Arial"/>
                      <w:sz w:val="18"/>
                      <w:szCs w:val="18"/>
                    </w:rPr>
                  </w:pPr>
                  <w:r w:rsidRPr="00AB18A9">
                    <w:rPr>
                      <w:rFonts w:ascii="Arial" w:eastAsia="Arial" w:hAnsi="Arial" w:cs="Arial"/>
                      <w:sz w:val="18"/>
                      <w:szCs w:val="18"/>
                      <w:lang w:bidi="de-DE"/>
                    </w:rPr>
                    <w:t>Nicht-klassifizierter Stoff gemäß WEL</w:t>
                  </w:r>
                </w:p>
              </w:tc>
              <w:tc>
                <w:tcPr>
                  <w:tcW w:w="1129" w:type="dxa"/>
                </w:tcPr>
                <w:p w14:paraId="7B782432"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60-75 %</w:t>
                  </w:r>
                </w:p>
              </w:tc>
            </w:tr>
            <w:tr w:rsidR="000E090A" w:rsidRPr="004E3825" w14:paraId="01982DF0" w14:textId="77777777" w:rsidTr="00643875">
              <w:trPr>
                <w:trHeight w:val="287"/>
              </w:trPr>
              <w:tc>
                <w:tcPr>
                  <w:tcW w:w="2625" w:type="dxa"/>
                </w:tcPr>
                <w:p w14:paraId="7E0EBBF6" w14:textId="77777777" w:rsidR="00D4572B" w:rsidRPr="004E3825" w:rsidRDefault="00D4572B" w:rsidP="00D4572B">
                  <w:pPr>
                    <w:spacing w:line="276" w:lineRule="auto"/>
                    <w:rPr>
                      <w:rFonts w:ascii="Arial" w:hAnsi="Arial" w:cs="Arial"/>
                      <w:sz w:val="18"/>
                      <w:szCs w:val="18"/>
                    </w:rPr>
                  </w:pPr>
                  <w:r w:rsidRPr="004E3825">
                    <w:rPr>
                      <w:rFonts w:ascii="Arial" w:eastAsia="Arial" w:hAnsi="Arial" w:cs="Arial"/>
                      <w:sz w:val="18"/>
                      <w:szCs w:val="18"/>
                      <w:lang w:bidi="de-DE"/>
                    </w:rPr>
                    <w:t>Propylenglykol</w:t>
                  </w:r>
                </w:p>
              </w:tc>
              <w:tc>
                <w:tcPr>
                  <w:tcW w:w="1260" w:type="dxa"/>
                </w:tcPr>
                <w:p w14:paraId="164DC634"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57-55-6</w:t>
                  </w:r>
                </w:p>
              </w:tc>
              <w:tc>
                <w:tcPr>
                  <w:tcW w:w="1260" w:type="dxa"/>
                </w:tcPr>
                <w:p w14:paraId="40B979DB"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200-338-0</w:t>
                  </w:r>
                </w:p>
              </w:tc>
              <w:tc>
                <w:tcPr>
                  <w:tcW w:w="3988" w:type="dxa"/>
                </w:tcPr>
                <w:p w14:paraId="26848C8B" w14:textId="77777777" w:rsidR="00D4572B" w:rsidRPr="004E3825" w:rsidRDefault="00B57B62" w:rsidP="00D4572B">
                  <w:pPr>
                    <w:spacing w:line="276" w:lineRule="auto"/>
                    <w:rPr>
                      <w:rFonts w:ascii="Arial" w:hAnsi="Arial" w:cs="Arial"/>
                      <w:sz w:val="18"/>
                      <w:szCs w:val="18"/>
                    </w:rPr>
                  </w:pPr>
                  <w:r w:rsidRPr="00AB18A9">
                    <w:rPr>
                      <w:rFonts w:ascii="Arial" w:eastAsia="Arial" w:hAnsi="Arial" w:cs="Arial"/>
                      <w:sz w:val="18"/>
                      <w:szCs w:val="18"/>
                      <w:lang w:bidi="de-DE"/>
                    </w:rPr>
                    <w:t>Nicht-klassifizierter Stoff gemäß WEL</w:t>
                  </w:r>
                </w:p>
              </w:tc>
              <w:tc>
                <w:tcPr>
                  <w:tcW w:w="1129" w:type="dxa"/>
                </w:tcPr>
                <w:p w14:paraId="46107CFF" w14:textId="77777777" w:rsidR="00D4572B" w:rsidRPr="004E3825" w:rsidRDefault="00D4572B" w:rsidP="00D4572B">
                  <w:pPr>
                    <w:spacing w:line="276" w:lineRule="auto"/>
                    <w:rPr>
                      <w:rFonts w:ascii="Arial" w:hAnsi="Arial" w:cs="Arial"/>
                      <w:sz w:val="18"/>
                      <w:szCs w:val="18"/>
                    </w:rPr>
                  </w:pPr>
                  <w:r w:rsidRPr="00AB18A9">
                    <w:rPr>
                      <w:rFonts w:ascii="Arial" w:eastAsia="Arial" w:hAnsi="Arial" w:cs="Arial"/>
                      <w:sz w:val="18"/>
                      <w:szCs w:val="18"/>
                      <w:lang w:bidi="de-DE"/>
                    </w:rPr>
                    <w:t>25-40 %</w:t>
                  </w:r>
                </w:p>
              </w:tc>
            </w:tr>
            <w:tr w:rsidR="000E090A" w:rsidRPr="004E3825" w14:paraId="6CB1C32B" w14:textId="77777777" w:rsidTr="00643875">
              <w:trPr>
                <w:trHeight w:val="287"/>
              </w:trPr>
              <w:tc>
                <w:tcPr>
                  <w:tcW w:w="2625" w:type="dxa"/>
                </w:tcPr>
                <w:p w14:paraId="462707DC" w14:textId="77777777" w:rsidR="00B57B62" w:rsidRPr="004E3825" w:rsidRDefault="00B57B62" w:rsidP="00B57B62">
                  <w:pPr>
                    <w:spacing w:line="276" w:lineRule="auto"/>
                    <w:rPr>
                      <w:rFonts w:ascii="Arial" w:hAnsi="Arial" w:cs="Arial"/>
                      <w:sz w:val="18"/>
                      <w:szCs w:val="18"/>
                    </w:rPr>
                  </w:pPr>
                  <w:r w:rsidRPr="004E3825">
                    <w:rPr>
                      <w:rFonts w:ascii="Arial" w:eastAsia="Arial" w:hAnsi="Arial" w:cs="Arial"/>
                      <w:sz w:val="18"/>
                      <w:szCs w:val="18"/>
                      <w:lang w:bidi="de-DE"/>
                    </w:rPr>
                    <w:t>Andere Aromastoffe</w:t>
                  </w:r>
                </w:p>
              </w:tc>
              <w:tc>
                <w:tcPr>
                  <w:tcW w:w="1260" w:type="dxa"/>
                </w:tcPr>
                <w:p w14:paraId="62655B30" w14:textId="77777777" w:rsidR="00B57B62" w:rsidRPr="004E3825" w:rsidRDefault="00B57B62" w:rsidP="00B57B62">
                  <w:pPr>
                    <w:spacing w:line="276" w:lineRule="auto"/>
                    <w:rPr>
                      <w:rFonts w:ascii="Arial" w:hAnsi="Arial" w:cs="Arial"/>
                      <w:sz w:val="18"/>
                      <w:szCs w:val="18"/>
                    </w:rPr>
                  </w:pPr>
                  <w:r w:rsidRPr="004E3825">
                    <w:rPr>
                      <w:rFonts w:ascii="Arial" w:eastAsia="Arial" w:hAnsi="Arial" w:cs="Arial"/>
                      <w:sz w:val="18"/>
                      <w:szCs w:val="18"/>
                      <w:lang w:bidi="de-DE"/>
                    </w:rPr>
                    <w:t>-</w:t>
                  </w:r>
                </w:p>
              </w:tc>
              <w:tc>
                <w:tcPr>
                  <w:tcW w:w="1260" w:type="dxa"/>
                </w:tcPr>
                <w:p w14:paraId="656824B1" w14:textId="77777777" w:rsidR="00B57B62" w:rsidRPr="004E3825" w:rsidRDefault="00B57B62" w:rsidP="00B57B62">
                  <w:pPr>
                    <w:spacing w:line="276" w:lineRule="auto"/>
                    <w:rPr>
                      <w:rFonts w:ascii="Arial" w:hAnsi="Arial" w:cs="Arial"/>
                      <w:sz w:val="18"/>
                      <w:szCs w:val="18"/>
                    </w:rPr>
                  </w:pPr>
                  <w:r w:rsidRPr="00AB18A9">
                    <w:rPr>
                      <w:rFonts w:ascii="Arial" w:eastAsia="Arial" w:hAnsi="Arial" w:cs="Arial"/>
                      <w:sz w:val="18"/>
                      <w:szCs w:val="18"/>
                      <w:lang w:bidi="de-DE"/>
                    </w:rPr>
                    <w:t>-</w:t>
                  </w:r>
                </w:p>
              </w:tc>
              <w:tc>
                <w:tcPr>
                  <w:tcW w:w="3988" w:type="dxa"/>
                </w:tcPr>
                <w:p w14:paraId="6754757D" w14:textId="77777777" w:rsidR="00B57B62" w:rsidRPr="00AB18A9" w:rsidRDefault="00B57B62" w:rsidP="00B57B62">
                  <w:pPr>
                    <w:spacing w:line="276" w:lineRule="auto"/>
                    <w:rPr>
                      <w:rFonts w:ascii="Arial" w:hAnsi="Arial" w:cs="Arial"/>
                      <w:sz w:val="18"/>
                      <w:szCs w:val="18"/>
                    </w:rPr>
                  </w:pPr>
                  <w:r w:rsidRPr="00AB18A9">
                    <w:rPr>
                      <w:rFonts w:ascii="Arial" w:eastAsia="Arial" w:hAnsi="Arial" w:cs="Arial"/>
                      <w:sz w:val="18"/>
                      <w:szCs w:val="18"/>
                      <w:lang w:bidi="de-DE"/>
                    </w:rPr>
                    <w:t>Nicht klassifiziert (&lt; 1 %)</w:t>
                  </w:r>
                </w:p>
              </w:tc>
              <w:tc>
                <w:tcPr>
                  <w:tcW w:w="1129" w:type="dxa"/>
                </w:tcPr>
                <w:p w14:paraId="2E2C186C" w14:textId="77777777" w:rsidR="00B57B62" w:rsidRPr="004E3825" w:rsidRDefault="000E090A" w:rsidP="00B57B62">
                  <w:r w:rsidRPr="004E3825">
                    <w:rPr>
                      <w:rFonts w:ascii="Arial" w:eastAsia="Arial" w:hAnsi="Arial" w:cs="Arial"/>
                      <w:sz w:val="18"/>
                      <w:szCs w:val="18"/>
                      <w:lang w:bidi="de-DE"/>
                    </w:rPr>
                    <w:t>8-9 %</w:t>
                  </w:r>
                </w:p>
              </w:tc>
            </w:tr>
          </w:tbl>
          <w:p w14:paraId="7A9943F3" w14:textId="77777777" w:rsidR="003B178A" w:rsidRPr="004E3825" w:rsidRDefault="003B178A" w:rsidP="00ED1A18">
            <w:pPr>
              <w:spacing w:line="276" w:lineRule="auto"/>
              <w:jc w:val="center"/>
              <w:rPr>
                <w:rFonts w:ascii="Arial" w:hAnsi="Arial" w:cs="Arial"/>
                <w:b/>
                <w:sz w:val="18"/>
                <w:szCs w:val="18"/>
              </w:rPr>
            </w:pPr>
          </w:p>
        </w:tc>
      </w:tr>
      <w:bookmarkEnd w:id="0"/>
      <w:tr w:rsidR="000E090A" w:rsidRPr="004E3825" w14:paraId="6C28D63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7845E77"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4: Erste-Hilfe-Maßnahmen</w:t>
            </w:r>
          </w:p>
        </w:tc>
      </w:tr>
      <w:tr w:rsidR="000E090A" w:rsidRPr="004E3825" w14:paraId="085A68B1"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FC05671" w14:textId="77777777" w:rsidTr="00643875">
              <w:trPr>
                <w:trHeight w:val="278"/>
              </w:trPr>
              <w:tc>
                <w:tcPr>
                  <w:tcW w:w="10564" w:type="dxa"/>
                  <w:shd w:val="clear" w:color="auto" w:fill="BFBFBF" w:themeFill="background1" w:themeFillShade="BF"/>
                  <w:vAlign w:val="center"/>
                </w:tcPr>
                <w:p w14:paraId="75AE034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4.1 Beschreibung der Erste-Hilfe-Maßnahmen</w:t>
                  </w:r>
                </w:p>
              </w:tc>
            </w:tr>
          </w:tbl>
          <w:p w14:paraId="00C107F1" w14:textId="77777777" w:rsidR="009E5B5E" w:rsidRPr="004E3825" w:rsidRDefault="009E5B5E" w:rsidP="009E5B5E">
            <w:pPr>
              <w:rPr>
                <w:rFonts w:ascii="Arial" w:hAnsi="Arial" w:cs="Arial"/>
              </w:rPr>
            </w:pPr>
          </w:p>
        </w:tc>
      </w:tr>
      <w:tr w:rsidR="000E090A" w:rsidRPr="004E3825" w14:paraId="74B5AE26" w14:textId="77777777" w:rsidTr="004F7A95">
        <w:trPr>
          <w:trHeight w:val="389"/>
          <w:jc w:val="center"/>
        </w:trPr>
        <w:tc>
          <w:tcPr>
            <w:tcW w:w="3068" w:type="dxa"/>
            <w:gridSpan w:val="2"/>
            <w:tcBorders>
              <w:top w:val="nil"/>
              <w:left w:val="nil"/>
              <w:bottom w:val="nil"/>
              <w:right w:val="nil"/>
            </w:tcBorders>
            <w:vAlign w:val="center"/>
          </w:tcPr>
          <w:p w14:paraId="0F6F145D" w14:textId="77777777" w:rsidR="00FE3FCF" w:rsidRPr="004E3825" w:rsidRDefault="00FE3FCF" w:rsidP="00B13AD7">
            <w:pPr>
              <w:jc w:val="right"/>
              <w:rPr>
                <w:rFonts w:ascii="Arial" w:hAnsi="Arial" w:cs="Arial"/>
                <w:b/>
                <w:sz w:val="18"/>
                <w:szCs w:val="18"/>
              </w:rPr>
            </w:pPr>
            <w:bookmarkStart w:id="1" w:name="_Hlk500166065"/>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336CEC65" w14:textId="77777777" w:rsidR="00FE3FCF" w:rsidRPr="004E3825" w:rsidRDefault="00FE3FCF" w:rsidP="00B13AD7">
            <w:pPr>
              <w:rPr>
                <w:rFonts w:ascii="Arial" w:hAnsi="Arial" w:cs="Arial"/>
                <w:sz w:val="18"/>
                <w:szCs w:val="18"/>
              </w:rPr>
            </w:pPr>
            <w:r w:rsidRPr="00AB18A9">
              <w:rPr>
                <w:rFonts w:ascii="Arial" w:eastAsia="Arial" w:hAnsi="Arial" w:cs="Arial"/>
                <w:sz w:val="18"/>
                <w:szCs w:val="18"/>
                <w:lang w:bidi="de-DE"/>
              </w:rPr>
              <w:t>Mund ausspülen. KEIN Erbrechen herbeiführen. Bei Unwohlsein ärztliche Hilfe in Anspruch nehmen.</w:t>
            </w:r>
          </w:p>
        </w:tc>
      </w:tr>
      <w:tr w:rsidR="000E090A" w:rsidRPr="004E3825" w14:paraId="05342230" w14:textId="77777777" w:rsidTr="004F7A95">
        <w:trPr>
          <w:trHeight w:val="835"/>
          <w:jc w:val="center"/>
        </w:trPr>
        <w:tc>
          <w:tcPr>
            <w:tcW w:w="3068" w:type="dxa"/>
            <w:gridSpan w:val="2"/>
            <w:tcBorders>
              <w:top w:val="nil"/>
              <w:left w:val="nil"/>
              <w:bottom w:val="nil"/>
              <w:right w:val="nil"/>
            </w:tcBorders>
          </w:tcPr>
          <w:p w14:paraId="78E6ECFD" w14:textId="77777777" w:rsidR="00E76246" w:rsidRPr="004E3825" w:rsidRDefault="00E76246" w:rsidP="00B13AD7">
            <w:pPr>
              <w:spacing w:before="60" w:line="276" w:lineRule="auto"/>
              <w:jc w:val="right"/>
              <w:rPr>
                <w:rFonts w:ascii="Arial" w:hAnsi="Arial" w:cs="Arial"/>
                <w:b/>
                <w:sz w:val="18"/>
                <w:szCs w:val="18"/>
              </w:rPr>
            </w:pPr>
            <w:bookmarkStart w:id="2" w:name="_Hlk500161539"/>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4E1E8DD6" w14:textId="77777777" w:rsidR="00E76246" w:rsidRPr="004E3825" w:rsidRDefault="00E76246"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0E090A" w:rsidRPr="004E3825" w14:paraId="660B5405" w14:textId="77777777" w:rsidTr="004F7A95">
        <w:trPr>
          <w:trHeight w:val="590"/>
          <w:jc w:val="center"/>
        </w:trPr>
        <w:tc>
          <w:tcPr>
            <w:tcW w:w="3068" w:type="dxa"/>
            <w:gridSpan w:val="2"/>
            <w:tcBorders>
              <w:top w:val="nil"/>
              <w:left w:val="nil"/>
              <w:bottom w:val="nil"/>
              <w:right w:val="nil"/>
            </w:tcBorders>
          </w:tcPr>
          <w:p w14:paraId="3C103DF1" w14:textId="77777777" w:rsidR="006A5C49" w:rsidRPr="004E3825" w:rsidRDefault="006A5C49" w:rsidP="006A5C49">
            <w:pPr>
              <w:spacing w:before="60" w:line="276" w:lineRule="auto"/>
              <w:jc w:val="right"/>
              <w:rPr>
                <w:rFonts w:ascii="Arial" w:hAnsi="Arial" w:cs="Arial"/>
                <w:b/>
                <w:sz w:val="18"/>
                <w:szCs w:val="18"/>
              </w:rPr>
            </w:pPr>
            <w:bookmarkStart w:id="3" w:name="_Hlk500162050"/>
            <w:bookmarkEnd w:id="2"/>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56250A5C" w14:textId="77777777" w:rsidR="006A5C49" w:rsidRPr="004E3825" w:rsidRDefault="006A5C49" w:rsidP="006A5C49">
            <w:pPr>
              <w:spacing w:line="276" w:lineRule="auto"/>
              <w:ind w:right="195"/>
              <w:jc w:val="both"/>
              <w:rPr>
                <w:rFonts w:ascii="Arial" w:hAnsi="Arial" w:cs="Arial"/>
                <w:sz w:val="18"/>
                <w:szCs w:val="18"/>
              </w:rPr>
            </w:pPr>
            <w:r w:rsidRPr="00AB18A9">
              <w:rPr>
                <w:rFonts w:ascii="Arial" w:eastAsia="Arial" w:hAnsi="Arial" w:cs="Arial"/>
                <w:sz w:val="18"/>
                <w:szCs w:val="18"/>
                <w:lang w:bidi="de-DE"/>
              </w:rPr>
              <w:t>Einige Minuten lang behutsam mit Wasser spülen. Vorhandene Kontaktlinsen nach Möglichkeit entfernen. Weiter spülen.</w:t>
            </w:r>
          </w:p>
        </w:tc>
      </w:tr>
      <w:tr w:rsidR="000E090A" w:rsidRPr="004E3825" w14:paraId="6674A5DA" w14:textId="77777777" w:rsidTr="004F7A95">
        <w:trPr>
          <w:trHeight w:val="835"/>
          <w:jc w:val="center"/>
        </w:trPr>
        <w:tc>
          <w:tcPr>
            <w:tcW w:w="3068" w:type="dxa"/>
            <w:gridSpan w:val="2"/>
            <w:tcBorders>
              <w:top w:val="nil"/>
              <w:left w:val="nil"/>
              <w:bottom w:val="nil"/>
              <w:right w:val="nil"/>
            </w:tcBorders>
            <w:hideMark/>
          </w:tcPr>
          <w:p w14:paraId="5BA33388" w14:textId="77777777" w:rsidR="002B49EF" w:rsidRPr="004E3825" w:rsidRDefault="002B49EF">
            <w:pPr>
              <w:spacing w:before="60" w:line="276" w:lineRule="auto"/>
              <w:jc w:val="right"/>
              <w:rPr>
                <w:rFonts w:ascii="Arial" w:hAnsi="Arial" w:cs="Arial"/>
                <w:b/>
                <w:sz w:val="18"/>
                <w:szCs w:val="18"/>
              </w:rPr>
            </w:pPr>
            <w:bookmarkStart w:id="4" w:name="_Hlk500169113"/>
            <w:bookmarkStart w:id="5" w:name="_Hlk500164064"/>
            <w:bookmarkEnd w:id="3"/>
            <w:r w:rsidRPr="004E382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EFCE1F1" w14:textId="307F1A69" w:rsidR="002B49EF" w:rsidRPr="004E3825" w:rsidRDefault="002B49EF">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In Mitleidenschaft gezogene Kleidung und Schuhe sofort entfernen, sofern diese nicht an der Haut festkleben. Sofort mit viel Seife und Wasser abwaschen. Bei Hautreizung </w:t>
            </w:r>
            <w:r w:rsidRPr="004E3825">
              <w:rPr>
                <w:rFonts w:ascii="Arial" w:eastAsia="Arial" w:hAnsi="Arial" w:cs="Arial"/>
                <w:sz w:val="18"/>
                <w:szCs w:val="18"/>
                <w:lang w:bidi="de-DE"/>
              </w:rPr>
              <w:t>oder -</w:t>
            </w:r>
            <w:r w:rsidR="00F966A6" w:rsidRPr="004E3825">
              <w:rPr>
                <w:rFonts w:ascii="Arial" w:eastAsia="Arial" w:hAnsi="Arial" w:cs="Arial"/>
                <w:sz w:val="18"/>
                <w:szCs w:val="18"/>
                <w:lang w:bidi="de-DE"/>
              </w:rPr>
              <w:t>A</w:t>
            </w:r>
            <w:r w:rsidRPr="004E3825">
              <w:rPr>
                <w:rFonts w:ascii="Arial" w:eastAsia="Arial" w:hAnsi="Arial" w:cs="Arial"/>
                <w:sz w:val="18"/>
                <w:szCs w:val="18"/>
                <w:lang w:bidi="de-DE"/>
              </w:rPr>
              <w:t>usschlag ärztlichen Rat/ärztliche Hilfe einholen.</w:t>
            </w:r>
          </w:p>
        </w:tc>
        <w:bookmarkEnd w:id="4"/>
      </w:tr>
      <w:tr w:rsidR="000E090A" w:rsidRPr="004E3825" w14:paraId="52CC9AC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9E3C499" w14:textId="77777777" w:rsidTr="00643875">
              <w:trPr>
                <w:trHeight w:val="278"/>
              </w:trPr>
              <w:tc>
                <w:tcPr>
                  <w:tcW w:w="10564" w:type="dxa"/>
                  <w:shd w:val="clear" w:color="auto" w:fill="BFBFBF" w:themeFill="background1" w:themeFillShade="BF"/>
                  <w:vAlign w:val="center"/>
                </w:tcPr>
                <w:bookmarkEnd w:id="1"/>
                <w:bookmarkEnd w:id="5"/>
                <w:p w14:paraId="240B8B1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4.2 Wichtigste akute und verzögert auftretende Symptome und Wirkungen</w:t>
                  </w:r>
                </w:p>
              </w:tc>
            </w:tr>
          </w:tbl>
          <w:p w14:paraId="61FA1A37" w14:textId="77777777" w:rsidR="009E5B5E" w:rsidRPr="004E3825" w:rsidRDefault="009E5B5E" w:rsidP="009E5B5E">
            <w:pPr>
              <w:rPr>
                <w:rFonts w:ascii="Arial" w:hAnsi="Arial" w:cs="Arial"/>
              </w:rPr>
            </w:pPr>
          </w:p>
        </w:tc>
      </w:tr>
      <w:tr w:rsidR="000E090A" w:rsidRPr="004E3825" w14:paraId="194CCA88" w14:textId="77777777" w:rsidTr="004F7A95">
        <w:trPr>
          <w:trHeight w:val="389"/>
          <w:jc w:val="center"/>
        </w:trPr>
        <w:tc>
          <w:tcPr>
            <w:tcW w:w="3068" w:type="dxa"/>
            <w:gridSpan w:val="2"/>
            <w:tcBorders>
              <w:top w:val="nil"/>
              <w:left w:val="nil"/>
              <w:bottom w:val="nil"/>
              <w:right w:val="nil"/>
            </w:tcBorders>
            <w:vAlign w:val="center"/>
            <w:hideMark/>
          </w:tcPr>
          <w:p w14:paraId="0E59B1BD"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2204480C"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Kontakt kann Husten, Keuchen, Atemnot und Engegefühl in der Brust verursachen.</w:t>
            </w:r>
          </w:p>
        </w:tc>
      </w:tr>
      <w:tr w:rsidR="000E090A" w:rsidRPr="004E3825" w14:paraId="0C32C0AA" w14:textId="77777777" w:rsidTr="004F7A95">
        <w:trPr>
          <w:trHeight w:val="590"/>
          <w:jc w:val="center"/>
        </w:trPr>
        <w:tc>
          <w:tcPr>
            <w:tcW w:w="3068" w:type="dxa"/>
            <w:gridSpan w:val="2"/>
            <w:tcBorders>
              <w:top w:val="nil"/>
              <w:left w:val="nil"/>
              <w:bottom w:val="nil"/>
              <w:right w:val="nil"/>
            </w:tcBorders>
            <w:hideMark/>
          </w:tcPr>
          <w:p w14:paraId="3202728A" w14:textId="77777777" w:rsidR="00797C94" w:rsidRPr="004E3825" w:rsidRDefault="00797C94" w:rsidP="00B13AD7">
            <w:pPr>
              <w:spacing w:before="60" w:line="276" w:lineRule="auto"/>
              <w:jc w:val="right"/>
              <w:rPr>
                <w:rFonts w:ascii="Arial" w:hAnsi="Arial" w:cs="Arial"/>
                <w:b/>
                <w:sz w:val="18"/>
                <w:szCs w:val="18"/>
              </w:rPr>
            </w:pPr>
            <w:r w:rsidRPr="004E3825">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22F0D547" w14:textId="77777777" w:rsidR="00797C94" w:rsidRPr="004E3825" w:rsidRDefault="00797C94"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An der Kontaktstelle könnte eine leichte Reizung oder Rötung auftreten. An der Kontaktstelle könnten Hautausschlag und Juckreiz auftreten.</w:t>
            </w:r>
          </w:p>
        </w:tc>
      </w:tr>
      <w:tr w:rsidR="000E090A" w:rsidRPr="004E3825" w14:paraId="4162D3A8" w14:textId="77777777" w:rsidTr="004F7A95">
        <w:trPr>
          <w:trHeight w:val="389"/>
          <w:jc w:val="center"/>
        </w:trPr>
        <w:tc>
          <w:tcPr>
            <w:tcW w:w="3068" w:type="dxa"/>
            <w:gridSpan w:val="2"/>
            <w:tcBorders>
              <w:top w:val="nil"/>
              <w:left w:val="nil"/>
              <w:bottom w:val="nil"/>
              <w:right w:val="nil"/>
            </w:tcBorders>
            <w:vAlign w:val="center"/>
            <w:hideMark/>
          </w:tcPr>
          <w:p w14:paraId="1215F242"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6EFB7FCD"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Es können Reizungen oder Rötungen auftreten.</w:t>
            </w:r>
          </w:p>
        </w:tc>
      </w:tr>
      <w:tr w:rsidR="000E090A" w:rsidRPr="004E3825" w14:paraId="236C2849" w14:textId="77777777" w:rsidTr="004F7A95">
        <w:trPr>
          <w:trHeight w:val="389"/>
          <w:jc w:val="center"/>
        </w:trPr>
        <w:tc>
          <w:tcPr>
            <w:tcW w:w="3068" w:type="dxa"/>
            <w:gridSpan w:val="2"/>
            <w:tcBorders>
              <w:top w:val="nil"/>
              <w:left w:val="nil"/>
              <w:bottom w:val="nil"/>
              <w:right w:val="nil"/>
            </w:tcBorders>
            <w:vAlign w:val="center"/>
            <w:hideMark/>
          </w:tcPr>
          <w:p w14:paraId="075EBB5C" w14:textId="77777777" w:rsidR="00797C94" w:rsidRPr="004E3825" w:rsidRDefault="00797C94" w:rsidP="00B13AD7">
            <w:pPr>
              <w:jc w:val="right"/>
              <w:rPr>
                <w:rFonts w:ascii="Arial" w:hAnsi="Arial" w:cs="Arial"/>
                <w:b/>
                <w:sz w:val="18"/>
                <w:szCs w:val="18"/>
              </w:rPr>
            </w:pPr>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58467E67" w14:textId="77777777" w:rsidR="00797C94" w:rsidRPr="004E3825" w:rsidRDefault="00797C94" w:rsidP="00B13AD7">
            <w:pPr>
              <w:rPr>
                <w:rFonts w:ascii="Arial" w:hAnsi="Arial" w:cs="Arial"/>
                <w:sz w:val="18"/>
                <w:szCs w:val="18"/>
              </w:rPr>
            </w:pPr>
            <w:r w:rsidRPr="00AB18A9">
              <w:rPr>
                <w:rFonts w:ascii="Arial" w:eastAsia="Arial" w:hAnsi="Arial" w:cs="Arial"/>
                <w:sz w:val="18"/>
                <w:szCs w:val="18"/>
                <w:lang w:bidi="de-DE"/>
              </w:rPr>
              <w:t>Es können Erbrechen oder Durchfall auftreten.</w:t>
            </w:r>
          </w:p>
        </w:tc>
      </w:tr>
      <w:tr w:rsidR="000E090A" w:rsidRPr="004E3825" w14:paraId="64C94EF9" w14:textId="77777777" w:rsidTr="004F7A95">
        <w:trPr>
          <w:trHeight w:val="835"/>
          <w:jc w:val="center"/>
        </w:trPr>
        <w:tc>
          <w:tcPr>
            <w:tcW w:w="3068" w:type="dxa"/>
            <w:gridSpan w:val="2"/>
            <w:tcBorders>
              <w:top w:val="nil"/>
              <w:left w:val="nil"/>
              <w:bottom w:val="nil"/>
              <w:right w:val="nil"/>
            </w:tcBorders>
          </w:tcPr>
          <w:p w14:paraId="07523D75" w14:textId="77777777" w:rsidR="00797C94" w:rsidRPr="004E3825" w:rsidRDefault="00797C94" w:rsidP="00B13AD7">
            <w:pPr>
              <w:spacing w:before="60" w:line="276" w:lineRule="auto"/>
              <w:jc w:val="right"/>
              <w:rPr>
                <w:rFonts w:ascii="Arial" w:hAnsi="Arial" w:cs="Arial"/>
                <w:b/>
                <w:sz w:val="18"/>
                <w:szCs w:val="18"/>
              </w:rPr>
            </w:pPr>
            <w:r w:rsidRPr="004E382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790C692C" w14:textId="77777777" w:rsidR="00797C94" w:rsidRPr="004E3825" w:rsidRDefault="00797C94" w:rsidP="00B13AD7">
            <w:pPr>
              <w:spacing w:line="276" w:lineRule="auto"/>
              <w:ind w:right="195"/>
              <w:jc w:val="both"/>
              <w:rPr>
                <w:rFonts w:ascii="Arial" w:hAnsi="Arial" w:cs="Arial"/>
                <w:sz w:val="18"/>
                <w:szCs w:val="18"/>
              </w:rPr>
            </w:pPr>
            <w:r w:rsidRPr="00AB18A9">
              <w:rPr>
                <w:rFonts w:ascii="Arial" w:eastAsia="Arial" w:hAnsi="Arial" w:cs="Arial"/>
                <w:sz w:val="18"/>
                <w:szCs w:val="18"/>
                <w:lang w:bidi="de-DE"/>
              </w:rPr>
              <w:t>Längerer oder wiederholter Kontakt mit Propylenglykol und Glycerin könnte zu Übelkeit, Kopfschmerzen und Erbrechen führen.</w:t>
            </w:r>
          </w:p>
          <w:p w14:paraId="6C2BBB9C" w14:textId="77777777" w:rsidR="00797C94" w:rsidRPr="004E3825" w:rsidRDefault="00797C94" w:rsidP="00B13AD7">
            <w:pPr>
              <w:spacing w:line="276" w:lineRule="auto"/>
              <w:ind w:right="195"/>
              <w:jc w:val="both"/>
              <w:rPr>
                <w:rFonts w:ascii="Arial" w:hAnsi="Arial" w:cs="Arial"/>
                <w:sz w:val="18"/>
                <w:szCs w:val="18"/>
              </w:rPr>
            </w:pPr>
            <w:r w:rsidRPr="004E3825">
              <w:rPr>
                <w:rFonts w:ascii="Arial" w:eastAsia="Arial" w:hAnsi="Arial" w:cs="Arial"/>
                <w:sz w:val="18"/>
                <w:szCs w:val="18"/>
                <w:lang w:bidi="de-DE"/>
              </w:rPr>
              <w:t>Verzögerte Wirkungen können nach langzeitigem Kontakt an Sensibilisatoren auftreten.</w:t>
            </w:r>
          </w:p>
        </w:tc>
      </w:tr>
      <w:tr w:rsidR="000E090A" w:rsidRPr="004E3825" w14:paraId="64B28CEE"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9E797AD"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5: Maßnahmen zur Brandbekämpfung</w:t>
            </w:r>
          </w:p>
        </w:tc>
      </w:tr>
      <w:tr w:rsidR="000E090A" w:rsidRPr="004E3825" w14:paraId="172F162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793DC5A" w14:textId="77777777" w:rsidTr="00643875">
              <w:trPr>
                <w:trHeight w:val="278"/>
              </w:trPr>
              <w:tc>
                <w:tcPr>
                  <w:tcW w:w="10564" w:type="dxa"/>
                  <w:shd w:val="clear" w:color="auto" w:fill="BFBFBF" w:themeFill="background1" w:themeFillShade="BF"/>
                  <w:vAlign w:val="center"/>
                </w:tcPr>
                <w:p w14:paraId="30D5726F"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5.1 Löschmittel</w:t>
                  </w:r>
                </w:p>
              </w:tc>
            </w:tr>
          </w:tbl>
          <w:p w14:paraId="4E791BDF" w14:textId="77777777" w:rsidR="009E5B5E" w:rsidRPr="004E3825" w:rsidRDefault="009E5B5E" w:rsidP="009E5B5E">
            <w:pPr>
              <w:rPr>
                <w:rFonts w:ascii="Arial" w:hAnsi="Arial" w:cs="Arial"/>
              </w:rPr>
            </w:pPr>
          </w:p>
        </w:tc>
      </w:tr>
      <w:tr w:rsidR="000E090A" w:rsidRPr="004E3825" w14:paraId="0C86A526" w14:textId="77777777" w:rsidTr="004F7A95">
        <w:trPr>
          <w:trHeight w:val="590"/>
          <w:jc w:val="center"/>
        </w:trPr>
        <w:tc>
          <w:tcPr>
            <w:tcW w:w="3068" w:type="dxa"/>
            <w:gridSpan w:val="2"/>
            <w:tcBorders>
              <w:top w:val="nil"/>
              <w:left w:val="nil"/>
              <w:bottom w:val="nil"/>
              <w:right w:val="nil"/>
            </w:tcBorders>
          </w:tcPr>
          <w:p w14:paraId="04727FDD"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379FE7A6"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Löschen mit Kohlendioxid, Trockenchemikalien oder Löschschaum. Alkoholbeständige Löschschäume (ATC) werden bevorzugt.</w:t>
            </w:r>
          </w:p>
        </w:tc>
      </w:tr>
      <w:tr w:rsidR="000E090A" w:rsidRPr="004E3825" w14:paraId="35D304E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387EE" w14:textId="77777777" w:rsidTr="00643875">
              <w:trPr>
                <w:trHeight w:val="278"/>
              </w:trPr>
              <w:tc>
                <w:tcPr>
                  <w:tcW w:w="10564" w:type="dxa"/>
                  <w:shd w:val="clear" w:color="auto" w:fill="BFBFBF" w:themeFill="background1" w:themeFillShade="BF"/>
                  <w:vAlign w:val="center"/>
                </w:tcPr>
                <w:p w14:paraId="247A4E1E"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5.2 Besondere vom Stoff oder Gemisch ausgehende Gefahren</w:t>
                  </w:r>
                </w:p>
              </w:tc>
            </w:tr>
          </w:tbl>
          <w:p w14:paraId="1F525D53" w14:textId="77777777" w:rsidR="009E5B5E" w:rsidRPr="004E3825" w:rsidRDefault="009E5B5E" w:rsidP="009E5B5E">
            <w:pPr>
              <w:rPr>
                <w:rFonts w:ascii="Arial" w:hAnsi="Arial" w:cs="Arial"/>
              </w:rPr>
            </w:pPr>
          </w:p>
        </w:tc>
      </w:tr>
      <w:tr w:rsidR="000E090A" w:rsidRPr="004E3825" w14:paraId="2BE320E0" w14:textId="77777777" w:rsidTr="004F7A95">
        <w:trPr>
          <w:trHeight w:val="389"/>
          <w:jc w:val="center"/>
        </w:trPr>
        <w:tc>
          <w:tcPr>
            <w:tcW w:w="3068" w:type="dxa"/>
            <w:gridSpan w:val="2"/>
            <w:tcBorders>
              <w:top w:val="nil"/>
              <w:left w:val="nil"/>
              <w:bottom w:val="nil"/>
              <w:right w:val="nil"/>
            </w:tcBorders>
            <w:vAlign w:val="center"/>
          </w:tcPr>
          <w:p w14:paraId="7B701B4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16D2B129"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Bei der Verbrennung werden giftige Dämpfe aus Kohlendioxiden, Kohlenmonoxiden und Stickstoffoxiden abgegeben.</w:t>
            </w:r>
          </w:p>
        </w:tc>
      </w:tr>
      <w:tr w:rsidR="000E090A" w:rsidRPr="004E3825" w14:paraId="0E7C901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2243606" w14:textId="77777777" w:rsidTr="00643875">
              <w:trPr>
                <w:trHeight w:val="278"/>
              </w:trPr>
              <w:tc>
                <w:tcPr>
                  <w:tcW w:w="10564" w:type="dxa"/>
                  <w:shd w:val="clear" w:color="auto" w:fill="BFBFBF" w:themeFill="background1" w:themeFillShade="BF"/>
                  <w:vAlign w:val="center"/>
                </w:tcPr>
                <w:p w14:paraId="437106F1"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5.3 Hinweise für die Brandbekämpfung</w:t>
                  </w:r>
                </w:p>
              </w:tc>
            </w:tr>
          </w:tbl>
          <w:p w14:paraId="2239624B" w14:textId="77777777" w:rsidR="009E5B5E" w:rsidRPr="004E3825" w:rsidRDefault="009E5B5E" w:rsidP="009E5B5E">
            <w:pPr>
              <w:rPr>
                <w:rFonts w:ascii="Arial" w:hAnsi="Arial" w:cs="Arial"/>
              </w:rPr>
            </w:pPr>
          </w:p>
        </w:tc>
      </w:tr>
      <w:tr w:rsidR="000E090A" w:rsidRPr="004E3825" w14:paraId="5AEE07D0" w14:textId="77777777" w:rsidTr="004F7A95">
        <w:trPr>
          <w:trHeight w:val="590"/>
          <w:jc w:val="center"/>
        </w:trPr>
        <w:tc>
          <w:tcPr>
            <w:tcW w:w="3068" w:type="dxa"/>
            <w:gridSpan w:val="2"/>
            <w:tcBorders>
              <w:top w:val="nil"/>
              <w:left w:val="nil"/>
              <w:bottom w:val="nil"/>
              <w:right w:val="nil"/>
            </w:tcBorders>
          </w:tcPr>
          <w:p w14:paraId="5BB1A391"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lastRenderedPageBreak/>
              <w:t>Hinweise für die Brandbekämpfung:</w:t>
            </w:r>
          </w:p>
        </w:tc>
        <w:tc>
          <w:tcPr>
            <w:tcW w:w="7781" w:type="dxa"/>
            <w:gridSpan w:val="5"/>
            <w:tcBorders>
              <w:top w:val="nil"/>
              <w:left w:val="nil"/>
              <w:bottom w:val="nil"/>
              <w:right w:val="nil"/>
            </w:tcBorders>
            <w:vAlign w:val="center"/>
          </w:tcPr>
          <w:p w14:paraId="48DCD541"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0E090A" w:rsidRPr="004E3825" w14:paraId="5C090F8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8AE914C"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6: Maßnahmen bei unbeabsichtigter Freisetzung</w:t>
            </w:r>
          </w:p>
        </w:tc>
      </w:tr>
      <w:tr w:rsidR="000E090A" w:rsidRPr="004E3825" w14:paraId="01690BA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2E507CA" w14:textId="77777777" w:rsidTr="00643875">
              <w:trPr>
                <w:trHeight w:val="278"/>
              </w:trPr>
              <w:tc>
                <w:tcPr>
                  <w:tcW w:w="10564" w:type="dxa"/>
                  <w:shd w:val="clear" w:color="auto" w:fill="BFBFBF" w:themeFill="background1" w:themeFillShade="BF"/>
                  <w:vAlign w:val="center"/>
                </w:tcPr>
                <w:p w14:paraId="62A5EF9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6.1 Personenbezogene Vorsichtsmaßnahmen, Schutzausrüstungen und in Notfällen anzuwendende Verfahren</w:t>
                  </w:r>
                </w:p>
              </w:tc>
            </w:tr>
          </w:tbl>
          <w:p w14:paraId="77688FFE" w14:textId="77777777" w:rsidR="009E5B5E" w:rsidRPr="004E3825" w:rsidRDefault="009E5B5E" w:rsidP="009E5B5E">
            <w:pPr>
              <w:rPr>
                <w:rFonts w:ascii="Arial" w:hAnsi="Arial" w:cs="Arial"/>
              </w:rPr>
            </w:pPr>
          </w:p>
        </w:tc>
      </w:tr>
      <w:tr w:rsidR="000E090A" w:rsidRPr="004E3825" w14:paraId="77E9BABB" w14:textId="77777777" w:rsidTr="004F7A95">
        <w:trPr>
          <w:trHeight w:val="590"/>
          <w:jc w:val="center"/>
        </w:trPr>
        <w:tc>
          <w:tcPr>
            <w:tcW w:w="3068" w:type="dxa"/>
            <w:gridSpan w:val="2"/>
            <w:tcBorders>
              <w:top w:val="nil"/>
              <w:left w:val="nil"/>
              <w:bottom w:val="nil"/>
              <w:right w:val="nil"/>
            </w:tcBorders>
          </w:tcPr>
          <w:p w14:paraId="35F082E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66DA6FBF" w14:textId="77777777" w:rsidR="009E5B5E" w:rsidRPr="004E3825" w:rsidRDefault="009E5B5E" w:rsidP="009E5B5E">
            <w:pPr>
              <w:spacing w:line="276" w:lineRule="auto"/>
              <w:ind w:right="195"/>
              <w:rPr>
                <w:rFonts w:ascii="Arial" w:hAnsi="Arial" w:cs="Arial"/>
                <w:sz w:val="18"/>
                <w:szCs w:val="18"/>
              </w:rPr>
            </w:pPr>
            <w:r w:rsidRPr="00AB18A9">
              <w:rPr>
                <w:rFonts w:ascii="Arial" w:eastAsia="Arial" w:hAnsi="Arial" w:cs="Arial"/>
                <w:sz w:val="18"/>
                <w:szCs w:val="18"/>
                <w:lang w:bidi="de-DE"/>
              </w:rPr>
              <w:t>Maßnahmen dürfen nur mit der entsprechenden Schutzkleidung ergriffen werden – siehe Abschnitt 8.</w:t>
            </w:r>
          </w:p>
          <w:p w14:paraId="64FDCE8C" w14:textId="77777777" w:rsidR="009E5B5E" w:rsidRPr="004E3825" w:rsidRDefault="009E5B5E" w:rsidP="009E5B5E">
            <w:pPr>
              <w:spacing w:line="276" w:lineRule="auto"/>
              <w:ind w:right="105"/>
              <w:rPr>
                <w:rFonts w:ascii="Arial" w:hAnsi="Arial" w:cs="Arial"/>
                <w:sz w:val="18"/>
                <w:szCs w:val="18"/>
              </w:rPr>
            </w:pPr>
            <w:r w:rsidRPr="00AB18A9">
              <w:rPr>
                <w:rFonts w:ascii="Arial" w:eastAsia="Arial" w:hAnsi="Arial" w:cs="Arial"/>
                <w:sz w:val="18"/>
                <w:szCs w:val="18"/>
                <w:lang w:bidi="de-DE"/>
              </w:rPr>
              <w:t>Um Auslaufen zu verhindern, undichte Behälter so stellen, dass das Leck oben ist.</w:t>
            </w:r>
          </w:p>
        </w:tc>
      </w:tr>
      <w:tr w:rsidR="000E090A" w:rsidRPr="004E3825" w14:paraId="0C1AB8C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8BB3F06" w14:textId="77777777" w:rsidTr="00643875">
              <w:trPr>
                <w:trHeight w:val="278"/>
              </w:trPr>
              <w:tc>
                <w:tcPr>
                  <w:tcW w:w="10564" w:type="dxa"/>
                  <w:shd w:val="clear" w:color="auto" w:fill="BFBFBF" w:themeFill="background1" w:themeFillShade="BF"/>
                  <w:vAlign w:val="center"/>
                </w:tcPr>
                <w:p w14:paraId="5CAD8B06"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6.2 Umweltschutzmaßnahmen</w:t>
                  </w:r>
                </w:p>
              </w:tc>
            </w:tr>
          </w:tbl>
          <w:p w14:paraId="126D747E" w14:textId="77777777" w:rsidR="009E5B5E" w:rsidRPr="004E3825" w:rsidRDefault="009E5B5E" w:rsidP="009E5B5E">
            <w:pPr>
              <w:rPr>
                <w:rFonts w:ascii="Arial" w:hAnsi="Arial" w:cs="Arial"/>
              </w:rPr>
            </w:pPr>
          </w:p>
        </w:tc>
      </w:tr>
      <w:tr w:rsidR="000E090A" w:rsidRPr="004E3825" w14:paraId="0F62F8B6" w14:textId="77777777" w:rsidTr="004F7A95">
        <w:trPr>
          <w:trHeight w:val="389"/>
          <w:jc w:val="center"/>
        </w:trPr>
        <w:tc>
          <w:tcPr>
            <w:tcW w:w="3068" w:type="dxa"/>
            <w:gridSpan w:val="2"/>
            <w:tcBorders>
              <w:top w:val="nil"/>
              <w:left w:val="nil"/>
              <w:bottom w:val="nil"/>
              <w:right w:val="nil"/>
            </w:tcBorders>
            <w:vAlign w:val="center"/>
          </w:tcPr>
          <w:p w14:paraId="78305EB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72ADC4C7"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Keine speziellen Umweltschutzmaßnahmen erforderlich.</w:t>
            </w:r>
          </w:p>
        </w:tc>
      </w:tr>
      <w:tr w:rsidR="000E090A" w:rsidRPr="004E3825" w14:paraId="3EDB39B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7882D95" w14:textId="77777777" w:rsidTr="00643875">
              <w:trPr>
                <w:trHeight w:val="278"/>
              </w:trPr>
              <w:tc>
                <w:tcPr>
                  <w:tcW w:w="10564" w:type="dxa"/>
                  <w:shd w:val="clear" w:color="auto" w:fill="BFBFBF" w:themeFill="background1" w:themeFillShade="BF"/>
                  <w:vAlign w:val="center"/>
                </w:tcPr>
                <w:p w14:paraId="62EC1FAD"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6.3 Methoden und Material für Rückhaltung und Reinigung</w:t>
                  </w:r>
                </w:p>
              </w:tc>
            </w:tr>
          </w:tbl>
          <w:p w14:paraId="5E4958A9" w14:textId="77777777" w:rsidR="009E5B5E" w:rsidRPr="004E3825" w:rsidRDefault="009E5B5E" w:rsidP="009E5B5E">
            <w:pPr>
              <w:rPr>
                <w:rFonts w:ascii="Arial" w:hAnsi="Arial" w:cs="Arial"/>
              </w:rPr>
            </w:pPr>
          </w:p>
        </w:tc>
      </w:tr>
      <w:tr w:rsidR="000E090A" w:rsidRPr="004E3825" w14:paraId="4A615D47" w14:textId="77777777" w:rsidTr="004F7A95">
        <w:trPr>
          <w:trHeight w:val="590"/>
          <w:jc w:val="center"/>
        </w:trPr>
        <w:tc>
          <w:tcPr>
            <w:tcW w:w="3068" w:type="dxa"/>
            <w:gridSpan w:val="2"/>
            <w:tcBorders>
              <w:top w:val="nil"/>
              <w:left w:val="nil"/>
              <w:bottom w:val="nil"/>
              <w:right w:val="nil"/>
            </w:tcBorders>
          </w:tcPr>
          <w:p w14:paraId="7B40FD29"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073D0123" w14:textId="77777777" w:rsidR="009E5B5E" w:rsidRPr="004E3825" w:rsidRDefault="00BE30C7"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Zur Entsorgung in geeignete und verschlossene Behälter geben. Siehe Abschnitt 13 für das geeignete Entsorgungsverfahren.</w:t>
            </w:r>
          </w:p>
        </w:tc>
      </w:tr>
      <w:tr w:rsidR="000E090A" w:rsidRPr="004E3825" w14:paraId="7560D6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9F7AACB" w14:textId="77777777" w:rsidTr="00643875">
              <w:trPr>
                <w:trHeight w:val="278"/>
              </w:trPr>
              <w:tc>
                <w:tcPr>
                  <w:tcW w:w="10564" w:type="dxa"/>
                  <w:shd w:val="clear" w:color="auto" w:fill="BFBFBF" w:themeFill="background1" w:themeFillShade="BF"/>
                  <w:vAlign w:val="center"/>
                </w:tcPr>
                <w:p w14:paraId="1444442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6.4 Verweis auf andere Abschnitte</w:t>
                  </w:r>
                </w:p>
              </w:tc>
            </w:tr>
          </w:tbl>
          <w:p w14:paraId="4D5FF5AD" w14:textId="77777777" w:rsidR="009E5B5E" w:rsidRPr="004E3825" w:rsidRDefault="009E5B5E" w:rsidP="009E5B5E">
            <w:pPr>
              <w:rPr>
                <w:rFonts w:ascii="Arial" w:hAnsi="Arial" w:cs="Arial"/>
              </w:rPr>
            </w:pPr>
          </w:p>
        </w:tc>
      </w:tr>
      <w:tr w:rsidR="000E090A" w:rsidRPr="004E3825" w14:paraId="0C6488B7" w14:textId="77777777" w:rsidTr="004F7A95">
        <w:trPr>
          <w:trHeight w:val="389"/>
          <w:jc w:val="center"/>
        </w:trPr>
        <w:tc>
          <w:tcPr>
            <w:tcW w:w="3068" w:type="dxa"/>
            <w:gridSpan w:val="2"/>
            <w:tcBorders>
              <w:top w:val="nil"/>
              <w:left w:val="nil"/>
              <w:bottom w:val="nil"/>
              <w:right w:val="nil"/>
            </w:tcBorders>
            <w:vAlign w:val="center"/>
          </w:tcPr>
          <w:p w14:paraId="1F0163C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135DB13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Siehe Abschnitt 8 und 13.</w:t>
            </w:r>
          </w:p>
        </w:tc>
      </w:tr>
      <w:tr w:rsidR="000E090A" w:rsidRPr="004E3825" w14:paraId="5784E162"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DD8004"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7: Handhabung und Lagerung</w:t>
            </w:r>
          </w:p>
        </w:tc>
      </w:tr>
      <w:tr w:rsidR="000E090A" w:rsidRPr="004E3825" w14:paraId="78790ABC"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D0E15E4" w14:textId="77777777" w:rsidTr="00643875">
              <w:trPr>
                <w:trHeight w:val="278"/>
              </w:trPr>
              <w:tc>
                <w:tcPr>
                  <w:tcW w:w="10564" w:type="dxa"/>
                  <w:shd w:val="clear" w:color="auto" w:fill="BFBFBF" w:themeFill="background1" w:themeFillShade="BF"/>
                  <w:vAlign w:val="center"/>
                </w:tcPr>
                <w:p w14:paraId="1FC754D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7.1 Schutzmaßnahmen zur sicheren Handhabung</w:t>
                  </w:r>
                </w:p>
              </w:tc>
            </w:tr>
          </w:tbl>
          <w:p w14:paraId="606AB39A" w14:textId="77777777" w:rsidR="009E5B5E" w:rsidRPr="004E3825" w:rsidRDefault="009E5B5E" w:rsidP="009E5B5E">
            <w:pPr>
              <w:rPr>
                <w:rFonts w:ascii="Arial" w:hAnsi="Arial" w:cs="Arial"/>
              </w:rPr>
            </w:pPr>
          </w:p>
        </w:tc>
      </w:tr>
      <w:tr w:rsidR="000E090A" w:rsidRPr="004E3825" w14:paraId="23CCB6CF" w14:textId="77777777" w:rsidTr="004F7A95">
        <w:trPr>
          <w:trHeight w:val="389"/>
          <w:jc w:val="center"/>
        </w:trPr>
        <w:tc>
          <w:tcPr>
            <w:tcW w:w="3068" w:type="dxa"/>
            <w:gridSpan w:val="2"/>
            <w:tcBorders>
              <w:top w:val="nil"/>
              <w:left w:val="nil"/>
              <w:bottom w:val="nil"/>
              <w:right w:val="nil"/>
            </w:tcBorders>
            <w:vAlign w:val="center"/>
          </w:tcPr>
          <w:p w14:paraId="569DCEC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7F1355B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Für ausreichende Lüftung sorgen. Direkten Kontakt mit dem Stoff vermeiden.</w:t>
            </w:r>
          </w:p>
        </w:tc>
      </w:tr>
      <w:tr w:rsidR="000E090A" w:rsidRPr="004E3825" w14:paraId="5CDBD66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314D29F" w14:textId="77777777" w:rsidTr="00643875">
              <w:trPr>
                <w:trHeight w:val="278"/>
              </w:trPr>
              <w:tc>
                <w:tcPr>
                  <w:tcW w:w="10564" w:type="dxa"/>
                  <w:shd w:val="clear" w:color="auto" w:fill="BFBFBF" w:themeFill="background1" w:themeFillShade="BF"/>
                  <w:vAlign w:val="center"/>
                </w:tcPr>
                <w:p w14:paraId="7F8DEEF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7.2 Bedingungen zur sicheren Lagerung unter Berücksichtigung von Unverträglichkeiten</w:t>
                  </w:r>
                </w:p>
              </w:tc>
            </w:tr>
          </w:tbl>
          <w:p w14:paraId="50E0D86E" w14:textId="77777777" w:rsidR="009E5B5E" w:rsidRPr="004E3825" w:rsidRDefault="009E5B5E" w:rsidP="009E5B5E">
            <w:pPr>
              <w:rPr>
                <w:rFonts w:ascii="Arial" w:hAnsi="Arial" w:cs="Arial"/>
              </w:rPr>
            </w:pPr>
          </w:p>
        </w:tc>
      </w:tr>
      <w:tr w:rsidR="000E090A" w:rsidRPr="004E3825" w14:paraId="54F06C6E" w14:textId="77777777" w:rsidTr="004F7A95">
        <w:trPr>
          <w:trHeight w:val="590"/>
          <w:jc w:val="center"/>
        </w:trPr>
        <w:tc>
          <w:tcPr>
            <w:tcW w:w="3068" w:type="dxa"/>
            <w:gridSpan w:val="2"/>
            <w:tcBorders>
              <w:top w:val="nil"/>
              <w:left w:val="nil"/>
              <w:bottom w:val="nil"/>
              <w:right w:val="nil"/>
            </w:tcBorders>
          </w:tcPr>
          <w:p w14:paraId="78BDAB4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1F60858E" w14:textId="77777777" w:rsidR="009E5B5E" w:rsidRPr="004E3825" w:rsidRDefault="009E5B5E" w:rsidP="009E5B5E">
            <w:pPr>
              <w:spacing w:line="276" w:lineRule="auto"/>
              <w:ind w:right="195"/>
              <w:rPr>
                <w:rFonts w:ascii="Arial" w:hAnsi="Arial" w:cs="Arial"/>
                <w:sz w:val="18"/>
                <w:szCs w:val="18"/>
              </w:rPr>
            </w:pPr>
            <w:r w:rsidRPr="00AB18A9">
              <w:rPr>
                <w:rFonts w:ascii="Arial" w:eastAsia="Arial" w:hAnsi="Arial" w:cs="Arial"/>
                <w:sz w:val="18"/>
                <w:szCs w:val="18"/>
                <w:lang w:bidi="de-DE"/>
              </w:rPr>
              <w:t>An einem kühlen, gut belüfteten Ort lagern. Behälter dicht geschlossen halten. Vor direkter Sonneneinstrahlung schützen.</w:t>
            </w:r>
          </w:p>
        </w:tc>
      </w:tr>
      <w:tr w:rsidR="000E090A" w:rsidRPr="004E3825" w14:paraId="3C428F82" w14:textId="77777777" w:rsidTr="004F7A95">
        <w:trPr>
          <w:trHeight w:val="389"/>
          <w:jc w:val="center"/>
        </w:trPr>
        <w:tc>
          <w:tcPr>
            <w:tcW w:w="3068" w:type="dxa"/>
            <w:gridSpan w:val="2"/>
            <w:tcBorders>
              <w:top w:val="nil"/>
              <w:left w:val="nil"/>
              <w:bottom w:val="nil"/>
              <w:right w:val="nil"/>
            </w:tcBorders>
            <w:vAlign w:val="center"/>
          </w:tcPr>
          <w:p w14:paraId="267C9B9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156AC635"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3B9329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71F0766" w14:textId="77777777" w:rsidTr="00643875">
              <w:trPr>
                <w:trHeight w:val="278"/>
              </w:trPr>
              <w:tc>
                <w:tcPr>
                  <w:tcW w:w="10564" w:type="dxa"/>
                  <w:shd w:val="clear" w:color="auto" w:fill="BFBFBF" w:themeFill="background1" w:themeFillShade="BF"/>
                  <w:vAlign w:val="center"/>
                </w:tcPr>
                <w:p w14:paraId="6088472A"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7.3 Spezifische Endanwendung(en)</w:t>
                  </w:r>
                </w:p>
              </w:tc>
            </w:tr>
          </w:tbl>
          <w:p w14:paraId="2C6BB889" w14:textId="77777777" w:rsidR="009E5B5E" w:rsidRPr="004E3825" w:rsidRDefault="009E5B5E" w:rsidP="009E5B5E">
            <w:pPr>
              <w:rPr>
                <w:rFonts w:ascii="Arial" w:hAnsi="Arial" w:cs="Arial"/>
              </w:rPr>
            </w:pPr>
          </w:p>
        </w:tc>
      </w:tr>
      <w:tr w:rsidR="000E090A" w:rsidRPr="004E3825" w14:paraId="0B8BE00E" w14:textId="77777777" w:rsidTr="004F7A95">
        <w:trPr>
          <w:trHeight w:val="389"/>
          <w:jc w:val="center"/>
        </w:trPr>
        <w:tc>
          <w:tcPr>
            <w:tcW w:w="3068" w:type="dxa"/>
            <w:gridSpan w:val="2"/>
            <w:tcBorders>
              <w:top w:val="nil"/>
              <w:left w:val="nil"/>
              <w:bottom w:val="nil"/>
              <w:right w:val="nil"/>
            </w:tcBorders>
            <w:vAlign w:val="center"/>
          </w:tcPr>
          <w:p w14:paraId="17ABE32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383605DE" w14:textId="77777777" w:rsidR="009E5B5E" w:rsidRPr="004E3825" w:rsidRDefault="00182A20" w:rsidP="009E5B5E">
            <w:pPr>
              <w:rPr>
                <w:rFonts w:ascii="Arial" w:hAnsi="Arial" w:cs="Arial"/>
                <w:sz w:val="18"/>
                <w:szCs w:val="18"/>
              </w:rPr>
            </w:pPr>
            <w:r w:rsidRPr="00AB18A9">
              <w:rPr>
                <w:rFonts w:ascii="Arial" w:eastAsia="Arial" w:hAnsi="Arial" w:cs="Arial"/>
                <w:sz w:val="18"/>
                <w:szCs w:val="18"/>
                <w:lang w:bidi="de-DE"/>
              </w:rPr>
              <w:t>Nur zur Verwendung in E-Zigaretten.</w:t>
            </w:r>
          </w:p>
        </w:tc>
      </w:tr>
      <w:tr w:rsidR="000E090A" w:rsidRPr="004E3825" w14:paraId="191CA98B"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01F3ABA"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 xml:space="preserve">Abschnitt 8: Überwachung der Exposition/Persönliche Schutzausrüstung </w:t>
            </w:r>
          </w:p>
        </w:tc>
      </w:tr>
      <w:tr w:rsidR="000E090A" w:rsidRPr="004E3825" w14:paraId="7C543B9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BA0D0BC" w14:textId="77777777" w:rsidTr="00643875">
              <w:trPr>
                <w:trHeight w:val="278"/>
              </w:trPr>
              <w:tc>
                <w:tcPr>
                  <w:tcW w:w="10564" w:type="dxa"/>
                  <w:shd w:val="clear" w:color="auto" w:fill="BFBFBF" w:themeFill="background1" w:themeFillShade="BF"/>
                  <w:vAlign w:val="center"/>
                </w:tcPr>
                <w:p w14:paraId="7BA1074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8.1 Überwachungsparameter</w:t>
                  </w:r>
                </w:p>
              </w:tc>
            </w:tr>
          </w:tbl>
          <w:p w14:paraId="1374A114" w14:textId="77777777" w:rsidR="009E5B5E" w:rsidRPr="004E3825" w:rsidRDefault="009E5B5E" w:rsidP="009E5B5E">
            <w:pPr>
              <w:rPr>
                <w:rFonts w:ascii="Arial" w:hAnsi="Arial" w:cs="Arial"/>
              </w:rPr>
            </w:pPr>
          </w:p>
        </w:tc>
      </w:tr>
      <w:tr w:rsidR="000E090A" w:rsidRPr="004E3825" w14:paraId="7F64A9C6" w14:textId="77777777" w:rsidTr="004F7A95">
        <w:trPr>
          <w:trHeight w:val="389"/>
          <w:jc w:val="center"/>
        </w:trPr>
        <w:tc>
          <w:tcPr>
            <w:tcW w:w="10849" w:type="dxa"/>
            <w:gridSpan w:val="7"/>
            <w:tcBorders>
              <w:top w:val="nil"/>
              <w:left w:val="nil"/>
              <w:bottom w:val="nil"/>
              <w:right w:val="nil"/>
            </w:tcBorders>
            <w:vAlign w:val="bottom"/>
          </w:tcPr>
          <w:p w14:paraId="467E8943" w14:textId="77777777" w:rsidR="00853287" w:rsidRPr="004E3825" w:rsidRDefault="00853287" w:rsidP="006A5C49">
            <w:pPr>
              <w:rPr>
                <w:rFonts w:ascii="Arial" w:hAnsi="Arial" w:cs="Arial"/>
                <w:b/>
                <w:sz w:val="18"/>
                <w:szCs w:val="18"/>
              </w:rPr>
            </w:pPr>
            <w:bookmarkStart w:id="6" w:name="_Hlk510705291"/>
            <w:bookmarkStart w:id="7" w:name="_Hlk499022996"/>
            <w:r w:rsidRPr="004E3825">
              <w:rPr>
                <w:rFonts w:ascii="Arial" w:eastAsia="Arial" w:hAnsi="Arial" w:cs="Arial"/>
                <w:b/>
                <w:sz w:val="18"/>
                <w:szCs w:val="18"/>
                <w:lang w:bidi="de-DE"/>
              </w:rPr>
              <w:t xml:space="preserve">   GLYCERIN</w:t>
            </w:r>
          </w:p>
        </w:tc>
      </w:tr>
      <w:tr w:rsidR="000E090A" w:rsidRPr="004E3825" w14:paraId="77C99A06"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0E090A" w:rsidRPr="004E3825" w14:paraId="2AA2BADD" w14:textId="77777777" w:rsidTr="00ED1A18">
              <w:trPr>
                <w:trHeight w:val="287"/>
              </w:trPr>
              <w:tc>
                <w:tcPr>
                  <w:tcW w:w="5903" w:type="dxa"/>
                  <w:gridSpan w:val="3"/>
                  <w:tcBorders>
                    <w:top w:val="nil"/>
                    <w:left w:val="nil"/>
                    <w:bottom w:val="single" w:sz="4" w:space="0" w:color="auto"/>
                    <w:right w:val="nil"/>
                  </w:tcBorders>
                  <w:vAlign w:val="center"/>
                </w:tcPr>
                <w:p w14:paraId="53D21A59" w14:textId="77777777" w:rsidR="004F7A95" w:rsidRPr="004E3825" w:rsidRDefault="004F7A95" w:rsidP="004F7A95">
                  <w:pPr>
                    <w:spacing w:line="276" w:lineRule="auto"/>
                    <w:rPr>
                      <w:rFonts w:ascii="Arial" w:hAnsi="Arial" w:cs="Arial"/>
                      <w:b/>
                      <w:sz w:val="18"/>
                      <w:szCs w:val="18"/>
                    </w:rPr>
                  </w:pPr>
                  <w:r w:rsidRPr="004E382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E49A744" w14:textId="77777777" w:rsidR="004F7A95" w:rsidRPr="004E3825" w:rsidRDefault="004F7A95" w:rsidP="004F7A95">
                  <w:pPr>
                    <w:spacing w:line="276" w:lineRule="auto"/>
                    <w:rPr>
                      <w:rFonts w:ascii="Arial" w:hAnsi="Arial" w:cs="Arial"/>
                      <w:b/>
                      <w:sz w:val="18"/>
                      <w:szCs w:val="18"/>
                    </w:rPr>
                  </w:pPr>
                  <w:r w:rsidRPr="00AB18A9">
                    <w:rPr>
                      <w:rFonts w:ascii="Arial" w:eastAsia="Arial" w:hAnsi="Arial" w:cs="Arial"/>
                      <w:b/>
                      <w:sz w:val="18"/>
                      <w:szCs w:val="18"/>
                      <w:lang w:bidi="de-DE"/>
                    </w:rPr>
                    <w:t>Lungengängiger Staub</w:t>
                  </w:r>
                </w:p>
              </w:tc>
            </w:tr>
            <w:tr w:rsidR="000E090A" w:rsidRPr="004E3825" w14:paraId="412FFDC9" w14:textId="77777777" w:rsidTr="00ED1A18">
              <w:trPr>
                <w:trHeight w:val="287"/>
              </w:trPr>
              <w:tc>
                <w:tcPr>
                  <w:tcW w:w="1546" w:type="dxa"/>
                  <w:tcBorders>
                    <w:top w:val="single" w:sz="4" w:space="0" w:color="auto"/>
                  </w:tcBorders>
                  <w:vAlign w:val="center"/>
                </w:tcPr>
                <w:p w14:paraId="3FE77DFC"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Land</w:t>
                  </w:r>
                </w:p>
              </w:tc>
              <w:tc>
                <w:tcPr>
                  <w:tcW w:w="2178" w:type="dxa"/>
                  <w:tcBorders>
                    <w:top w:val="single" w:sz="4" w:space="0" w:color="auto"/>
                  </w:tcBorders>
                  <w:vAlign w:val="center"/>
                </w:tcPr>
                <w:p w14:paraId="2ED91440"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8EA9DB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 xml:space="preserve">15 Min. </w:t>
                  </w:r>
                  <w:r w:rsidRPr="004E3825">
                    <w:rPr>
                      <w:rFonts w:ascii="Arial" w:eastAsia="Arial" w:hAnsi="Arial" w:cs="Arial"/>
                      <w:sz w:val="18"/>
                      <w:szCs w:val="18"/>
                      <w:lang w:bidi="de-DE"/>
                    </w:rPr>
                    <w:t>Kurzzeitgrenzwert (STEL)</w:t>
                  </w:r>
                </w:p>
              </w:tc>
              <w:tc>
                <w:tcPr>
                  <w:tcW w:w="2178" w:type="dxa"/>
                  <w:tcBorders>
                    <w:top w:val="single" w:sz="4" w:space="0" w:color="auto"/>
                  </w:tcBorders>
                  <w:vAlign w:val="center"/>
                </w:tcPr>
                <w:p w14:paraId="3BB12D61"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726A90C"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15 Min. Kurzzeitgrenzwert (STEL)</w:t>
                  </w:r>
                </w:p>
              </w:tc>
            </w:tr>
            <w:tr w:rsidR="000E090A" w:rsidRPr="004E3825" w14:paraId="789A3493" w14:textId="77777777" w:rsidTr="00ED1A18">
              <w:trPr>
                <w:trHeight w:val="287"/>
              </w:trPr>
              <w:tc>
                <w:tcPr>
                  <w:tcW w:w="1546" w:type="dxa"/>
                  <w:tcBorders>
                    <w:top w:val="single" w:sz="4" w:space="0" w:color="auto"/>
                  </w:tcBorders>
                </w:tcPr>
                <w:p w14:paraId="6927EC59"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Vereinigtes Königreich</w:t>
                  </w:r>
                </w:p>
              </w:tc>
              <w:tc>
                <w:tcPr>
                  <w:tcW w:w="2178" w:type="dxa"/>
                  <w:tcBorders>
                    <w:top w:val="single" w:sz="4" w:space="0" w:color="auto"/>
                  </w:tcBorders>
                </w:tcPr>
                <w:p w14:paraId="3BA2F47D" w14:textId="77777777" w:rsidR="004F7A95" w:rsidRPr="004E3825" w:rsidRDefault="004F7A95" w:rsidP="004F7A95">
                  <w:pPr>
                    <w:spacing w:line="276" w:lineRule="auto"/>
                    <w:jc w:val="right"/>
                    <w:rPr>
                      <w:rFonts w:ascii="Arial" w:hAnsi="Arial" w:cs="Arial"/>
                      <w:sz w:val="18"/>
                      <w:szCs w:val="18"/>
                      <w:vertAlign w:val="superscript"/>
                    </w:rPr>
                  </w:pPr>
                  <w:r w:rsidRPr="00AB18A9">
                    <w:rPr>
                      <w:rFonts w:ascii="Arial" w:eastAsia="Arial" w:hAnsi="Arial" w:cs="Arial"/>
                      <w:sz w:val="18"/>
                      <w:szCs w:val="18"/>
                      <w:lang w:bidi="de-DE"/>
                    </w:rPr>
                    <w:t>(Nebel) 10 mg/m</w:t>
                  </w:r>
                  <w:r w:rsidRPr="00AB18A9">
                    <w:rPr>
                      <w:rFonts w:ascii="Arial" w:eastAsia="Arial" w:hAnsi="Arial" w:cs="Arial"/>
                      <w:sz w:val="18"/>
                      <w:szCs w:val="18"/>
                      <w:vertAlign w:val="superscript"/>
                      <w:lang w:bidi="de-DE"/>
                    </w:rPr>
                    <w:t>3</w:t>
                  </w:r>
                </w:p>
              </w:tc>
              <w:tc>
                <w:tcPr>
                  <w:tcW w:w="2179" w:type="dxa"/>
                  <w:tcBorders>
                    <w:top w:val="single" w:sz="4" w:space="0" w:color="auto"/>
                  </w:tcBorders>
                </w:tcPr>
                <w:p w14:paraId="758A374C"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top w:val="single" w:sz="4" w:space="0" w:color="auto"/>
                  </w:tcBorders>
                </w:tcPr>
                <w:p w14:paraId="52786149"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top w:val="single" w:sz="4" w:space="0" w:color="auto"/>
                  </w:tcBorders>
                </w:tcPr>
                <w:p w14:paraId="6F38FEF7"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1A01B588" w14:textId="77777777" w:rsidTr="004F7A95">
              <w:trPr>
                <w:trHeight w:val="287"/>
              </w:trPr>
              <w:tc>
                <w:tcPr>
                  <w:tcW w:w="1546" w:type="dxa"/>
                </w:tcPr>
                <w:p w14:paraId="4EDFEC81" w14:textId="551E935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 (AG</w:t>
                  </w:r>
                  <w:r w:rsidR="000C5D0F">
                    <w:rPr>
                      <w:rFonts w:ascii="Arial" w:eastAsia="Arial" w:hAnsi="Arial" w:cs="Arial"/>
                      <w:sz w:val="18"/>
                      <w:szCs w:val="18"/>
                      <w:lang w:bidi="de-DE"/>
                    </w:rPr>
                    <w:t>S</w:t>
                  </w:r>
                  <w:bookmarkStart w:id="8" w:name="_GoBack"/>
                  <w:bookmarkEnd w:id="8"/>
                  <w:r w:rsidRPr="004E3825">
                    <w:rPr>
                      <w:rFonts w:ascii="Arial" w:eastAsia="Arial" w:hAnsi="Arial" w:cs="Arial"/>
                      <w:sz w:val="18"/>
                      <w:szCs w:val="18"/>
                      <w:lang w:bidi="de-DE"/>
                    </w:rPr>
                    <w:t>)</w:t>
                  </w:r>
                </w:p>
              </w:tc>
              <w:tc>
                <w:tcPr>
                  <w:tcW w:w="2178" w:type="dxa"/>
                </w:tcPr>
                <w:p w14:paraId="7F80E980"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200 mg/m</w:t>
                  </w:r>
                  <w:r w:rsidRPr="00AB18A9">
                    <w:rPr>
                      <w:rFonts w:ascii="Arial" w:eastAsia="Arial" w:hAnsi="Arial" w:cs="Arial"/>
                      <w:sz w:val="18"/>
                      <w:szCs w:val="18"/>
                      <w:vertAlign w:val="superscript"/>
                      <w:lang w:bidi="de-DE"/>
                    </w:rPr>
                    <w:t>3</w:t>
                  </w:r>
                </w:p>
              </w:tc>
              <w:tc>
                <w:tcPr>
                  <w:tcW w:w="2179" w:type="dxa"/>
                </w:tcPr>
                <w:p w14:paraId="0F8ACF23"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400 mg/m</w:t>
                  </w:r>
                  <w:r w:rsidRPr="00AB18A9">
                    <w:rPr>
                      <w:rFonts w:ascii="Arial" w:eastAsia="Arial" w:hAnsi="Arial" w:cs="Arial"/>
                      <w:sz w:val="18"/>
                      <w:szCs w:val="18"/>
                      <w:vertAlign w:val="superscript"/>
                      <w:lang w:bidi="de-DE"/>
                    </w:rPr>
                    <w:t>3</w:t>
                  </w:r>
                </w:p>
              </w:tc>
              <w:tc>
                <w:tcPr>
                  <w:tcW w:w="2178" w:type="dxa"/>
                </w:tcPr>
                <w:p w14:paraId="5B391A1A"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Pr>
                <w:p w14:paraId="38AB2D9D"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4BB0A629" w14:textId="77777777" w:rsidTr="00ED1A18">
              <w:trPr>
                <w:trHeight w:val="287"/>
              </w:trPr>
              <w:tc>
                <w:tcPr>
                  <w:tcW w:w="1546" w:type="dxa"/>
                  <w:tcBorders>
                    <w:bottom w:val="single" w:sz="4" w:space="0" w:color="auto"/>
                  </w:tcBorders>
                </w:tcPr>
                <w:p w14:paraId="4E9DDF8C"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 (DFG)</w:t>
                  </w:r>
                </w:p>
              </w:tc>
              <w:tc>
                <w:tcPr>
                  <w:tcW w:w="2178" w:type="dxa"/>
                  <w:tcBorders>
                    <w:bottom w:val="single" w:sz="4" w:space="0" w:color="auto"/>
                  </w:tcBorders>
                </w:tcPr>
                <w:p w14:paraId="1995E018"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200 mg/m</w:t>
                  </w:r>
                  <w:r w:rsidRPr="00AB18A9">
                    <w:rPr>
                      <w:rFonts w:ascii="Arial" w:eastAsia="Arial" w:hAnsi="Arial" w:cs="Arial"/>
                      <w:sz w:val="18"/>
                      <w:szCs w:val="18"/>
                      <w:vertAlign w:val="superscript"/>
                      <w:lang w:bidi="de-DE"/>
                    </w:rPr>
                    <w:t>3</w:t>
                  </w:r>
                </w:p>
              </w:tc>
              <w:tc>
                <w:tcPr>
                  <w:tcW w:w="2179" w:type="dxa"/>
                  <w:tcBorders>
                    <w:bottom w:val="single" w:sz="4" w:space="0" w:color="auto"/>
                  </w:tcBorders>
                </w:tcPr>
                <w:p w14:paraId="25C2B137"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(Nebel) 400 mg/m</w:t>
                  </w:r>
                  <w:r w:rsidRPr="004E3825">
                    <w:rPr>
                      <w:rFonts w:ascii="Arial" w:eastAsia="Arial" w:hAnsi="Arial" w:cs="Arial"/>
                      <w:sz w:val="18"/>
                      <w:szCs w:val="18"/>
                      <w:vertAlign w:val="superscript"/>
                      <w:lang w:bidi="de-DE"/>
                    </w:rPr>
                    <w:t>3</w:t>
                  </w:r>
                </w:p>
              </w:tc>
              <w:tc>
                <w:tcPr>
                  <w:tcW w:w="2178" w:type="dxa"/>
                  <w:tcBorders>
                    <w:bottom w:val="single" w:sz="4" w:space="0" w:color="auto"/>
                  </w:tcBorders>
                </w:tcPr>
                <w:p w14:paraId="3915632C" w14:textId="77777777" w:rsidR="004F7A95" w:rsidRPr="004E3825" w:rsidRDefault="00F81E6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bottom w:val="single" w:sz="4" w:space="0" w:color="auto"/>
                  </w:tcBorders>
                </w:tcPr>
                <w:p w14:paraId="048A60CF" w14:textId="77777777" w:rsidR="004F7A95" w:rsidRPr="004E3825" w:rsidRDefault="00F81E6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bl>
          <w:p w14:paraId="52E35F3D" w14:textId="77777777" w:rsidR="004F7A95" w:rsidRPr="004E3825" w:rsidRDefault="004F7A95" w:rsidP="00ED1A18">
            <w:pPr>
              <w:rPr>
                <w:rFonts w:ascii="Arial" w:hAnsi="Arial" w:cs="Arial"/>
                <w:sz w:val="18"/>
                <w:szCs w:val="18"/>
              </w:rPr>
            </w:pPr>
          </w:p>
        </w:tc>
      </w:tr>
      <w:tr w:rsidR="000E090A" w:rsidRPr="004E3825" w14:paraId="4625FD5B" w14:textId="77777777" w:rsidTr="004F7A95">
        <w:trPr>
          <w:trHeight w:val="389"/>
          <w:jc w:val="center"/>
        </w:trPr>
        <w:tc>
          <w:tcPr>
            <w:tcW w:w="10849" w:type="dxa"/>
            <w:gridSpan w:val="7"/>
            <w:tcBorders>
              <w:top w:val="nil"/>
              <w:left w:val="nil"/>
              <w:bottom w:val="nil"/>
              <w:right w:val="nil"/>
            </w:tcBorders>
            <w:vAlign w:val="bottom"/>
          </w:tcPr>
          <w:p w14:paraId="0C26C37B" w14:textId="77777777" w:rsidR="00853287" w:rsidRPr="004E3825" w:rsidRDefault="00853287" w:rsidP="006A5C49">
            <w:pPr>
              <w:rPr>
                <w:rFonts w:ascii="Arial" w:hAnsi="Arial" w:cs="Arial"/>
                <w:b/>
                <w:sz w:val="18"/>
                <w:szCs w:val="18"/>
              </w:rPr>
            </w:pPr>
            <w:r w:rsidRPr="004E3825">
              <w:rPr>
                <w:rFonts w:ascii="Arial" w:eastAsia="Arial" w:hAnsi="Arial" w:cs="Arial"/>
                <w:b/>
                <w:sz w:val="18"/>
                <w:szCs w:val="18"/>
                <w:lang w:bidi="de-DE"/>
              </w:rPr>
              <w:lastRenderedPageBreak/>
              <w:t xml:space="preserve">   PROPYLENGLYKOL</w:t>
            </w:r>
          </w:p>
        </w:tc>
      </w:tr>
      <w:tr w:rsidR="000E090A" w:rsidRPr="004E3825" w14:paraId="0487E71C"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0E090A" w:rsidRPr="004E3825" w14:paraId="610FACC1" w14:textId="77777777" w:rsidTr="004F7A95">
              <w:trPr>
                <w:trHeight w:val="287"/>
              </w:trPr>
              <w:tc>
                <w:tcPr>
                  <w:tcW w:w="5903" w:type="dxa"/>
                  <w:gridSpan w:val="3"/>
                  <w:tcBorders>
                    <w:top w:val="nil"/>
                    <w:left w:val="nil"/>
                    <w:bottom w:val="single" w:sz="4" w:space="0" w:color="auto"/>
                    <w:right w:val="nil"/>
                  </w:tcBorders>
                  <w:vAlign w:val="center"/>
                </w:tcPr>
                <w:p w14:paraId="3A756453" w14:textId="77777777" w:rsidR="004F7A95" w:rsidRPr="004E3825" w:rsidRDefault="004F7A95" w:rsidP="004F7A95">
                  <w:pPr>
                    <w:spacing w:line="276" w:lineRule="auto"/>
                    <w:rPr>
                      <w:rFonts w:ascii="Arial" w:hAnsi="Arial" w:cs="Arial"/>
                      <w:b/>
                      <w:sz w:val="18"/>
                      <w:szCs w:val="18"/>
                    </w:rPr>
                  </w:pPr>
                  <w:r w:rsidRPr="004E3825">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44969CF1" w14:textId="77777777" w:rsidR="004F7A95" w:rsidRPr="004E3825" w:rsidRDefault="004F7A95" w:rsidP="004F7A95">
                  <w:pPr>
                    <w:spacing w:line="276" w:lineRule="auto"/>
                    <w:rPr>
                      <w:rFonts w:ascii="Arial" w:hAnsi="Arial" w:cs="Arial"/>
                      <w:b/>
                      <w:sz w:val="18"/>
                      <w:szCs w:val="18"/>
                    </w:rPr>
                  </w:pPr>
                  <w:r w:rsidRPr="00AB18A9">
                    <w:rPr>
                      <w:rFonts w:ascii="Arial" w:eastAsia="Arial" w:hAnsi="Arial" w:cs="Arial"/>
                      <w:b/>
                      <w:sz w:val="18"/>
                      <w:szCs w:val="18"/>
                      <w:lang w:bidi="de-DE"/>
                    </w:rPr>
                    <w:t>Lungengängiger Staub</w:t>
                  </w:r>
                </w:p>
              </w:tc>
            </w:tr>
            <w:tr w:rsidR="000E090A" w:rsidRPr="004E3825" w14:paraId="07311052" w14:textId="77777777" w:rsidTr="004F7A95">
              <w:trPr>
                <w:trHeight w:val="287"/>
              </w:trPr>
              <w:tc>
                <w:tcPr>
                  <w:tcW w:w="1546" w:type="dxa"/>
                  <w:tcBorders>
                    <w:top w:val="single" w:sz="4" w:space="0" w:color="auto"/>
                    <w:bottom w:val="single" w:sz="4" w:space="0" w:color="auto"/>
                  </w:tcBorders>
                  <w:vAlign w:val="center"/>
                </w:tcPr>
                <w:p w14:paraId="316354D6"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ABA5EB9"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6AD0B5E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63DF1876"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00BA53E4" w14:textId="77777777" w:rsidR="004F7A95" w:rsidRPr="004E3825" w:rsidRDefault="004F7A95" w:rsidP="004F7A95">
                  <w:pPr>
                    <w:spacing w:line="276" w:lineRule="auto"/>
                    <w:jc w:val="center"/>
                    <w:rPr>
                      <w:rFonts w:ascii="Arial" w:hAnsi="Arial" w:cs="Arial"/>
                      <w:sz w:val="18"/>
                      <w:szCs w:val="18"/>
                    </w:rPr>
                  </w:pPr>
                  <w:r w:rsidRPr="00AB18A9">
                    <w:rPr>
                      <w:rFonts w:ascii="Arial" w:eastAsia="Arial" w:hAnsi="Arial" w:cs="Arial"/>
                      <w:sz w:val="18"/>
                      <w:szCs w:val="18"/>
                      <w:lang w:bidi="de-DE"/>
                    </w:rPr>
                    <w:t xml:space="preserve">15 Min. </w:t>
                  </w:r>
                  <w:r w:rsidRPr="004E3825">
                    <w:rPr>
                      <w:rFonts w:ascii="Arial" w:eastAsia="Arial" w:hAnsi="Arial" w:cs="Arial"/>
                      <w:sz w:val="18"/>
                      <w:szCs w:val="18"/>
                      <w:lang w:bidi="de-DE"/>
                    </w:rPr>
                    <w:t>Kurzzeitgrenzwert (STEL)</w:t>
                  </w:r>
                </w:p>
              </w:tc>
            </w:tr>
            <w:tr w:rsidR="000E090A" w:rsidRPr="004E3825" w14:paraId="1E06708E" w14:textId="77777777" w:rsidTr="004F7A95">
              <w:trPr>
                <w:trHeight w:val="287"/>
              </w:trPr>
              <w:tc>
                <w:tcPr>
                  <w:tcW w:w="1546" w:type="dxa"/>
                  <w:tcBorders>
                    <w:top w:val="single" w:sz="4" w:space="0" w:color="auto"/>
                    <w:bottom w:val="nil"/>
                  </w:tcBorders>
                </w:tcPr>
                <w:p w14:paraId="004BE001"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Vereinigtes Königreich</w:t>
                  </w:r>
                </w:p>
              </w:tc>
              <w:tc>
                <w:tcPr>
                  <w:tcW w:w="2178" w:type="dxa"/>
                  <w:tcBorders>
                    <w:top w:val="single" w:sz="4" w:space="0" w:color="auto"/>
                    <w:bottom w:val="nil"/>
                  </w:tcBorders>
                </w:tcPr>
                <w:p w14:paraId="79DD268B"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(Partikel) 15 mg/m</w:t>
                  </w:r>
                  <w:r w:rsidRPr="00AB18A9">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341C9015"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top w:val="single" w:sz="4" w:space="0" w:color="auto"/>
                    <w:bottom w:val="nil"/>
                  </w:tcBorders>
                  <w:vAlign w:val="center"/>
                </w:tcPr>
                <w:p w14:paraId="46D03D56"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top w:val="single" w:sz="4" w:space="0" w:color="auto"/>
                    <w:bottom w:val="nil"/>
                  </w:tcBorders>
                  <w:vAlign w:val="center"/>
                </w:tcPr>
                <w:p w14:paraId="3DCDDF90"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r w:rsidR="000E090A" w:rsidRPr="004E3825" w14:paraId="5E4D1405" w14:textId="77777777" w:rsidTr="004F7A95">
              <w:trPr>
                <w:trHeight w:val="287"/>
              </w:trPr>
              <w:tc>
                <w:tcPr>
                  <w:tcW w:w="1546" w:type="dxa"/>
                  <w:tcBorders>
                    <w:top w:val="nil"/>
                  </w:tcBorders>
                </w:tcPr>
                <w:p w14:paraId="7818B7DF" w14:textId="77777777" w:rsidR="004F7A95" w:rsidRPr="004E3825" w:rsidRDefault="004F7A95" w:rsidP="004F7A95">
                  <w:pPr>
                    <w:spacing w:line="276" w:lineRule="auto"/>
                    <w:jc w:val="center"/>
                    <w:rPr>
                      <w:rFonts w:ascii="Arial" w:hAnsi="Arial" w:cs="Arial"/>
                      <w:sz w:val="18"/>
                      <w:szCs w:val="18"/>
                    </w:rPr>
                  </w:pPr>
                </w:p>
              </w:tc>
              <w:tc>
                <w:tcPr>
                  <w:tcW w:w="2178" w:type="dxa"/>
                  <w:tcBorders>
                    <w:top w:val="nil"/>
                  </w:tcBorders>
                </w:tcPr>
                <w:p w14:paraId="6752E05E"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(Partikel u. Dampf, insgesamt) 474 mg/m</w:t>
                  </w:r>
                  <w:r w:rsidRPr="00AB18A9">
                    <w:rPr>
                      <w:rFonts w:ascii="Arial" w:eastAsia="Arial" w:hAnsi="Arial" w:cs="Arial"/>
                      <w:sz w:val="18"/>
                      <w:szCs w:val="18"/>
                      <w:vertAlign w:val="superscript"/>
                      <w:lang w:bidi="de-DE"/>
                    </w:rPr>
                    <w:t>3</w:t>
                  </w:r>
                </w:p>
              </w:tc>
              <w:tc>
                <w:tcPr>
                  <w:tcW w:w="2179" w:type="dxa"/>
                  <w:tcBorders>
                    <w:top w:val="nil"/>
                  </w:tcBorders>
                  <w:vAlign w:val="center"/>
                </w:tcPr>
                <w:p w14:paraId="717667D0" w14:textId="77777777" w:rsidR="004F7A95" w:rsidRPr="004E3825" w:rsidRDefault="004F7A95" w:rsidP="004F7A95">
                  <w:pPr>
                    <w:spacing w:line="276" w:lineRule="auto"/>
                    <w:jc w:val="right"/>
                    <w:rPr>
                      <w:rFonts w:ascii="Arial" w:hAnsi="Arial" w:cs="Arial"/>
                      <w:sz w:val="18"/>
                      <w:szCs w:val="18"/>
                    </w:rPr>
                  </w:pPr>
                </w:p>
              </w:tc>
              <w:tc>
                <w:tcPr>
                  <w:tcW w:w="2178" w:type="dxa"/>
                  <w:tcBorders>
                    <w:top w:val="nil"/>
                  </w:tcBorders>
                  <w:vAlign w:val="center"/>
                </w:tcPr>
                <w:p w14:paraId="66798574" w14:textId="77777777" w:rsidR="004F7A95" w:rsidRPr="004E3825" w:rsidRDefault="004F7A95" w:rsidP="004F7A95">
                  <w:pPr>
                    <w:spacing w:line="276" w:lineRule="auto"/>
                    <w:jc w:val="right"/>
                    <w:rPr>
                      <w:rFonts w:ascii="Arial" w:hAnsi="Arial" w:cs="Arial"/>
                      <w:sz w:val="18"/>
                      <w:szCs w:val="18"/>
                    </w:rPr>
                  </w:pPr>
                </w:p>
              </w:tc>
              <w:tc>
                <w:tcPr>
                  <w:tcW w:w="2180" w:type="dxa"/>
                  <w:tcBorders>
                    <w:top w:val="nil"/>
                  </w:tcBorders>
                  <w:vAlign w:val="center"/>
                </w:tcPr>
                <w:p w14:paraId="5F01ACBF" w14:textId="77777777" w:rsidR="004F7A95" w:rsidRPr="004E3825" w:rsidRDefault="004F7A95" w:rsidP="004F7A95">
                  <w:pPr>
                    <w:spacing w:line="276" w:lineRule="auto"/>
                    <w:jc w:val="right"/>
                    <w:rPr>
                      <w:rFonts w:ascii="Arial" w:hAnsi="Arial" w:cs="Arial"/>
                      <w:sz w:val="18"/>
                      <w:szCs w:val="18"/>
                    </w:rPr>
                  </w:pPr>
                </w:p>
              </w:tc>
            </w:tr>
            <w:tr w:rsidR="000E090A" w:rsidRPr="004E3825" w14:paraId="220E5A36" w14:textId="77777777" w:rsidTr="004F7A95">
              <w:trPr>
                <w:trHeight w:val="287"/>
              </w:trPr>
              <w:tc>
                <w:tcPr>
                  <w:tcW w:w="1546" w:type="dxa"/>
                  <w:tcBorders>
                    <w:bottom w:val="single" w:sz="4" w:space="0" w:color="auto"/>
                  </w:tcBorders>
                </w:tcPr>
                <w:p w14:paraId="4E05EE97" w14:textId="77777777" w:rsidR="004F7A95" w:rsidRPr="004E3825" w:rsidRDefault="004F7A95" w:rsidP="004F7A95">
                  <w:pPr>
                    <w:spacing w:line="276" w:lineRule="auto"/>
                    <w:jc w:val="center"/>
                    <w:rPr>
                      <w:rFonts w:ascii="Arial" w:hAnsi="Arial" w:cs="Arial"/>
                      <w:sz w:val="18"/>
                      <w:szCs w:val="18"/>
                    </w:rPr>
                  </w:pPr>
                  <w:r w:rsidRPr="004E3825">
                    <w:rPr>
                      <w:rFonts w:ascii="Arial" w:eastAsia="Arial" w:hAnsi="Arial" w:cs="Arial"/>
                      <w:sz w:val="18"/>
                      <w:szCs w:val="18"/>
                      <w:lang w:bidi="de-DE"/>
                    </w:rPr>
                    <w:t>Deutschland</w:t>
                  </w:r>
                </w:p>
              </w:tc>
              <w:tc>
                <w:tcPr>
                  <w:tcW w:w="2178" w:type="dxa"/>
                  <w:tcBorders>
                    <w:bottom w:val="single" w:sz="4" w:space="0" w:color="auto"/>
                  </w:tcBorders>
                </w:tcPr>
                <w:p w14:paraId="549EEA79"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9" w:type="dxa"/>
                  <w:tcBorders>
                    <w:bottom w:val="single" w:sz="4" w:space="0" w:color="auto"/>
                  </w:tcBorders>
                </w:tcPr>
                <w:p w14:paraId="6F961911"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78" w:type="dxa"/>
                  <w:tcBorders>
                    <w:bottom w:val="single" w:sz="4" w:space="0" w:color="auto"/>
                  </w:tcBorders>
                </w:tcPr>
                <w:p w14:paraId="6C4C9DB4"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c>
                <w:tcPr>
                  <w:tcW w:w="2180" w:type="dxa"/>
                  <w:tcBorders>
                    <w:bottom w:val="single" w:sz="4" w:space="0" w:color="auto"/>
                  </w:tcBorders>
                </w:tcPr>
                <w:p w14:paraId="524AFE65" w14:textId="77777777" w:rsidR="004F7A95" w:rsidRPr="004E3825" w:rsidRDefault="004F7A95" w:rsidP="004F7A95">
                  <w:pPr>
                    <w:spacing w:line="276" w:lineRule="auto"/>
                    <w:jc w:val="right"/>
                    <w:rPr>
                      <w:rFonts w:ascii="Arial" w:hAnsi="Arial" w:cs="Arial"/>
                      <w:sz w:val="18"/>
                      <w:szCs w:val="18"/>
                    </w:rPr>
                  </w:pPr>
                  <w:r w:rsidRPr="00AB18A9">
                    <w:rPr>
                      <w:rFonts w:ascii="Arial" w:eastAsia="Arial" w:hAnsi="Arial" w:cs="Arial"/>
                      <w:sz w:val="18"/>
                      <w:szCs w:val="18"/>
                      <w:lang w:bidi="de-DE"/>
                    </w:rPr>
                    <w:t>-</w:t>
                  </w:r>
                </w:p>
              </w:tc>
            </w:tr>
          </w:tbl>
          <w:p w14:paraId="1BA78437" w14:textId="77777777" w:rsidR="004F7A95" w:rsidRPr="004E3825" w:rsidRDefault="004F7A95" w:rsidP="00ED1A18">
            <w:pPr>
              <w:rPr>
                <w:rFonts w:ascii="Arial" w:hAnsi="Arial" w:cs="Arial"/>
                <w:sz w:val="18"/>
                <w:szCs w:val="18"/>
              </w:rPr>
            </w:pPr>
          </w:p>
        </w:tc>
      </w:tr>
      <w:tr w:rsidR="000E090A" w:rsidRPr="004E3825" w14:paraId="738E183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E473055" w14:textId="77777777" w:rsidTr="00643875">
              <w:trPr>
                <w:trHeight w:val="278"/>
              </w:trPr>
              <w:tc>
                <w:tcPr>
                  <w:tcW w:w="10564" w:type="dxa"/>
                  <w:shd w:val="clear" w:color="auto" w:fill="BFBFBF" w:themeFill="background1" w:themeFillShade="BF"/>
                  <w:vAlign w:val="center"/>
                </w:tcPr>
                <w:bookmarkEnd w:id="6"/>
                <w:bookmarkEnd w:id="7"/>
                <w:p w14:paraId="6CB9C85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DNEL-/PNEC-Werte</w:t>
                  </w:r>
                </w:p>
              </w:tc>
            </w:tr>
          </w:tbl>
          <w:p w14:paraId="7C16036B" w14:textId="77777777" w:rsidR="009E5B5E" w:rsidRPr="004E3825" w:rsidRDefault="009E5B5E" w:rsidP="009E5B5E">
            <w:pPr>
              <w:rPr>
                <w:rFonts w:ascii="Arial" w:hAnsi="Arial" w:cs="Arial"/>
              </w:rPr>
            </w:pPr>
          </w:p>
        </w:tc>
      </w:tr>
      <w:tr w:rsidR="000E090A" w:rsidRPr="004E3825" w14:paraId="76EE8254" w14:textId="77777777" w:rsidTr="004F7A95">
        <w:trPr>
          <w:trHeight w:val="389"/>
          <w:jc w:val="center"/>
        </w:trPr>
        <w:tc>
          <w:tcPr>
            <w:tcW w:w="3068" w:type="dxa"/>
            <w:gridSpan w:val="2"/>
            <w:tcBorders>
              <w:top w:val="nil"/>
              <w:left w:val="nil"/>
              <w:bottom w:val="nil"/>
              <w:right w:val="nil"/>
            </w:tcBorders>
            <w:vAlign w:val="center"/>
          </w:tcPr>
          <w:p w14:paraId="2D43784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106B141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866EC2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604286F" w14:textId="77777777" w:rsidTr="00643875">
              <w:trPr>
                <w:trHeight w:val="278"/>
              </w:trPr>
              <w:tc>
                <w:tcPr>
                  <w:tcW w:w="10564" w:type="dxa"/>
                  <w:shd w:val="clear" w:color="auto" w:fill="BFBFBF" w:themeFill="background1" w:themeFillShade="BF"/>
                  <w:vAlign w:val="center"/>
                </w:tcPr>
                <w:p w14:paraId="370AD7C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8.2 Überwachung der Exposition</w:t>
                  </w:r>
                </w:p>
              </w:tc>
            </w:tr>
          </w:tbl>
          <w:p w14:paraId="589006EF" w14:textId="77777777" w:rsidR="009E5B5E" w:rsidRPr="004E3825" w:rsidRDefault="009E5B5E" w:rsidP="009E5B5E">
            <w:pPr>
              <w:rPr>
                <w:rFonts w:ascii="Arial" w:hAnsi="Arial" w:cs="Arial"/>
              </w:rPr>
            </w:pPr>
          </w:p>
        </w:tc>
      </w:tr>
      <w:tr w:rsidR="000E090A" w:rsidRPr="004E3825" w14:paraId="5F13BBA3" w14:textId="77777777" w:rsidTr="004F7A95">
        <w:trPr>
          <w:trHeight w:val="835"/>
          <w:jc w:val="center"/>
        </w:trPr>
        <w:tc>
          <w:tcPr>
            <w:tcW w:w="3068" w:type="dxa"/>
            <w:gridSpan w:val="2"/>
            <w:tcBorders>
              <w:top w:val="nil"/>
              <w:left w:val="nil"/>
              <w:bottom w:val="nil"/>
              <w:right w:val="nil"/>
            </w:tcBorders>
          </w:tcPr>
          <w:p w14:paraId="0F7E21CF"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74E3B7EB"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0E090A" w:rsidRPr="004E3825" w14:paraId="374D7902" w14:textId="77777777" w:rsidTr="004F7A95">
        <w:trPr>
          <w:trHeight w:val="387"/>
          <w:jc w:val="center"/>
        </w:trPr>
        <w:tc>
          <w:tcPr>
            <w:tcW w:w="3068" w:type="dxa"/>
            <w:gridSpan w:val="2"/>
            <w:tcBorders>
              <w:top w:val="nil"/>
              <w:left w:val="nil"/>
              <w:bottom w:val="nil"/>
              <w:right w:val="nil"/>
            </w:tcBorders>
            <w:vAlign w:val="center"/>
          </w:tcPr>
          <w:p w14:paraId="1312536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41175610"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Für Notfälle müssen unabhängige Atemschutzgeräte verfügbar sein.</w:t>
            </w:r>
          </w:p>
        </w:tc>
      </w:tr>
      <w:tr w:rsidR="000E090A" w:rsidRPr="004E3825" w14:paraId="0D04BB4B" w14:textId="77777777" w:rsidTr="004F7A95">
        <w:trPr>
          <w:trHeight w:val="387"/>
          <w:jc w:val="center"/>
        </w:trPr>
        <w:tc>
          <w:tcPr>
            <w:tcW w:w="3068" w:type="dxa"/>
            <w:gridSpan w:val="2"/>
            <w:tcBorders>
              <w:top w:val="nil"/>
              <w:left w:val="nil"/>
              <w:bottom w:val="nil"/>
              <w:right w:val="nil"/>
            </w:tcBorders>
            <w:vAlign w:val="center"/>
          </w:tcPr>
          <w:p w14:paraId="3228095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44FBDAC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Schutzhandschuhe.</w:t>
            </w:r>
          </w:p>
        </w:tc>
      </w:tr>
      <w:tr w:rsidR="000E090A" w:rsidRPr="004E3825" w14:paraId="153873FB" w14:textId="77777777" w:rsidTr="004F7A95">
        <w:trPr>
          <w:trHeight w:val="387"/>
          <w:jc w:val="center"/>
        </w:trPr>
        <w:tc>
          <w:tcPr>
            <w:tcW w:w="3068" w:type="dxa"/>
            <w:gridSpan w:val="2"/>
            <w:tcBorders>
              <w:top w:val="nil"/>
              <w:left w:val="nil"/>
              <w:bottom w:val="nil"/>
              <w:right w:val="nil"/>
            </w:tcBorders>
            <w:vAlign w:val="center"/>
          </w:tcPr>
          <w:p w14:paraId="0991EC2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3E1DB86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Schutzbrille. Sicherstellen, dass eine Augendusche zur Verfügung steht.</w:t>
            </w:r>
          </w:p>
        </w:tc>
      </w:tr>
      <w:tr w:rsidR="000E090A" w:rsidRPr="004E3825" w14:paraId="54C151BE" w14:textId="77777777" w:rsidTr="004F7A95">
        <w:trPr>
          <w:trHeight w:val="387"/>
          <w:jc w:val="center"/>
        </w:trPr>
        <w:tc>
          <w:tcPr>
            <w:tcW w:w="3068" w:type="dxa"/>
            <w:gridSpan w:val="2"/>
            <w:tcBorders>
              <w:top w:val="nil"/>
              <w:left w:val="nil"/>
              <w:bottom w:val="nil"/>
              <w:right w:val="nil"/>
            </w:tcBorders>
            <w:vAlign w:val="center"/>
          </w:tcPr>
          <w:p w14:paraId="31C623E0"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195B0AF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Schutzkleidung.</w:t>
            </w:r>
          </w:p>
        </w:tc>
      </w:tr>
      <w:tr w:rsidR="000E090A" w:rsidRPr="004E3825" w14:paraId="021A9237" w14:textId="77777777" w:rsidTr="004F7A95">
        <w:trPr>
          <w:trHeight w:val="387"/>
          <w:jc w:val="center"/>
        </w:trPr>
        <w:tc>
          <w:tcPr>
            <w:tcW w:w="3068" w:type="dxa"/>
            <w:gridSpan w:val="2"/>
            <w:tcBorders>
              <w:top w:val="nil"/>
              <w:left w:val="nil"/>
              <w:bottom w:val="nil"/>
              <w:right w:val="nil"/>
            </w:tcBorders>
            <w:vAlign w:val="center"/>
          </w:tcPr>
          <w:p w14:paraId="1769CAF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509BBFD1" w14:textId="77777777" w:rsidR="009E5B5E" w:rsidRPr="004E3825" w:rsidRDefault="00BE30C7" w:rsidP="009E5B5E">
            <w:pPr>
              <w:rPr>
                <w:rFonts w:ascii="Arial" w:hAnsi="Arial" w:cs="Arial"/>
                <w:sz w:val="18"/>
                <w:szCs w:val="18"/>
              </w:rPr>
            </w:pPr>
            <w:r w:rsidRPr="00AB18A9">
              <w:rPr>
                <w:rFonts w:ascii="Arial" w:eastAsia="Arial" w:hAnsi="Arial" w:cs="Arial"/>
                <w:sz w:val="18"/>
                <w:szCs w:val="18"/>
                <w:lang w:bidi="de-DE"/>
              </w:rPr>
              <w:t>Keine speziellen Umweltschutzmaßnahmen erforderlich.</w:t>
            </w:r>
          </w:p>
        </w:tc>
      </w:tr>
      <w:tr w:rsidR="000E090A" w:rsidRPr="004E3825" w14:paraId="40F85FB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06800ED"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9: Physikalische und chemische Eigenschaften</w:t>
            </w:r>
          </w:p>
        </w:tc>
      </w:tr>
      <w:tr w:rsidR="000E090A" w:rsidRPr="004E3825" w14:paraId="627CEEB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64CE3FC" w14:textId="77777777" w:rsidTr="00643875">
              <w:trPr>
                <w:trHeight w:val="278"/>
              </w:trPr>
              <w:tc>
                <w:tcPr>
                  <w:tcW w:w="10564" w:type="dxa"/>
                  <w:shd w:val="clear" w:color="auto" w:fill="BFBFBF" w:themeFill="background1" w:themeFillShade="BF"/>
                  <w:vAlign w:val="center"/>
                </w:tcPr>
                <w:p w14:paraId="137DA5C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9.1 Angaben zu den grundlegenden physikalischen und chemischen Eigenschaften</w:t>
                  </w:r>
                </w:p>
              </w:tc>
            </w:tr>
          </w:tbl>
          <w:p w14:paraId="5ED31296" w14:textId="77777777" w:rsidR="009E5B5E" w:rsidRPr="004E3825" w:rsidRDefault="009E5B5E" w:rsidP="009E5B5E">
            <w:pPr>
              <w:rPr>
                <w:rFonts w:ascii="Arial" w:hAnsi="Arial" w:cs="Arial"/>
              </w:rPr>
            </w:pPr>
          </w:p>
        </w:tc>
      </w:tr>
      <w:tr w:rsidR="000E090A" w:rsidRPr="004E3825" w14:paraId="5EA797AA" w14:textId="77777777" w:rsidTr="004F7A95">
        <w:trPr>
          <w:trHeight w:val="387"/>
          <w:jc w:val="center"/>
        </w:trPr>
        <w:tc>
          <w:tcPr>
            <w:tcW w:w="3068" w:type="dxa"/>
            <w:gridSpan w:val="2"/>
            <w:tcBorders>
              <w:top w:val="nil"/>
              <w:left w:val="nil"/>
              <w:bottom w:val="nil"/>
              <w:right w:val="nil"/>
            </w:tcBorders>
            <w:vAlign w:val="center"/>
          </w:tcPr>
          <w:p w14:paraId="6DDFB83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3AAB74A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Flüssig</w:t>
            </w:r>
          </w:p>
        </w:tc>
      </w:tr>
      <w:tr w:rsidR="000E090A" w:rsidRPr="004E3825" w14:paraId="4793305F" w14:textId="77777777" w:rsidTr="004F7A95">
        <w:trPr>
          <w:trHeight w:val="387"/>
          <w:jc w:val="center"/>
        </w:trPr>
        <w:tc>
          <w:tcPr>
            <w:tcW w:w="3068" w:type="dxa"/>
            <w:gridSpan w:val="2"/>
            <w:tcBorders>
              <w:top w:val="nil"/>
              <w:left w:val="nil"/>
              <w:bottom w:val="nil"/>
              <w:right w:val="nil"/>
            </w:tcBorders>
            <w:vAlign w:val="center"/>
          </w:tcPr>
          <w:p w14:paraId="5E7242E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607D7234" w14:textId="77777777" w:rsidR="009E5B5E" w:rsidRPr="004E3825" w:rsidRDefault="00947A0F" w:rsidP="009E5B5E">
            <w:pPr>
              <w:rPr>
                <w:rFonts w:ascii="Arial" w:hAnsi="Arial" w:cs="Arial"/>
                <w:sz w:val="18"/>
                <w:szCs w:val="18"/>
              </w:rPr>
            </w:pPr>
            <w:r w:rsidRPr="00AB18A9">
              <w:rPr>
                <w:rFonts w:ascii="Arial" w:eastAsia="Arial" w:hAnsi="Arial" w:cs="Arial"/>
                <w:sz w:val="18"/>
                <w:szCs w:val="18"/>
                <w:lang w:bidi="de-DE"/>
              </w:rPr>
              <w:t>Verschiedene Farben (von farblos bis blassgelb/-orange)</w:t>
            </w:r>
          </w:p>
        </w:tc>
      </w:tr>
      <w:tr w:rsidR="000E090A" w:rsidRPr="004E3825" w14:paraId="50884872" w14:textId="77777777" w:rsidTr="004F7A95">
        <w:trPr>
          <w:trHeight w:val="387"/>
          <w:jc w:val="center"/>
        </w:trPr>
        <w:tc>
          <w:tcPr>
            <w:tcW w:w="3068" w:type="dxa"/>
            <w:gridSpan w:val="2"/>
            <w:tcBorders>
              <w:top w:val="nil"/>
              <w:left w:val="nil"/>
              <w:bottom w:val="nil"/>
              <w:right w:val="nil"/>
            </w:tcBorders>
            <w:vAlign w:val="center"/>
          </w:tcPr>
          <w:p w14:paraId="74B39389"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282FE59C"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Angenehm</w:t>
            </w:r>
          </w:p>
        </w:tc>
      </w:tr>
      <w:tr w:rsidR="000E090A" w:rsidRPr="004E3825" w14:paraId="364C0E44" w14:textId="77777777" w:rsidTr="004F7A95">
        <w:trPr>
          <w:trHeight w:val="387"/>
          <w:jc w:val="center"/>
        </w:trPr>
        <w:tc>
          <w:tcPr>
            <w:tcW w:w="3068" w:type="dxa"/>
            <w:gridSpan w:val="2"/>
            <w:tcBorders>
              <w:top w:val="nil"/>
              <w:left w:val="nil"/>
              <w:bottom w:val="nil"/>
              <w:right w:val="nil"/>
            </w:tcBorders>
            <w:vAlign w:val="center"/>
          </w:tcPr>
          <w:p w14:paraId="17500EC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755418E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vorhanden</w:t>
            </w:r>
          </w:p>
        </w:tc>
      </w:tr>
      <w:tr w:rsidR="000E090A" w:rsidRPr="004E3825" w14:paraId="1D9FAFC1" w14:textId="77777777" w:rsidTr="004F7A95">
        <w:trPr>
          <w:trHeight w:val="387"/>
          <w:jc w:val="center"/>
        </w:trPr>
        <w:tc>
          <w:tcPr>
            <w:tcW w:w="3068" w:type="dxa"/>
            <w:gridSpan w:val="2"/>
            <w:tcBorders>
              <w:top w:val="nil"/>
              <w:left w:val="nil"/>
              <w:bottom w:val="nil"/>
              <w:right w:val="nil"/>
            </w:tcBorders>
            <w:vAlign w:val="center"/>
          </w:tcPr>
          <w:p w14:paraId="1ECC10F6"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15B36112"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vorhanden</w:t>
            </w:r>
          </w:p>
        </w:tc>
      </w:tr>
      <w:tr w:rsidR="000E090A" w:rsidRPr="004E3825" w14:paraId="5E9FCD26" w14:textId="77777777" w:rsidTr="004F7A95">
        <w:trPr>
          <w:trHeight w:val="387"/>
          <w:jc w:val="center"/>
        </w:trPr>
        <w:tc>
          <w:tcPr>
            <w:tcW w:w="3068" w:type="dxa"/>
            <w:gridSpan w:val="2"/>
            <w:tcBorders>
              <w:top w:val="nil"/>
              <w:left w:val="nil"/>
              <w:bottom w:val="nil"/>
              <w:right w:val="nil"/>
            </w:tcBorders>
            <w:vAlign w:val="center"/>
          </w:tcPr>
          <w:p w14:paraId="12264C2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6243D06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Löslich</w:t>
            </w:r>
          </w:p>
        </w:tc>
      </w:tr>
      <w:tr w:rsidR="000E090A" w:rsidRPr="004E3825" w14:paraId="61B8CDE4" w14:textId="77777777" w:rsidTr="004F7A95">
        <w:trPr>
          <w:trHeight w:val="387"/>
          <w:jc w:val="center"/>
        </w:trPr>
        <w:tc>
          <w:tcPr>
            <w:tcW w:w="3068" w:type="dxa"/>
            <w:gridSpan w:val="2"/>
            <w:tcBorders>
              <w:top w:val="nil"/>
              <w:left w:val="nil"/>
              <w:bottom w:val="nil"/>
              <w:right w:val="nil"/>
            </w:tcBorders>
            <w:vAlign w:val="center"/>
          </w:tcPr>
          <w:p w14:paraId="338E05B2"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6A7D3DC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260EEDD" w14:textId="77777777" w:rsidTr="004F7A95">
        <w:trPr>
          <w:trHeight w:val="387"/>
          <w:jc w:val="center"/>
        </w:trPr>
        <w:tc>
          <w:tcPr>
            <w:tcW w:w="3068" w:type="dxa"/>
            <w:gridSpan w:val="2"/>
            <w:tcBorders>
              <w:top w:val="nil"/>
              <w:left w:val="nil"/>
              <w:bottom w:val="nil"/>
              <w:right w:val="nil"/>
            </w:tcBorders>
            <w:vAlign w:val="center"/>
          </w:tcPr>
          <w:p w14:paraId="09BF9DA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710439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5FD1672"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39530E8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C73482C" w14:textId="77777777" w:rsidTr="004F7A95">
        <w:trPr>
          <w:trHeight w:val="387"/>
          <w:jc w:val="center"/>
        </w:trPr>
        <w:tc>
          <w:tcPr>
            <w:tcW w:w="3068" w:type="dxa"/>
            <w:gridSpan w:val="2"/>
            <w:tcBorders>
              <w:top w:val="nil"/>
              <w:left w:val="nil"/>
              <w:bottom w:val="nil"/>
              <w:right w:val="nil"/>
            </w:tcBorders>
            <w:vAlign w:val="center"/>
          </w:tcPr>
          <w:p w14:paraId="1BB8795E"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F14BFE7"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A12AF9A"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über:</w:t>
            </w:r>
          </w:p>
        </w:tc>
        <w:tc>
          <w:tcPr>
            <w:tcW w:w="2287" w:type="dxa"/>
            <w:tcBorders>
              <w:top w:val="nil"/>
              <w:left w:val="nil"/>
              <w:bottom w:val="nil"/>
              <w:right w:val="nil"/>
            </w:tcBorders>
            <w:vAlign w:val="center"/>
          </w:tcPr>
          <w:p w14:paraId="29E760A4"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2EB8E99D" w14:textId="77777777" w:rsidTr="004F7A95">
        <w:trPr>
          <w:trHeight w:val="387"/>
          <w:jc w:val="center"/>
        </w:trPr>
        <w:tc>
          <w:tcPr>
            <w:tcW w:w="3068" w:type="dxa"/>
            <w:gridSpan w:val="2"/>
            <w:tcBorders>
              <w:top w:val="nil"/>
              <w:left w:val="nil"/>
              <w:bottom w:val="nil"/>
              <w:right w:val="nil"/>
            </w:tcBorders>
            <w:vAlign w:val="center"/>
          </w:tcPr>
          <w:p w14:paraId="5DA49C9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0F18608B"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53C687F"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6981AC3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6E8464B" w14:textId="77777777" w:rsidTr="004F7A95">
        <w:trPr>
          <w:trHeight w:val="387"/>
          <w:jc w:val="center"/>
        </w:trPr>
        <w:tc>
          <w:tcPr>
            <w:tcW w:w="3068" w:type="dxa"/>
            <w:gridSpan w:val="2"/>
            <w:tcBorders>
              <w:top w:val="nil"/>
              <w:left w:val="nil"/>
              <w:bottom w:val="nil"/>
              <w:right w:val="nil"/>
            </w:tcBorders>
            <w:vAlign w:val="center"/>
          </w:tcPr>
          <w:p w14:paraId="06E6FCE3"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6804390" w14:textId="77777777" w:rsidR="009E5B5E" w:rsidRPr="004E3825" w:rsidRDefault="00AD67F3" w:rsidP="009E5B5E">
            <w:pPr>
              <w:rPr>
                <w:rFonts w:ascii="Arial" w:hAnsi="Arial" w:cs="Arial"/>
                <w:sz w:val="18"/>
                <w:szCs w:val="18"/>
              </w:rPr>
            </w:pPr>
            <w:r w:rsidRPr="00AB18A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61ACE6DE"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4121C0A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72015A00" w14:textId="77777777" w:rsidTr="004F7A95">
        <w:trPr>
          <w:trHeight w:val="387"/>
          <w:jc w:val="center"/>
        </w:trPr>
        <w:tc>
          <w:tcPr>
            <w:tcW w:w="3068" w:type="dxa"/>
            <w:gridSpan w:val="2"/>
            <w:tcBorders>
              <w:top w:val="nil"/>
              <w:left w:val="nil"/>
              <w:bottom w:val="nil"/>
              <w:right w:val="nil"/>
            </w:tcBorders>
            <w:vAlign w:val="center"/>
          </w:tcPr>
          <w:p w14:paraId="57DD889B"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14:paraId="68CE8895"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65ABA02" w14:textId="77777777" w:rsidR="009E5B5E" w:rsidRPr="004E3825" w:rsidRDefault="009E5B5E" w:rsidP="009E5B5E">
            <w:pPr>
              <w:jc w:val="right"/>
              <w:rPr>
                <w:rFonts w:ascii="Arial" w:hAnsi="Arial" w:cs="Arial"/>
                <w:b/>
                <w:sz w:val="18"/>
                <w:szCs w:val="18"/>
              </w:rPr>
            </w:pPr>
            <w:r w:rsidRPr="00AB18A9">
              <w:rPr>
                <w:rFonts w:ascii="Arial" w:eastAsia="Arial" w:hAnsi="Arial" w:cs="Arial"/>
                <w:b/>
                <w:sz w:val="18"/>
                <w:szCs w:val="18"/>
                <w:lang w:bidi="de-DE"/>
              </w:rPr>
              <w:t>pH:</w:t>
            </w:r>
          </w:p>
        </w:tc>
        <w:tc>
          <w:tcPr>
            <w:tcW w:w="2287" w:type="dxa"/>
            <w:tcBorders>
              <w:top w:val="nil"/>
              <w:left w:val="nil"/>
              <w:bottom w:val="nil"/>
              <w:right w:val="nil"/>
            </w:tcBorders>
            <w:vAlign w:val="center"/>
          </w:tcPr>
          <w:p w14:paraId="719EBE8F"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01D9EE7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8E69B20"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10: Stabilität und Reaktivität</w:t>
            </w:r>
          </w:p>
        </w:tc>
      </w:tr>
      <w:tr w:rsidR="000E090A" w:rsidRPr="004E3825" w14:paraId="382FEFB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539420E" w14:textId="77777777" w:rsidTr="00643875">
              <w:trPr>
                <w:trHeight w:val="278"/>
              </w:trPr>
              <w:tc>
                <w:tcPr>
                  <w:tcW w:w="10564" w:type="dxa"/>
                  <w:shd w:val="clear" w:color="auto" w:fill="BFBFBF" w:themeFill="background1" w:themeFillShade="BF"/>
                  <w:vAlign w:val="center"/>
                </w:tcPr>
                <w:p w14:paraId="209E554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10.1 Reaktivität</w:t>
                  </w:r>
                </w:p>
              </w:tc>
            </w:tr>
          </w:tbl>
          <w:p w14:paraId="30A800B5" w14:textId="77777777" w:rsidR="009E5B5E" w:rsidRPr="004E3825" w:rsidRDefault="009E5B5E" w:rsidP="009E5B5E">
            <w:pPr>
              <w:rPr>
                <w:rFonts w:ascii="Arial" w:hAnsi="Arial" w:cs="Arial"/>
              </w:rPr>
            </w:pPr>
          </w:p>
        </w:tc>
      </w:tr>
      <w:tr w:rsidR="000E090A" w:rsidRPr="004E3825" w14:paraId="0F0A80CF" w14:textId="77777777" w:rsidTr="004F7A95">
        <w:trPr>
          <w:trHeight w:val="387"/>
          <w:jc w:val="center"/>
        </w:trPr>
        <w:tc>
          <w:tcPr>
            <w:tcW w:w="3068" w:type="dxa"/>
            <w:gridSpan w:val="2"/>
            <w:tcBorders>
              <w:top w:val="nil"/>
              <w:left w:val="nil"/>
              <w:bottom w:val="nil"/>
              <w:right w:val="nil"/>
            </w:tcBorders>
            <w:vAlign w:val="center"/>
          </w:tcPr>
          <w:p w14:paraId="220B9EF7"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32DE23A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Beständig unter empfohlenen Transport- bzw. Lagerbedingungen.</w:t>
            </w:r>
          </w:p>
        </w:tc>
      </w:tr>
      <w:tr w:rsidR="000E090A" w:rsidRPr="004E3825" w14:paraId="33D0650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5A72714" w14:textId="77777777" w:rsidTr="00643875">
              <w:trPr>
                <w:trHeight w:val="278"/>
              </w:trPr>
              <w:tc>
                <w:tcPr>
                  <w:tcW w:w="10564" w:type="dxa"/>
                  <w:shd w:val="clear" w:color="auto" w:fill="BFBFBF" w:themeFill="background1" w:themeFillShade="BF"/>
                  <w:vAlign w:val="center"/>
                </w:tcPr>
                <w:p w14:paraId="20FC2F16"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10.2 Chemische Stabilität</w:t>
                  </w:r>
                </w:p>
              </w:tc>
            </w:tr>
          </w:tbl>
          <w:p w14:paraId="7892D3B3" w14:textId="77777777" w:rsidR="009E5B5E" w:rsidRPr="004E3825" w:rsidRDefault="009E5B5E" w:rsidP="009E5B5E">
            <w:pPr>
              <w:rPr>
                <w:rFonts w:ascii="Arial" w:hAnsi="Arial" w:cs="Arial"/>
              </w:rPr>
            </w:pPr>
          </w:p>
        </w:tc>
      </w:tr>
      <w:tr w:rsidR="000E090A" w:rsidRPr="004E3825" w14:paraId="16020D5F" w14:textId="77777777" w:rsidTr="004F7A95">
        <w:trPr>
          <w:trHeight w:val="389"/>
          <w:jc w:val="center"/>
        </w:trPr>
        <w:tc>
          <w:tcPr>
            <w:tcW w:w="3068" w:type="dxa"/>
            <w:gridSpan w:val="2"/>
            <w:tcBorders>
              <w:top w:val="nil"/>
              <w:left w:val="nil"/>
              <w:bottom w:val="nil"/>
              <w:right w:val="nil"/>
            </w:tcBorders>
            <w:vAlign w:val="center"/>
          </w:tcPr>
          <w:p w14:paraId="5CC07FB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5FF00524"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Stabil unter Standardbedingungen.</w:t>
            </w:r>
          </w:p>
        </w:tc>
      </w:tr>
      <w:tr w:rsidR="000E090A" w:rsidRPr="004E3825" w14:paraId="05EE402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52E7B1A" w14:textId="77777777" w:rsidTr="00643875">
              <w:trPr>
                <w:trHeight w:val="278"/>
              </w:trPr>
              <w:tc>
                <w:tcPr>
                  <w:tcW w:w="10564" w:type="dxa"/>
                  <w:shd w:val="clear" w:color="auto" w:fill="BFBFBF" w:themeFill="background1" w:themeFillShade="BF"/>
                  <w:vAlign w:val="center"/>
                </w:tcPr>
                <w:p w14:paraId="67C7C07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10.3 Möglichkeit gefährlicher Reaktionen</w:t>
                  </w:r>
                </w:p>
              </w:tc>
            </w:tr>
          </w:tbl>
          <w:p w14:paraId="13357C4D" w14:textId="77777777" w:rsidR="009E5B5E" w:rsidRPr="004E3825" w:rsidRDefault="009E5B5E" w:rsidP="009E5B5E">
            <w:pPr>
              <w:rPr>
                <w:rFonts w:ascii="Arial" w:hAnsi="Arial" w:cs="Arial"/>
              </w:rPr>
            </w:pPr>
          </w:p>
        </w:tc>
      </w:tr>
      <w:tr w:rsidR="000E090A" w:rsidRPr="004E3825" w14:paraId="516338D4" w14:textId="77777777" w:rsidTr="004F7A95">
        <w:trPr>
          <w:trHeight w:val="590"/>
          <w:jc w:val="center"/>
        </w:trPr>
        <w:tc>
          <w:tcPr>
            <w:tcW w:w="3068" w:type="dxa"/>
            <w:gridSpan w:val="2"/>
            <w:tcBorders>
              <w:top w:val="nil"/>
              <w:left w:val="nil"/>
              <w:bottom w:val="nil"/>
              <w:right w:val="nil"/>
            </w:tcBorders>
          </w:tcPr>
          <w:p w14:paraId="2020227D"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0BD7D4BA"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Bei normalen Transport- bzw. Lagerbedingungen treten keine gefährlichen Reaktionen auf.</w:t>
            </w:r>
          </w:p>
          <w:p w14:paraId="7208A9B3" w14:textId="77777777" w:rsidR="009E5B5E" w:rsidRPr="004E3825" w:rsidRDefault="009E5B5E" w:rsidP="009E5B5E">
            <w:pPr>
              <w:spacing w:line="276" w:lineRule="auto"/>
              <w:ind w:right="240"/>
              <w:jc w:val="both"/>
              <w:rPr>
                <w:rFonts w:ascii="Arial" w:hAnsi="Arial" w:cs="Arial"/>
                <w:sz w:val="18"/>
                <w:szCs w:val="18"/>
              </w:rPr>
            </w:pPr>
            <w:r w:rsidRPr="00AB18A9">
              <w:rPr>
                <w:rFonts w:ascii="Arial" w:eastAsia="Arial" w:hAnsi="Arial" w:cs="Arial"/>
                <w:sz w:val="18"/>
                <w:szCs w:val="18"/>
                <w:lang w:bidi="de-DE"/>
              </w:rPr>
              <w:t xml:space="preserve">Bei Exposition gegenüber der nachstehend </w:t>
            </w:r>
            <w:r w:rsidRPr="004E3825">
              <w:rPr>
                <w:rFonts w:ascii="Arial" w:eastAsia="Arial" w:hAnsi="Arial" w:cs="Arial"/>
                <w:sz w:val="18"/>
                <w:szCs w:val="18"/>
                <w:lang w:bidi="de-DE"/>
              </w:rPr>
              <w:t>aufgeführten Bedingungen bzw. Materialien kann es zu Zersetzungen kommen.</w:t>
            </w:r>
          </w:p>
        </w:tc>
      </w:tr>
      <w:tr w:rsidR="000E090A" w:rsidRPr="004E3825" w14:paraId="6327FF05"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A7A7133" w14:textId="77777777" w:rsidTr="00643875">
              <w:trPr>
                <w:trHeight w:val="278"/>
              </w:trPr>
              <w:tc>
                <w:tcPr>
                  <w:tcW w:w="10564" w:type="dxa"/>
                  <w:shd w:val="clear" w:color="auto" w:fill="BFBFBF" w:themeFill="background1" w:themeFillShade="BF"/>
                  <w:vAlign w:val="center"/>
                </w:tcPr>
                <w:p w14:paraId="6688002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10.4 Zu vermeidende Bedingungen</w:t>
                  </w:r>
                </w:p>
              </w:tc>
            </w:tr>
          </w:tbl>
          <w:p w14:paraId="16555845" w14:textId="77777777" w:rsidR="009E5B5E" w:rsidRPr="004E3825" w:rsidRDefault="009E5B5E" w:rsidP="009E5B5E">
            <w:pPr>
              <w:rPr>
                <w:rFonts w:ascii="Arial" w:hAnsi="Arial" w:cs="Arial"/>
              </w:rPr>
            </w:pPr>
          </w:p>
        </w:tc>
      </w:tr>
      <w:tr w:rsidR="000E090A" w:rsidRPr="004E3825" w14:paraId="098026CA" w14:textId="77777777" w:rsidTr="004F7A95">
        <w:trPr>
          <w:trHeight w:val="389"/>
          <w:jc w:val="center"/>
        </w:trPr>
        <w:tc>
          <w:tcPr>
            <w:tcW w:w="3068" w:type="dxa"/>
            <w:gridSpan w:val="2"/>
            <w:tcBorders>
              <w:top w:val="nil"/>
              <w:left w:val="nil"/>
              <w:bottom w:val="nil"/>
              <w:right w:val="nil"/>
            </w:tcBorders>
            <w:vAlign w:val="center"/>
          </w:tcPr>
          <w:p w14:paraId="106F4640"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7E6BA27"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Flammen. Direkte Sonneneinstrahlung.</w:t>
            </w:r>
          </w:p>
        </w:tc>
      </w:tr>
      <w:tr w:rsidR="000E090A" w:rsidRPr="004E3825" w14:paraId="15A0886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5F81B16" w14:textId="77777777" w:rsidTr="00643875">
              <w:trPr>
                <w:trHeight w:val="278"/>
              </w:trPr>
              <w:tc>
                <w:tcPr>
                  <w:tcW w:w="10564" w:type="dxa"/>
                  <w:shd w:val="clear" w:color="auto" w:fill="BFBFBF" w:themeFill="background1" w:themeFillShade="BF"/>
                  <w:vAlign w:val="center"/>
                </w:tcPr>
                <w:p w14:paraId="145CC4D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10.5 Unverträgliche Materialien</w:t>
                  </w:r>
                </w:p>
              </w:tc>
            </w:tr>
          </w:tbl>
          <w:p w14:paraId="5A33F08F" w14:textId="77777777" w:rsidR="009E5B5E" w:rsidRPr="004E3825" w:rsidRDefault="009E5B5E" w:rsidP="009E5B5E">
            <w:pPr>
              <w:rPr>
                <w:rFonts w:ascii="Arial" w:hAnsi="Arial" w:cs="Arial"/>
              </w:rPr>
            </w:pPr>
          </w:p>
        </w:tc>
      </w:tr>
      <w:tr w:rsidR="000E090A" w:rsidRPr="004E3825" w14:paraId="2F90EF90" w14:textId="77777777" w:rsidTr="004F7A95">
        <w:trPr>
          <w:trHeight w:val="389"/>
          <w:jc w:val="center"/>
        </w:trPr>
        <w:tc>
          <w:tcPr>
            <w:tcW w:w="3068" w:type="dxa"/>
            <w:gridSpan w:val="2"/>
            <w:tcBorders>
              <w:top w:val="nil"/>
              <w:left w:val="nil"/>
              <w:bottom w:val="nil"/>
              <w:right w:val="nil"/>
            </w:tcBorders>
            <w:vAlign w:val="center"/>
          </w:tcPr>
          <w:p w14:paraId="4A9E7558"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3C089034"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 xml:space="preserve">Starke </w:t>
            </w:r>
            <w:r w:rsidRPr="004E3825">
              <w:rPr>
                <w:rFonts w:ascii="Arial" w:eastAsia="Arial" w:hAnsi="Arial" w:cs="Arial"/>
                <w:sz w:val="18"/>
                <w:szCs w:val="18"/>
                <w:lang w:bidi="de-DE"/>
              </w:rPr>
              <w:t>Oxidationsmittel. Starke Säuren.</w:t>
            </w:r>
          </w:p>
        </w:tc>
      </w:tr>
      <w:tr w:rsidR="000E090A" w:rsidRPr="004E3825" w14:paraId="7BA94B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8DD383E" w14:textId="77777777" w:rsidTr="00643875">
              <w:trPr>
                <w:trHeight w:val="278"/>
              </w:trPr>
              <w:tc>
                <w:tcPr>
                  <w:tcW w:w="10564" w:type="dxa"/>
                  <w:shd w:val="clear" w:color="auto" w:fill="BFBFBF" w:themeFill="background1" w:themeFillShade="BF"/>
                  <w:vAlign w:val="center"/>
                </w:tcPr>
                <w:p w14:paraId="66432487"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10.6 Gefährliche Zersetzungsprodukte</w:t>
                  </w:r>
                </w:p>
              </w:tc>
            </w:tr>
          </w:tbl>
          <w:p w14:paraId="19C37D44" w14:textId="77777777" w:rsidR="009E5B5E" w:rsidRPr="004E3825" w:rsidRDefault="009E5B5E" w:rsidP="009E5B5E">
            <w:pPr>
              <w:rPr>
                <w:rFonts w:ascii="Arial" w:hAnsi="Arial" w:cs="Arial"/>
              </w:rPr>
            </w:pPr>
          </w:p>
        </w:tc>
      </w:tr>
      <w:tr w:rsidR="000E090A" w:rsidRPr="004E3825" w14:paraId="11A339ED" w14:textId="77777777" w:rsidTr="004F7A95">
        <w:trPr>
          <w:trHeight w:val="446"/>
          <w:jc w:val="center"/>
        </w:trPr>
        <w:tc>
          <w:tcPr>
            <w:tcW w:w="3068" w:type="dxa"/>
            <w:gridSpan w:val="2"/>
            <w:tcBorders>
              <w:top w:val="nil"/>
              <w:left w:val="nil"/>
              <w:bottom w:val="nil"/>
              <w:right w:val="nil"/>
            </w:tcBorders>
            <w:vAlign w:val="center"/>
          </w:tcPr>
          <w:p w14:paraId="28D1D195"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146213ED" w14:textId="77777777" w:rsidR="009E5B5E" w:rsidRPr="004E3825" w:rsidRDefault="009E5B5E" w:rsidP="009E5B5E">
            <w:pPr>
              <w:ind w:right="195"/>
              <w:rPr>
                <w:rFonts w:ascii="Arial" w:hAnsi="Arial" w:cs="Arial"/>
                <w:sz w:val="18"/>
                <w:szCs w:val="18"/>
              </w:rPr>
            </w:pPr>
            <w:r w:rsidRPr="00AB18A9">
              <w:rPr>
                <w:rFonts w:ascii="Arial" w:eastAsia="Arial" w:hAnsi="Arial" w:cs="Arial"/>
                <w:sz w:val="18"/>
                <w:szCs w:val="18"/>
                <w:lang w:bidi="de-DE"/>
              </w:rPr>
              <w:t>Bei der Verbrennung werden giftige Dämpfe aus Kohlendioxiden, Kohlenmonoxiden und Stickstoffoxiden abgegeben.</w:t>
            </w:r>
          </w:p>
        </w:tc>
      </w:tr>
      <w:tr w:rsidR="000E090A" w:rsidRPr="004E3825" w14:paraId="058C0F6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DF1EFDF"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11: Toxikologische Angaben</w:t>
            </w:r>
          </w:p>
        </w:tc>
      </w:tr>
      <w:tr w:rsidR="000E090A" w:rsidRPr="004E3825" w14:paraId="708D6D0D"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7F007B64" w14:textId="77777777" w:rsidTr="00643875">
              <w:trPr>
                <w:trHeight w:val="278"/>
              </w:trPr>
              <w:tc>
                <w:tcPr>
                  <w:tcW w:w="10564" w:type="dxa"/>
                  <w:shd w:val="clear" w:color="auto" w:fill="BFBFBF" w:themeFill="background1" w:themeFillShade="BF"/>
                  <w:vAlign w:val="center"/>
                </w:tcPr>
                <w:p w14:paraId="6937067B"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11.1 Angaben zu toxikologischen Wirkungen</w:t>
                  </w:r>
                </w:p>
              </w:tc>
            </w:tr>
          </w:tbl>
          <w:p w14:paraId="508A9BF2" w14:textId="77777777" w:rsidR="009E5B5E" w:rsidRPr="004E3825" w:rsidRDefault="009E5B5E" w:rsidP="009E5B5E">
            <w:pPr>
              <w:rPr>
                <w:rFonts w:ascii="Arial" w:hAnsi="Arial" w:cs="Arial"/>
              </w:rPr>
            </w:pPr>
          </w:p>
        </w:tc>
      </w:tr>
      <w:tr w:rsidR="000E090A" w:rsidRPr="004E3825" w14:paraId="03DBB023"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0E090A" w:rsidRPr="004E3825" w14:paraId="423123FF" w14:textId="77777777" w:rsidTr="00643875">
              <w:trPr>
                <w:trHeight w:val="287"/>
              </w:trPr>
              <w:tc>
                <w:tcPr>
                  <w:tcW w:w="3240" w:type="dxa"/>
                  <w:vAlign w:val="center"/>
                  <w:hideMark/>
                </w:tcPr>
                <w:p w14:paraId="7C9D7944"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Akute Toxizität</w:t>
                  </w:r>
                </w:p>
              </w:tc>
              <w:tc>
                <w:tcPr>
                  <w:tcW w:w="7020" w:type="dxa"/>
                  <w:vAlign w:val="center"/>
                  <w:hideMark/>
                </w:tcPr>
                <w:p w14:paraId="4042151F" w14:textId="77777777" w:rsidR="00786AAE" w:rsidRPr="004E3825" w:rsidRDefault="00786AAE">
                  <w:pPr>
                    <w:rPr>
                      <w:rFonts w:ascii="Arial" w:hAnsi="Arial" w:cs="Arial"/>
                      <w:b/>
                      <w:sz w:val="18"/>
                      <w:szCs w:val="18"/>
                    </w:rPr>
                  </w:pPr>
                </w:p>
              </w:tc>
            </w:tr>
            <w:tr w:rsidR="000E090A" w:rsidRPr="004E3825" w14:paraId="5B2576BA" w14:textId="77777777" w:rsidTr="00643875">
              <w:trPr>
                <w:trHeight w:val="287"/>
              </w:trPr>
              <w:tc>
                <w:tcPr>
                  <w:tcW w:w="3240" w:type="dxa"/>
                  <w:vAlign w:val="center"/>
                  <w:hideMark/>
                </w:tcPr>
                <w:p w14:paraId="723ED064"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Oral</w:t>
                  </w:r>
                </w:p>
              </w:tc>
              <w:tc>
                <w:tcPr>
                  <w:tcW w:w="7020" w:type="dxa"/>
                  <w:vAlign w:val="center"/>
                  <w:hideMark/>
                </w:tcPr>
                <w:p w14:paraId="6ECD759A"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64000CE8" w14:textId="77777777" w:rsidTr="00643875">
              <w:trPr>
                <w:trHeight w:val="287"/>
              </w:trPr>
              <w:tc>
                <w:tcPr>
                  <w:tcW w:w="3240" w:type="dxa"/>
                  <w:vAlign w:val="center"/>
                  <w:hideMark/>
                </w:tcPr>
                <w:p w14:paraId="4748990F"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Dermal</w:t>
                  </w:r>
                </w:p>
              </w:tc>
              <w:tc>
                <w:tcPr>
                  <w:tcW w:w="7020" w:type="dxa"/>
                  <w:vAlign w:val="center"/>
                  <w:hideMark/>
                </w:tcPr>
                <w:p w14:paraId="4724A5F9"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75E8FD3A" w14:textId="77777777" w:rsidTr="00643875">
              <w:trPr>
                <w:trHeight w:val="287"/>
              </w:trPr>
              <w:tc>
                <w:tcPr>
                  <w:tcW w:w="3240" w:type="dxa"/>
                  <w:vAlign w:val="center"/>
                  <w:hideMark/>
                </w:tcPr>
                <w:p w14:paraId="70FC1D1C" w14:textId="77777777" w:rsidR="00786AAE" w:rsidRPr="004E3825" w:rsidRDefault="00786AAE">
                  <w:pPr>
                    <w:rPr>
                      <w:rFonts w:ascii="Arial" w:hAnsi="Arial" w:cs="Arial"/>
                      <w:sz w:val="18"/>
                      <w:szCs w:val="18"/>
                    </w:rPr>
                  </w:pPr>
                  <w:r w:rsidRPr="004E3825">
                    <w:rPr>
                      <w:rFonts w:ascii="Arial" w:eastAsia="Arial" w:hAnsi="Arial" w:cs="Arial"/>
                      <w:sz w:val="18"/>
                      <w:szCs w:val="18"/>
                      <w:lang w:bidi="de-DE"/>
                    </w:rPr>
                    <w:t xml:space="preserve">   Inhalativ</w:t>
                  </w:r>
                </w:p>
              </w:tc>
              <w:tc>
                <w:tcPr>
                  <w:tcW w:w="7020" w:type="dxa"/>
                  <w:vAlign w:val="center"/>
                  <w:hideMark/>
                </w:tcPr>
                <w:p w14:paraId="12F5AC8B"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w:t>
                  </w:r>
                  <w:r w:rsidRPr="004E3825">
                    <w:rPr>
                      <w:rFonts w:ascii="Arial" w:eastAsia="Arial" w:hAnsi="Arial" w:cs="Arial"/>
                      <w:sz w:val="18"/>
                      <w:szCs w:val="18"/>
                      <w:lang w:bidi="de-DE"/>
                    </w:rPr>
                    <w:t xml:space="preserve"> der verfügbaren Daten sind die Einstufungskriterien nicht erfüllt.</w:t>
                  </w:r>
                </w:p>
              </w:tc>
            </w:tr>
            <w:tr w:rsidR="000E090A" w:rsidRPr="004E3825" w14:paraId="783BA536" w14:textId="77777777" w:rsidTr="00643875">
              <w:trPr>
                <w:trHeight w:val="287"/>
              </w:trPr>
              <w:tc>
                <w:tcPr>
                  <w:tcW w:w="3240" w:type="dxa"/>
                  <w:vAlign w:val="center"/>
                  <w:hideMark/>
                </w:tcPr>
                <w:p w14:paraId="064784C6"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Ätz-/Reizwirkung auf die Haut</w:t>
                  </w:r>
                </w:p>
              </w:tc>
              <w:tc>
                <w:tcPr>
                  <w:tcW w:w="7020" w:type="dxa"/>
                  <w:vAlign w:val="center"/>
                  <w:hideMark/>
                </w:tcPr>
                <w:p w14:paraId="00BD4639"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3B9DB99E" w14:textId="77777777" w:rsidTr="00643875">
              <w:trPr>
                <w:trHeight w:val="287"/>
              </w:trPr>
              <w:tc>
                <w:tcPr>
                  <w:tcW w:w="3240" w:type="dxa"/>
                  <w:vAlign w:val="center"/>
                  <w:hideMark/>
                </w:tcPr>
                <w:p w14:paraId="233E04C7"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Augenschädigung/-reizung</w:t>
                  </w:r>
                </w:p>
              </w:tc>
              <w:tc>
                <w:tcPr>
                  <w:tcW w:w="7020" w:type="dxa"/>
                  <w:vAlign w:val="center"/>
                  <w:hideMark/>
                </w:tcPr>
                <w:p w14:paraId="1D4A0490"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 xml:space="preserve">Aufgrund der verfügbaren Daten sind die </w:t>
                  </w:r>
                  <w:r w:rsidRPr="004E3825">
                    <w:rPr>
                      <w:rFonts w:ascii="Arial" w:eastAsia="Arial" w:hAnsi="Arial" w:cs="Arial"/>
                      <w:sz w:val="18"/>
                      <w:szCs w:val="18"/>
                      <w:lang w:bidi="de-DE"/>
                    </w:rPr>
                    <w:t>Einstufungskriterien nicht erfüllt.</w:t>
                  </w:r>
                </w:p>
              </w:tc>
            </w:tr>
            <w:tr w:rsidR="000E090A" w:rsidRPr="004E3825" w14:paraId="1AD0A0AB" w14:textId="77777777" w:rsidTr="00643875">
              <w:trPr>
                <w:trHeight w:val="287"/>
              </w:trPr>
              <w:tc>
                <w:tcPr>
                  <w:tcW w:w="3240" w:type="dxa"/>
                  <w:vAlign w:val="center"/>
                  <w:hideMark/>
                </w:tcPr>
                <w:p w14:paraId="2CE6A9CE"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Sensibilisierung der Atemwege oder Haut</w:t>
                  </w:r>
                </w:p>
              </w:tc>
              <w:tc>
                <w:tcPr>
                  <w:tcW w:w="7020" w:type="dxa"/>
                  <w:vAlign w:val="center"/>
                  <w:hideMark/>
                </w:tcPr>
                <w:p w14:paraId="280D21A6" w14:textId="77777777" w:rsidR="00786AAE" w:rsidRPr="004E3825" w:rsidRDefault="00786AAE">
                  <w:pPr>
                    <w:rPr>
                      <w:rFonts w:ascii="Arial" w:hAnsi="Arial" w:cs="Arial"/>
                      <w:sz w:val="18"/>
                      <w:szCs w:val="18"/>
                    </w:rPr>
                  </w:pPr>
                  <w:r w:rsidRPr="00AB18A9">
                    <w:rPr>
                      <w:rFonts w:ascii="Arial" w:eastAsia="Arial" w:hAnsi="Arial" w:cs="Arial"/>
                      <w:sz w:val="18"/>
                      <w:szCs w:val="18"/>
                      <w:lang w:bidi="de-DE"/>
                    </w:rPr>
                    <w:t>Aufgrund der verfügbaren Daten sind die Einstufungskriterien nicht erfüllt.</w:t>
                  </w:r>
                </w:p>
              </w:tc>
            </w:tr>
            <w:tr w:rsidR="000E090A" w:rsidRPr="004E3825" w14:paraId="3D66BA7E" w14:textId="77777777" w:rsidTr="00643875">
              <w:trPr>
                <w:trHeight w:val="287"/>
              </w:trPr>
              <w:tc>
                <w:tcPr>
                  <w:tcW w:w="3240" w:type="dxa"/>
                  <w:vAlign w:val="center"/>
                  <w:hideMark/>
                </w:tcPr>
                <w:p w14:paraId="50B07EE9"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Keimzell-Mutagenität</w:t>
                  </w:r>
                </w:p>
              </w:tc>
              <w:tc>
                <w:tcPr>
                  <w:tcW w:w="7020" w:type="dxa"/>
                  <w:vAlign w:val="center"/>
                  <w:hideMark/>
                </w:tcPr>
                <w:p w14:paraId="1E0192BA"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44EACC86" w14:textId="77777777" w:rsidTr="00643875">
              <w:trPr>
                <w:trHeight w:val="287"/>
              </w:trPr>
              <w:tc>
                <w:tcPr>
                  <w:tcW w:w="3240" w:type="dxa"/>
                  <w:vAlign w:val="center"/>
                  <w:hideMark/>
                </w:tcPr>
                <w:p w14:paraId="290D5435"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Karzinogenität</w:t>
                  </w:r>
                </w:p>
              </w:tc>
              <w:tc>
                <w:tcPr>
                  <w:tcW w:w="7020" w:type="dxa"/>
                  <w:vAlign w:val="center"/>
                  <w:hideMark/>
                </w:tcPr>
                <w:p w14:paraId="7F644653"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12CF8503" w14:textId="77777777" w:rsidTr="00643875">
              <w:trPr>
                <w:trHeight w:val="287"/>
              </w:trPr>
              <w:tc>
                <w:tcPr>
                  <w:tcW w:w="3240" w:type="dxa"/>
                  <w:vAlign w:val="center"/>
                  <w:hideMark/>
                </w:tcPr>
                <w:p w14:paraId="7EB4F995"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Reproduktionstoxizität</w:t>
                  </w:r>
                </w:p>
              </w:tc>
              <w:tc>
                <w:tcPr>
                  <w:tcW w:w="7020" w:type="dxa"/>
                  <w:vAlign w:val="center"/>
                  <w:hideMark/>
                </w:tcPr>
                <w:p w14:paraId="7FD7BF36"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0E15B72C" w14:textId="77777777" w:rsidTr="00643875">
              <w:trPr>
                <w:trHeight w:val="287"/>
              </w:trPr>
              <w:tc>
                <w:tcPr>
                  <w:tcW w:w="3240" w:type="dxa"/>
                  <w:vAlign w:val="center"/>
                  <w:hideMark/>
                </w:tcPr>
                <w:p w14:paraId="3E2E8A73"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Spezifische Zielorgan-Toxizität (STOT) – einmalige Exposition</w:t>
                  </w:r>
                </w:p>
              </w:tc>
              <w:tc>
                <w:tcPr>
                  <w:tcW w:w="7020" w:type="dxa"/>
                  <w:vAlign w:val="center"/>
                  <w:hideMark/>
                </w:tcPr>
                <w:p w14:paraId="1A8226C3"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6866FEBD" w14:textId="77777777" w:rsidTr="00643875">
              <w:trPr>
                <w:trHeight w:val="287"/>
              </w:trPr>
              <w:tc>
                <w:tcPr>
                  <w:tcW w:w="3240" w:type="dxa"/>
                  <w:vAlign w:val="center"/>
                  <w:hideMark/>
                </w:tcPr>
                <w:p w14:paraId="7220CC87"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Spezifische Zielorgan-Toxizität (STOT) – wiederholte Exposition</w:t>
                  </w:r>
                </w:p>
              </w:tc>
              <w:tc>
                <w:tcPr>
                  <w:tcW w:w="7020" w:type="dxa"/>
                  <w:vAlign w:val="center"/>
                  <w:hideMark/>
                </w:tcPr>
                <w:p w14:paraId="6F534410" w14:textId="77777777" w:rsidR="00786AAE" w:rsidRPr="004E3825" w:rsidRDefault="00786AAE">
                  <w:r w:rsidRPr="00AB18A9">
                    <w:rPr>
                      <w:rFonts w:ascii="Arial" w:eastAsia="Arial" w:hAnsi="Arial" w:cs="Arial"/>
                      <w:sz w:val="18"/>
                      <w:szCs w:val="18"/>
                      <w:lang w:bidi="de-DE"/>
                    </w:rPr>
                    <w:t>Aufgrund der verfügbaren Daten sind die Einstufungskriterien nicht erfüllt.</w:t>
                  </w:r>
                </w:p>
              </w:tc>
            </w:tr>
            <w:tr w:rsidR="000E090A" w:rsidRPr="004E3825" w14:paraId="4B943DC3" w14:textId="77777777" w:rsidTr="00643875">
              <w:trPr>
                <w:trHeight w:val="287"/>
              </w:trPr>
              <w:tc>
                <w:tcPr>
                  <w:tcW w:w="3240" w:type="dxa"/>
                  <w:vAlign w:val="center"/>
                  <w:hideMark/>
                </w:tcPr>
                <w:p w14:paraId="52478C46" w14:textId="77777777" w:rsidR="00786AAE" w:rsidRPr="004E3825" w:rsidRDefault="00786AAE">
                  <w:pPr>
                    <w:rPr>
                      <w:rFonts w:ascii="Arial" w:hAnsi="Arial" w:cs="Arial"/>
                      <w:b/>
                      <w:sz w:val="18"/>
                      <w:szCs w:val="18"/>
                    </w:rPr>
                  </w:pPr>
                  <w:r w:rsidRPr="004E3825">
                    <w:rPr>
                      <w:rFonts w:ascii="Arial" w:eastAsia="Arial" w:hAnsi="Arial" w:cs="Arial"/>
                      <w:b/>
                      <w:sz w:val="18"/>
                      <w:szCs w:val="18"/>
                      <w:lang w:bidi="de-DE"/>
                    </w:rPr>
                    <w:t>Aspirationsgefahr</w:t>
                  </w:r>
                </w:p>
              </w:tc>
              <w:tc>
                <w:tcPr>
                  <w:tcW w:w="7020" w:type="dxa"/>
                  <w:vAlign w:val="center"/>
                  <w:hideMark/>
                </w:tcPr>
                <w:p w14:paraId="1DDD3DB0" w14:textId="77777777" w:rsidR="00786AAE" w:rsidRPr="004E3825" w:rsidRDefault="00786AAE">
                  <w:r w:rsidRPr="00AB18A9">
                    <w:rPr>
                      <w:rFonts w:ascii="Arial" w:eastAsia="Arial" w:hAnsi="Arial" w:cs="Arial"/>
                      <w:sz w:val="18"/>
                      <w:szCs w:val="18"/>
                      <w:lang w:bidi="de-DE"/>
                    </w:rPr>
                    <w:t>Aufgrund der verfügb</w:t>
                  </w:r>
                  <w:r w:rsidRPr="004E3825">
                    <w:rPr>
                      <w:rFonts w:ascii="Arial" w:eastAsia="Arial" w:hAnsi="Arial" w:cs="Arial"/>
                      <w:sz w:val="18"/>
                      <w:szCs w:val="18"/>
                      <w:lang w:bidi="de-DE"/>
                    </w:rPr>
                    <w:t>aren Daten sind die Einstufungskriterien nicht erfüllt.</w:t>
                  </w:r>
                </w:p>
              </w:tc>
            </w:tr>
          </w:tbl>
          <w:p w14:paraId="11123DDB" w14:textId="77777777" w:rsidR="00786AAE" w:rsidRPr="004E3825" w:rsidRDefault="00786AAE"/>
        </w:tc>
      </w:tr>
      <w:tr w:rsidR="000E090A" w:rsidRPr="004E3825" w14:paraId="00EA916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2376BE2" w14:textId="77777777" w:rsidTr="00643875">
              <w:trPr>
                <w:trHeight w:val="278"/>
              </w:trPr>
              <w:tc>
                <w:tcPr>
                  <w:tcW w:w="10564" w:type="dxa"/>
                  <w:shd w:val="clear" w:color="auto" w:fill="BFBFBF" w:themeFill="background1" w:themeFillShade="BF"/>
                  <w:vAlign w:val="center"/>
                </w:tcPr>
                <w:p w14:paraId="1E00DD5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Symptome / Expositionswege</w:t>
                  </w:r>
                </w:p>
              </w:tc>
            </w:tr>
          </w:tbl>
          <w:p w14:paraId="43326F74" w14:textId="77777777" w:rsidR="009E5B5E" w:rsidRPr="004E3825" w:rsidRDefault="009E5B5E" w:rsidP="009E5B5E">
            <w:pPr>
              <w:rPr>
                <w:rFonts w:ascii="Arial" w:hAnsi="Arial" w:cs="Arial"/>
              </w:rPr>
            </w:pPr>
          </w:p>
        </w:tc>
      </w:tr>
      <w:tr w:rsidR="000E090A" w:rsidRPr="004E3825" w14:paraId="20E13075" w14:textId="77777777" w:rsidTr="004F7A95">
        <w:trPr>
          <w:trHeight w:val="389"/>
          <w:jc w:val="center"/>
        </w:trPr>
        <w:tc>
          <w:tcPr>
            <w:tcW w:w="3068" w:type="dxa"/>
            <w:gridSpan w:val="2"/>
            <w:tcBorders>
              <w:top w:val="nil"/>
              <w:left w:val="nil"/>
              <w:bottom w:val="nil"/>
              <w:right w:val="nil"/>
            </w:tcBorders>
            <w:vAlign w:val="center"/>
            <w:hideMark/>
          </w:tcPr>
          <w:p w14:paraId="41D800B8" w14:textId="77777777" w:rsidR="00140BE7" w:rsidRPr="004E3825" w:rsidRDefault="00140BE7" w:rsidP="00997663">
            <w:pPr>
              <w:jc w:val="right"/>
              <w:rPr>
                <w:rFonts w:ascii="Arial" w:hAnsi="Arial" w:cs="Arial"/>
                <w:b/>
                <w:sz w:val="18"/>
                <w:szCs w:val="18"/>
              </w:rPr>
            </w:pPr>
            <w:r w:rsidRPr="004E3825">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6A05B74" w14:textId="77777777" w:rsidR="00140BE7" w:rsidRPr="004E3825" w:rsidRDefault="00140BE7" w:rsidP="00997663">
            <w:pPr>
              <w:rPr>
                <w:rFonts w:ascii="Arial" w:hAnsi="Arial" w:cs="Arial"/>
                <w:sz w:val="18"/>
                <w:szCs w:val="18"/>
              </w:rPr>
            </w:pPr>
            <w:r w:rsidRPr="00AB18A9">
              <w:rPr>
                <w:rFonts w:ascii="Arial" w:eastAsia="Arial" w:hAnsi="Arial" w:cs="Arial"/>
                <w:sz w:val="18"/>
                <w:szCs w:val="18"/>
                <w:lang w:bidi="de-DE"/>
              </w:rPr>
              <w:t>Kontakt kann Husten, Keuchen, Atemnot und Engegefühl in der Brust verursachen.</w:t>
            </w:r>
          </w:p>
        </w:tc>
      </w:tr>
      <w:tr w:rsidR="000E090A" w:rsidRPr="004E3825" w14:paraId="7E81E2CB" w14:textId="77777777" w:rsidTr="004F7A95">
        <w:trPr>
          <w:trHeight w:val="590"/>
          <w:jc w:val="center"/>
        </w:trPr>
        <w:tc>
          <w:tcPr>
            <w:tcW w:w="3068" w:type="dxa"/>
            <w:gridSpan w:val="2"/>
            <w:tcBorders>
              <w:top w:val="nil"/>
              <w:left w:val="nil"/>
              <w:bottom w:val="nil"/>
              <w:right w:val="nil"/>
            </w:tcBorders>
            <w:hideMark/>
          </w:tcPr>
          <w:p w14:paraId="7A0CBEA2" w14:textId="77777777" w:rsidR="00781CB9" w:rsidRPr="004E3825" w:rsidRDefault="00781CB9" w:rsidP="00781CB9">
            <w:pPr>
              <w:spacing w:before="60" w:line="276" w:lineRule="auto"/>
              <w:jc w:val="right"/>
              <w:rPr>
                <w:rFonts w:ascii="Arial" w:hAnsi="Arial" w:cs="Arial"/>
                <w:b/>
                <w:sz w:val="18"/>
                <w:szCs w:val="18"/>
              </w:rPr>
            </w:pPr>
            <w:r w:rsidRPr="004E3825">
              <w:rPr>
                <w:rFonts w:ascii="Arial" w:eastAsia="Arial" w:hAnsi="Arial" w:cs="Arial"/>
                <w:b/>
                <w:sz w:val="18"/>
                <w:szCs w:val="18"/>
                <w:lang w:bidi="de-DE"/>
              </w:rPr>
              <w:lastRenderedPageBreak/>
              <w:t>Nach Hautkontakt:</w:t>
            </w:r>
          </w:p>
        </w:tc>
        <w:tc>
          <w:tcPr>
            <w:tcW w:w="7781" w:type="dxa"/>
            <w:gridSpan w:val="5"/>
            <w:tcBorders>
              <w:top w:val="nil"/>
              <w:left w:val="nil"/>
              <w:bottom w:val="nil"/>
              <w:right w:val="nil"/>
            </w:tcBorders>
            <w:vAlign w:val="center"/>
            <w:hideMark/>
          </w:tcPr>
          <w:p w14:paraId="55FA4DA7" w14:textId="77777777" w:rsidR="00781CB9" w:rsidRPr="004E3825" w:rsidRDefault="00781CB9" w:rsidP="00781CB9">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An der Kontaktstelle könnte eine leichte Reizung oder </w:t>
            </w:r>
            <w:r w:rsidRPr="004E3825">
              <w:rPr>
                <w:rFonts w:ascii="Arial" w:eastAsia="Arial" w:hAnsi="Arial" w:cs="Arial"/>
                <w:sz w:val="18"/>
                <w:szCs w:val="18"/>
                <w:lang w:bidi="de-DE"/>
              </w:rPr>
              <w:t>Rötung auftreten. An der Kontaktstelle könnten Hautausschlag und Juckreiz auftreten.</w:t>
            </w:r>
          </w:p>
        </w:tc>
      </w:tr>
      <w:tr w:rsidR="000E090A" w:rsidRPr="004E3825" w14:paraId="37C6A406" w14:textId="77777777" w:rsidTr="004F7A95">
        <w:trPr>
          <w:trHeight w:val="389"/>
          <w:jc w:val="center"/>
        </w:trPr>
        <w:tc>
          <w:tcPr>
            <w:tcW w:w="3068" w:type="dxa"/>
            <w:gridSpan w:val="2"/>
            <w:tcBorders>
              <w:top w:val="nil"/>
              <w:left w:val="nil"/>
              <w:bottom w:val="nil"/>
              <w:right w:val="nil"/>
            </w:tcBorders>
            <w:vAlign w:val="center"/>
            <w:hideMark/>
          </w:tcPr>
          <w:p w14:paraId="57E691DC" w14:textId="77777777" w:rsidR="00781CB9" w:rsidRPr="004E3825" w:rsidRDefault="00781CB9" w:rsidP="00781CB9">
            <w:pPr>
              <w:jc w:val="right"/>
              <w:rPr>
                <w:rFonts w:ascii="Arial" w:hAnsi="Arial" w:cs="Arial"/>
                <w:b/>
                <w:sz w:val="18"/>
                <w:szCs w:val="18"/>
              </w:rPr>
            </w:pPr>
            <w:r w:rsidRPr="004E3825">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3769889" w14:textId="77777777" w:rsidR="00781CB9" w:rsidRPr="004E3825" w:rsidRDefault="00781CB9" w:rsidP="00781CB9">
            <w:pPr>
              <w:rPr>
                <w:rFonts w:ascii="Arial" w:hAnsi="Arial" w:cs="Arial"/>
                <w:sz w:val="18"/>
                <w:szCs w:val="18"/>
              </w:rPr>
            </w:pPr>
            <w:r w:rsidRPr="00AB18A9">
              <w:rPr>
                <w:rFonts w:ascii="Arial" w:eastAsia="Arial" w:hAnsi="Arial" w:cs="Arial"/>
                <w:sz w:val="18"/>
                <w:szCs w:val="18"/>
                <w:lang w:bidi="de-DE"/>
              </w:rPr>
              <w:t>Es können Reizungen oder Rötungen auftreten.</w:t>
            </w:r>
          </w:p>
        </w:tc>
      </w:tr>
      <w:tr w:rsidR="000E090A" w:rsidRPr="004E3825" w14:paraId="4B13A7D5" w14:textId="77777777" w:rsidTr="004F7A95">
        <w:trPr>
          <w:trHeight w:val="389"/>
          <w:jc w:val="center"/>
        </w:trPr>
        <w:tc>
          <w:tcPr>
            <w:tcW w:w="3068" w:type="dxa"/>
            <w:gridSpan w:val="2"/>
            <w:tcBorders>
              <w:top w:val="nil"/>
              <w:left w:val="nil"/>
              <w:bottom w:val="nil"/>
              <w:right w:val="nil"/>
            </w:tcBorders>
            <w:vAlign w:val="center"/>
            <w:hideMark/>
          </w:tcPr>
          <w:p w14:paraId="5A8F555E" w14:textId="77777777" w:rsidR="00781CB9" w:rsidRPr="004E3825" w:rsidRDefault="00781CB9" w:rsidP="00781CB9">
            <w:pPr>
              <w:jc w:val="right"/>
              <w:rPr>
                <w:rFonts w:ascii="Arial" w:hAnsi="Arial" w:cs="Arial"/>
                <w:b/>
                <w:sz w:val="18"/>
                <w:szCs w:val="18"/>
              </w:rPr>
            </w:pPr>
            <w:r w:rsidRPr="004E3825">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47CAD329" w14:textId="77777777" w:rsidR="00781CB9" w:rsidRPr="004E3825" w:rsidRDefault="00781CB9" w:rsidP="00781CB9">
            <w:pPr>
              <w:rPr>
                <w:rFonts w:ascii="Arial" w:hAnsi="Arial" w:cs="Arial"/>
                <w:sz w:val="18"/>
                <w:szCs w:val="18"/>
              </w:rPr>
            </w:pPr>
            <w:r w:rsidRPr="00AB18A9">
              <w:rPr>
                <w:rFonts w:ascii="Arial" w:eastAsia="Arial" w:hAnsi="Arial" w:cs="Arial"/>
                <w:sz w:val="18"/>
                <w:szCs w:val="18"/>
                <w:lang w:bidi="de-DE"/>
              </w:rPr>
              <w:t>Es können Erbrechen oder Durchfall auftreten.</w:t>
            </w:r>
          </w:p>
        </w:tc>
      </w:tr>
      <w:tr w:rsidR="000E090A" w:rsidRPr="004E3825" w14:paraId="4224CF84" w14:textId="77777777" w:rsidTr="004F7A95">
        <w:trPr>
          <w:trHeight w:val="835"/>
          <w:jc w:val="center"/>
        </w:trPr>
        <w:tc>
          <w:tcPr>
            <w:tcW w:w="3068" w:type="dxa"/>
            <w:gridSpan w:val="2"/>
            <w:tcBorders>
              <w:top w:val="nil"/>
              <w:left w:val="nil"/>
              <w:bottom w:val="nil"/>
              <w:right w:val="nil"/>
            </w:tcBorders>
          </w:tcPr>
          <w:p w14:paraId="4C1A6B59" w14:textId="77777777" w:rsidR="00781CB9" w:rsidRPr="004E3825" w:rsidRDefault="00781CB9" w:rsidP="00781CB9">
            <w:pPr>
              <w:spacing w:before="60" w:line="276" w:lineRule="auto"/>
              <w:jc w:val="right"/>
              <w:rPr>
                <w:rFonts w:ascii="Arial" w:hAnsi="Arial" w:cs="Arial"/>
                <w:b/>
                <w:sz w:val="18"/>
                <w:szCs w:val="18"/>
              </w:rPr>
            </w:pPr>
            <w:r w:rsidRPr="004E3825">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2C950E6C" w14:textId="77777777" w:rsidR="00781CB9" w:rsidRPr="004E3825" w:rsidRDefault="00781CB9" w:rsidP="00781CB9">
            <w:pPr>
              <w:spacing w:line="276" w:lineRule="auto"/>
              <w:ind w:right="195"/>
              <w:jc w:val="both"/>
              <w:rPr>
                <w:rFonts w:ascii="Arial" w:hAnsi="Arial" w:cs="Arial"/>
                <w:sz w:val="18"/>
                <w:szCs w:val="18"/>
              </w:rPr>
            </w:pPr>
            <w:r w:rsidRPr="00AB18A9">
              <w:rPr>
                <w:rFonts w:ascii="Arial" w:eastAsia="Arial" w:hAnsi="Arial" w:cs="Arial"/>
                <w:sz w:val="18"/>
                <w:szCs w:val="18"/>
                <w:lang w:bidi="de-DE"/>
              </w:rPr>
              <w:t>Längerer oder wiederholter Kontakt mit Propylenglykol und Glycerin könnte zu Übelkeit, Kopfschmerzen und Erbrechen führen.</w:t>
            </w:r>
          </w:p>
          <w:p w14:paraId="6D571DF2" w14:textId="77777777" w:rsidR="00781CB9" w:rsidRPr="004E3825" w:rsidRDefault="00781CB9" w:rsidP="00781CB9">
            <w:pPr>
              <w:spacing w:line="276" w:lineRule="auto"/>
              <w:ind w:right="195"/>
              <w:jc w:val="both"/>
              <w:rPr>
                <w:rFonts w:ascii="Arial" w:hAnsi="Arial" w:cs="Arial"/>
                <w:sz w:val="18"/>
                <w:szCs w:val="18"/>
              </w:rPr>
            </w:pPr>
            <w:r w:rsidRPr="004E3825">
              <w:rPr>
                <w:rFonts w:ascii="Arial" w:eastAsia="Arial" w:hAnsi="Arial" w:cs="Arial"/>
                <w:sz w:val="18"/>
                <w:szCs w:val="18"/>
                <w:lang w:bidi="de-DE"/>
              </w:rPr>
              <w:t>Verzögerte Wirkungen können nach langzeitigem Kontakt an Sensibilisatoren auftreten.</w:t>
            </w:r>
          </w:p>
        </w:tc>
      </w:tr>
      <w:tr w:rsidR="000E090A" w:rsidRPr="004E3825" w14:paraId="585ADBC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939C582"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12: Umweltbezogene Angaben</w:t>
            </w:r>
          </w:p>
        </w:tc>
      </w:tr>
      <w:tr w:rsidR="000E090A" w:rsidRPr="004E3825" w14:paraId="2BA7B80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90E1233" w14:textId="77777777" w:rsidTr="00643875">
              <w:trPr>
                <w:trHeight w:val="278"/>
              </w:trPr>
              <w:tc>
                <w:tcPr>
                  <w:tcW w:w="10564" w:type="dxa"/>
                  <w:shd w:val="clear" w:color="auto" w:fill="BFBFBF" w:themeFill="background1" w:themeFillShade="BF"/>
                  <w:vAlign w:val="center"/>
                </w:tcPr>
                <w:p w14:paraId="30AF1D91"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12.1 Toxizität</w:t>
                  </w:r>
                </w:p>
              </w:tc>
            </w:tr>
          </w:tbl>
          <w:p w14:paraId="3BDD1627" w14:textId="77777777" w:rsidR="009E5B5E" w:rsidRPr="004E3825" w:rsidRDefault="009E5B5E" w:rsidP="009E5B5E">
            <w:pPr>
              <w:rPr>
                <w:rFonts w:ascii="Arial" w:hAnsi="Arial" w:cs="Arial"/>
              </w:rPr>
            </w:pPr>
          </w:p>
        </w:tc>
      </w:tr>
      <w:tr w:rsidR="000E090A" w:rsidRPr="004E3825" w14:paraId="3C80C156" w14:textId="77777777" w:rsidTr="004F7A95">
        <w:trPr>
          <w:trHeight w:val="389"/>
          <w:jc w:val="center"/>
        </w:trPr>
        <w:tc>
          <w:tcPr>
            <w:tcW w:w="3068" w:type="dxa"/>
            <w:gridSpan w:val="2"/>
            <w:tcBorders>
              <w:top w:val="nil"/>
              <w:left w:val="nil"/>
              <w:bottom w:val="nil"/>
              <w:right w:val="nil"/>
            </w:tcBorders>
            <w:vAlign w:val="center"/>
          </w:tcPr>
          <w:p w14:paraId="5C4BA08F" w14:textId="77777777" w:rsidR="009E5B5E" w:rsidRPr="004E3825" w:rsidRDefault="000269D6" w:rsidP="009E5B5E">
            <w:pPr>
              <w:jc w:val="right"/>
              <w:rPr>
                <w:rFonts w:ascii="Arial" w:hAnsi="Arial" w:cs="Arial"/>
                <w:b/>
                <w:sz w:val="18"/>
                <w:szCs w:val="18"/>
              </w:rPr>
            </w:pPr>
            <w:r w:rsidRPr="004E3825">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5C5B7ABE" w14:textId="77777777" w:rsidR="009E5B5E" w:rsidRPr="004E3825" w:rsidRDefault="000269D6"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608F82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2F555D8" w14:textId="77777777" w:rsidTr="00643875">
              <w:trPr>
                <w:trHeight w:val="278"/>
              </w:trPr>
              <w:tc>
                <w:tcPr>
                  <w:tcW w:w="10564" w:type="dxa"/>
                  <w:shd w:val="clear" w:color="auto" w:fill="BFBFBF" w:themeFill="background1" w:themeFillShade="BF"/>
                  <w:vAlign w:val="center"/>
                </w:tcPr>
                <w:p w14:paraId="3285D2D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12.2 Persistenz und Abbaubarkeit</w:t>
                  </w:r>
                </w:p>
              </w:tc>
            </w:tr>
          </w:tbl>
          <w:p w14:paraId="28EB28F8" w14:textId="77777777" w:rsidR="009E5B5E" w:rsidRPr="004E3825" w:rsidRDefault="009E5B5E" w:rsidP="009E5B5E">
            <w:pPr>
              <w:rPr>
                <w:rFonts w:ascii="Arial" w:hAnsi="Arial" w:cs="Arial"/>
              </w:rPr>
            </w:pPr>
          </w:p>
        </w:tc>
      </w:tr>
      <w:tr w:rsidR="000E090A" w:rsidRPr="004E3825" w14:paraId="42229564" w14:textId="77777777" w:rsidTr="004F7A95">
        <w:trPr>
          <w:trHeight w:val="389"/>
          <w:jc w:val="center"/>
        </w:trPr>
        <w:tc>
          <w:tcPr>
            <w:tcW w:w="3068" w:type="dxa"/>
            <w:gridSpan w:val="2"/>
            <w:tcBorders>
              <w:top w:val="nil"/>
              <w:left w:val="nil"/>
              <w:bottom w:val="nil"/>
              <w:right w:val="nil"/>
            </w:tcBorders>
            <w:vAlign w:val="center"/>
          </w:tcPr>
          <w:p w14:paraId="7C88320C"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0FF4EC86"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4F2FCA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39AFB22" w14:textId="77777777" w:rsidTr="00643875">
              <w:trPr>
                <w:trHeight w:val="278"/>
              </w:trPr>
              <w:tc>
                <w:tcPr>
                  <w:tcW w:w="10564" w:type="dxa"/>
                  <w:shd w:val="clear" w:color="auto" w:fill="BFBFBF" w:themeFill="background1" w:themeFillShade="BF"/>
                  <w:vAlign w:val="center"/>
                </w:tcPr>
                <w:p w14:paraId="43C9E675"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12.3 Bioakkumulationspotenzial</w:t>
                  </w:r>
                </w:p>
              </w:tc>
            </w:tr>
          </w:tbl>
          <w:p w14:paraId="5BA11F04" w14:textId="77777777" w:rsidR="009E5B5E" w:rsidRPr="004E3825" w:rsidRDefault="009E5B5E" w:rsidP="009E5B5E">
            <w:pPr>
              <w:rPr>
                <w:rFonts w:ascii="Arial" w:hAnsi="Arial" w:cs="Arial"/>
              </w:rPr>
            </w:pPr>
          </w:p>
        </w:tc>
      </w:tr>
      <w:tr w:rsidR="000E090A" w:rsidRPr="004E3825" w14:paraId="59A2B913" w14:textId="77777777" w:rsidTr="004F7A95">
        <w:trPr>
          <w:trHeight w:val="389"/>
          <w:jc w:val="center"/>
        </w:trPr>
        <w:tc>
          <w:tcPr>
            <w:tcW w:w="3068" w:type="dxa"/>
            <w:gridSpan w:val="2"/>
            <w:tcBorders>
              <w:top w:val="nil"/>
              <w:left w:val="nil"/>
              <w:bottom w:val="nil"/>
              <w:right w:val="nil"/>
            </w:tcBorders>
            <w:vAlign w:val="center"/>
          </w:tcPr>
          <w:p w14:paraId="776DCA84"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49FF13AD"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3F85CB7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0E8BB71" w14:textId="77777777" w:rsidTr="00643875">
              <w:trPr>
                <w:trHeight w:val="278"/>
              </w:trPr>
              <w:tc>
                <w:tcPr>
                  <w:tcW w:w="10564" w:type="dxa"/>
                  <w:shd w:val="clear" w:color="auto" w:fill="BFBFBF" w:themeFill="background1" w:themeFillShade="BF"/>
                  <w:vAlign w:val="center"/>
                </w:tcPr>
                <w:p w14:paraId="52A2F6F3"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12.4 Mobilität im Boden</w:t>
                  </w:r>
                </w:p>
              </w:tc>
            </w:tr>
          </w:tbl>
          <w:p w14:paraId="0B6BBEDD" w14:textId="77777777" w:rsidR="009E5B5E" w:rsidRPr="004E3825" w:rsidRDefault="009E5B5E" w:rsidP="009E5B5E">
            <w:pPr>
              <w:rPr>
                <w:rFonts w:ascii="Arial" w:hAnsi="Arial" w:cs="Arial"/>
              </w:rPr>
            </w:pPr>
          </w:p>
        </w:tc>
      </w:tr>
      <w:tr w:rsidR="000E090A" w:rsidRPr="004E3825" w14:paraId="01306929" w14:textId="77777777" w:rsidTr="004F7A95">
        <w:trPr>
          <w:trHeight w:val="389"/>
          <w:jc w:val="center"/>
        </w:trPr>
        <w:tc>
          <w:tcPr>
            <w:tcW w:w="3068" w:type="dxa"/>
            <w:gridSpan w:val="2"/>
            <w:tcBorders>
              <w:top w:val="nil"/>
              <w:left w:val="nil"/>
              <w:bottom w:val="nil"/>
              <w:right w:val="nil"/>
            </w:tcBorders>
            <w:vAlign w:val="center"/>
          </w:tcPr>
          <w:p w14:paraId="0ADBBABA"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2A9715E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 xml:space="preserve">Keine </w:t>
            </w:r>
            <w:r w:rsidRPr="004E3825">
              <w:rPr>
                <w:rFonts w:ascii="Arial" w:eastAsia="Arial" w:hAnsi="Arial" w:cs="Arial"/>
                <w:sz w:val="18"/>
                <w:szCs w:val="18"/>
                <w:lang w:bidi="de-DE"/>
              </w:rPr>
              <w:t>Daten verfügbar.</w:t>
            </w:r>
          </w:p>
        </w:tc>
      </w:tr>
      <w:tr w:rsidR="000E090A" w:rsidRPr="004E3825" w14:paraId="65AD123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3EBF0BE1" w14:textId="77777777" w:rsidTr="00643875">
              <w:trPr>
                <w:trHeight w:val="278"/>
              </w:trPr>
              <w:tc>
                <w:tcPr>
                  <w:tcW w:w="10564" w:type="dxa"/>
                  <w:shd w:val="clear" w:color="auto" w:fill="BFBFBF" w:themeFill="background1" w:themeFillShade="BF"/>
                  <w:vAlign w:val="center"/>
                </w:tcPr>
                <w:p w14:paraId="393EF162"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12.5 Ergebnisse der PBT- und vPvB-Beurteilung</w:t>
                  </w:r>
                </w:p>
              </w:tc>
            </w:tr>
          </w:tbl>
          <w:p w14:paraId="42377C6C" w14:textId="77777777" w:rsidR="009E5B5E" w:rsidRPr="004E3825" w:rsidRDefault="009E5B5E" w:rsidP="009E5B5E">
            <w:pPr>
              <w:rPr>
                <w:rFonts w:ascii="Arial" w:hAnsi="Arial" w:cs="Arial"/>
              </w:rPr>
            </w:pPr>
          </w:p>
        </w:tc>
      </w:tr>
      <w:tr w:rsidR="000E090A" w:rsidRPr="004E3825" w14:paraId="505A9544" w14:textId="77777777" w:rsidTr="004F7A95">
        <w:trPr>
          <w:trHeight w:val="389"/>
          <w:jc w:val="center"/>
        </w:trPr>
        <w:tc>
          <w:tcPr>
            <w:tcW w:w="3068" w:type="dxa"/>
            <w:gridSpan w:val="2"/>
            <w:tcBorders>
              <w:top w:val="nil"/>
              <w:left w:val="nil"/>
              <w:bottom w:val="nil"/>
              <w:right w:val="nil"/>
            </w:tcBorders>
            <w:vAlign w:val="center"/>
          </w:tcPr>
          <w:p w14:paraId="3BA1107D"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2D0267F3"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Dieses Produkt ist nicht als PBT/vPvB Stoff eingestuft.</w:t>
            </w:r>
          </w:p>
        </w:tc>
      </w:tr>
      <w:tr w:rsidR="000E090A" w:rsidRPr="004E3825" w14:paraId="0AD019E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0CE7D27" w14:textId="77777777" w:rsidTr="00643875">
              <w:trPr>
                <w:trHeight w:val="278"/>
              </w:trPr>
              <w:tc>
                <w:tcPr>
                  <w:tcW w:w="10564" w:type="dxa"/>
                  <w:shd w:val="clear" w:color="auto" w:fill="BFBFBF" w:themeFill="background1" w:themeFillShade="BF"/>
                  <w:vAlign w:val="center"/>
                </w:tcPr>
                <w:p w14:paraId="3E1D303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12.6 Andere schädliche Wirkungen</w:t>
                  </w:r>
                </w:p>
              </w:tc>
            </w:tr>
          </w:tbl>
          <w:p w14:paraId="0CA4013C" w14:textId="77777777" w:rsidR="009E5B5E" w:rsidRPr="004E3825" w:rsidRDefault="009E5B5E" w:rsidP="009E5B5E">
            <w:pPr>
              <w:rPr>
                <w:rFonts w:ascii="Arial" w:hAnsi="Arial" w:cs="Arial"/>
              </w:rPr>
            </w:pPr>
          </w:p>
        </w:tc>
      </w:tr>
      <w:tr w:rsidR="000E090A" w:rsidRPr="004E3825" w14:paraId="418340A7" w14:textId="77777777" w:rsidTr="004F7A95">
        <w:trPr>
          <w:trHeight w:val="389"/>
          <w:jc w:val="center"/>
        </w:trPr>
        <w:tc>
          <w:tcPr>
            <w:tcW w:w="3068" w:type="dxa"/>
            <w:gridSpan w:val="2"/>
            <w:tcBorders>
              <w:top w:val="nil"/>
              <w:left w:val="nil"/>
              <w:bottom w:val="nil"/>
              <w:right w:val="nil"/>
            </w:tcBorders>
            <w:vAlign w:val="center"/>
          </w:tcPr>
          <w:p w14:paraId="6C7DFC8E" w14:textId="1724F70D"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 xml:space="preserve">Andere </w:t>
            </w:r>
            <w:r w:rsidR="00F966A6" w:rsidRPr="004E3825">
              <w:rPr>
                <w:rFonts w:ascii="Arial" w:eastAsia="Arial" w:hAnsi="Arial" w:cs="Arial"/>
                <w:b/>
                <w:sz w:val="18"/>
                <w:szCs w:val="18"/>
                <w:lang w:bidi="de-DE"/>
              </w:rPr>
              <w:t xml:space="preserve">schädliche </w:t>
            </w:r>
            <w:r w:rsidRPr="004E3825">
              <w:rPr>
                <w:rFonts w:ascii="Arial" w:eastAsia="Arial" w:hAnsi="Arial" w:cs="Arial"/>
                <w:b/>
                <w:sz w:val="18"/>
                <w:szCs w:val="18"/>
                <w:lang w:bidi="de-DE"/>
              </w:rPr>
              <w:t>Wirkungen:</w:t>
            </w:r>
          </w:p>
        </w:tc>
        <w:tc>
          <w:tcPr>
            <w:tcW w:w="7781" w:type="dxa"/>
            <w:gridSpan w:val="5"/>
            <w:tcBorders>
              <w:top w:val="nil"/>
              <w:left w:val="nil"/>
              <w:bottom w:val="nil"/>
              <w:right w:val="nil"/>
            </w:tcBorders>
            <w:vAlign w:val="center"/>
          </w:tcPr>
          <w:p w14:paraId="384EC909"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Keine Daten verfügbar.</w:t>
            </w:r>
          </w:p>
        </w:tc>
      </w:tr>
      <w:tr w:rsidR="000E090A" w:rsidRPr="004E3825" w14:paraId="2A876E65"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3540D19"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13: Hinweise zur Entsorgung</w:t>
            </w:r>
          </w:p>
        </w:tc>
      </w:tr>
      <w:tr w:rsidR="000E090A" w:rsidRPr="004E3825" w14:paraId="7503D496"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D2849A0" w14:textId="77777777" w:rsidTr="00643875">
              <w:trPr>
                <w:trHeight w:val="278"/>
              </w:trPr>
              <w:tc>
                <w:tcPr>
                  <w:tcW w:w="10564" w:type="dxa"/>
                  <w:shd w:val="clear" w:color="auto" w:fill="BFBFBF" w:themeFill="background1" w:themeFillShade="BF"/>
                  <w:vAlign w:val="center"/>
                </w:tcPr>
                <w:p w14:paraId="28A2EB44"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13.1 Verfahren zur Abfallbehandlung</w:t>
                  </w:r>
                </w:p>
              </w:tc>
            </w:tr>
          </w:tbl>
          <w:p w14:paraId="5D9D4242" w14:textId="77777777" w:rsidR="009E5B5E" w:rsidRPr="004E3825" w:rsidRDefault="009E5B5E" w:rsidP="009E5B5E">
            <w:pPr>
              <w:rPr>
                <w:rFonts w:ascii="Arial" w:hAnsi="Arial" w:cs="Arial"/>
              </w:rPr>
            </w:pPr>
          </w:p>
        </w:tc>
      </w:tr>
      <w:tr w:rsidR="000E090A" w:rsidRPr="004E3825" w14:paraId="469C2849" w14:textId="77777777" w:rsidTr="004F7A95">
        <w:trPr>
          <w:trHeight w:val="835"/>
          <w:jc w:val="center"/>
        </w:trPr>
        <w:tc>
          <w:tcPr>
            <w:tcW w:w="3068" w:type="dxa"/>
            <w:gridSpan w:val="2"/>
            <w:tcBorders>
              <w:top w:val="nil"/>
              <w:left w:val="nil"/>
              <w:bottom w:val="nil"/>
              <w:right w:val="nil"/>
            </w:tcBorders>
          </w:tcPr>
          <w:p w14:paraId="2EFF6CF0"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18030324" w14:textId="77777777" w:rsidR="009E5B5E" w:rsidRPr="004E3825" w:rsidRDefault="009E5B5E" w:rsidP="001E2AF1">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Entsorgung gemäß der örtlichen/nationalen Gesetzgebung. Einzelne Flaschen können im Gewerbe-/Hausmüll entsorgt werden. Die Entsorgung großer Mengen muss über eine </w:t>
            </w:r>
            <w:r w:rsidRPr="004E3825">
              <w:rPr>
                <w:rFonts w:ascii="Arial" w:eastAsia="Arial" w:hAnsi="Arial" w:cs="Arial"/>
                <w:sz w:val="18"/>
                <w:szCs w:val="18"/>
                <w:lang w:bidi="de-DE"/>
              </w:rPr>
              <w:t>qualifizierte und zugelassene Stelle erfolgen.</w:t>
            </w:r>
          </w:p>
        </w:tc>
      </w:tr>
      <w:tr w:rsidR="000E090A" w:rsidRPr="004E3825" w14:paraId="5680B5B4" w14:textId="77777777" w:rsidTr="004F7A95">
        <w:trPr>
          <w:trHeight w:val="389"/>
          <w:jc w:val="center"/>
        </w:trPr>
        <w:tc>
          <w:tcPr>
            <w:tcW w:w="3068" w:type="dxa"/>
            <w:gridSpan w:val="2"/>
            <w:tcBorders>
              <w:top w:val="nil"/>
              <w:left w:val="nil"/>
              <w:bottom w:val="nil"/>
              <w:right w:val="nil"/>
            </w:tcBorders>
            <w:vAlign w:val="center"/>
          </w:tcPr>
          <w:p w14:paraId="6FC258CD" w14:textId="77777777" w:rsidR="009E5B5E" w:rsidRPr="004E3825" w:rsidRDefault="009E5B5E" w:rsidP="009E5B5E">
            <w:pPr>
              <w:jc w:val="right"/>
              <w:rPr>
                <w:rFonts w:ascii="Arial" w:hAnsi="Arial" w:cs="Arial"/>
                <w:b/>
                <w:sz w:val="18"/>
                <w:szCs w:val="18"/>
              </w:rPr>
            </w:pPr>
            <w:r w:rsidRPr="004E3825">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0DD599FA" w14:textId="77777777" w:rsidR="009E5B5E" w:rsidRPr="004E3825" w:rsidRDefault="009E5B5E" w:rsidP="009E5B5E">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31A03E22" w14:textId="77777777" w:rsidTr="004F7A95">
        <w:trPr>
          <w:trHeight w:val="590"/>
          <w:jc w:val="center"/>
        </w:trPr>
        <w:tc>
          <w:tcPr>
            <w:tcW w:w="3068" w:type="dxa"/>
            <w:gridSpan w:val="2"/>
            <w:tcBorders>
              <w:top w:val="nil"/>
              <w:left w:val="nil"/>
              <w:bottom w:val="nil"/>
              <w:right w:val="nil"/>
            </w:tcBorders>
          </w:tcPr>
          <w:p w14:paraId="22C7A8D6"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60A4E98A" w14:textId="77777777" w:rsidR="00296A45" w:rsidRPr="004E3825" w:rsidRDefault="001E2AF1"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Papier-/Pappverpackungen können wiederverwendet oder recycelt werden. Flaschen können nach Reinigung wiederverwendet oder recycelt werden.</w:t>
            </w:r>
          </w:p>
        </w:tc>
      </w:tr>
      <w:tr w:rsidR="000E090A" w:rsidRPr="004E3825" w14:paraId="21EF630D" w14:textId="77777777" w:rsidTr="004F7A95">
        <w:trPr>
          <w:trHeight w:val="590"/>
          <w:jc w:val="center"/>
        </w:trPr>
        <w:tc>
          <w:tcPr>
            <w:tcW w:w="3068" w:type="dxa"/>
            <w:gridSpan w:val="2"/>
            <w:tcBorders>
              <w:top w:val="nil"/>
              <w:left w:val="nil"/>
              <w:bottom w:val="single" w:sz="4" w:space="0" w:color="auto"/>
              <w:right w:val="nil"/>
            </w:tcBorders>
          </w:tcPr>
          <w:p w14:paraId="6B7C6083"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1D8F6A58"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Der Anwender wird darauf hingewiesen, dass zusätzliche ergänzende örtliche oder nationale Vorschriften für die Entsorgung bestehen können.</w:t>
            </w:r>
          </w:p>
        </w:tc>
      </w:tr>
      <w:tr w:rsidR="000E090A" w:rsidRPr="004E3825" w14:paraId="59F120E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7B79C39" w14:textId="77777777" w:rsidR="009E5B5E" w:rsidRPr="004E3825" w:rsidRDefault="009E5B5E" w:rsidP="009E5B5E">
            <w:pPr>
              <w:rPr>
                <w:rFonts w:ascii="Arial" w:hAnsi="Arial" w:cs="Arial"/>
                <w:b/>
                <w:sz w:val="20"/>
                <w:szCs w:val="20"/>
              </w:rPr>
            </w:pPr>
            <w:bookmarkStart w:id="9" w:name="_Hlk500168176"/>
            <w:r w:rsidRPr="004E3825">
              <w:rPr>
                <w:rFonts w:ascii="Arial" w:eastAsia="Arial" w:hAnsi="Arial" w:cs="Arial"/>
                <w:b/>
                <w:sz w:val="20"/>
                <w:szCs w:val="20"/>
                <w:lang w:bidi="de-DE"/>
              </w:rPr>
              <w:t>Abschnitt 14: Angaben zum Transport</w:t>
            </w:r>
          </w:p>
        </w:tc>
      </w:tr>
      <w:tr w:rsidR="000E090A" w:rsidRPr="004E3825" w14:paraId="69BEF2D4" w14:textId="77777777" w:rsidTr="004F7A95">
        <w:trPr>
          <w:trHeight w:val="590"/>
          <w:jc w:val="center"/>
        </w:trPr>
        <w:tc>
          <w:tcPr>
            <w:tcW w:w="10849" w:type="dxa"/>
            <w:gridSpan w:val="7"/>
            <w:tcBorders>
              <w:top w:val="single" w:sz="4" w:space="0" w:color="auto"/>
              <w:left w:val="nil"/>
              <w:bottom w:val="nil"/>
              <w:right w:val="nil"/>
            </w:tcBorders>
            <w:vAlign w:val="center"/>
          </w:tcPr>
          <w:p w14:paraId="1287406B" w14:textId="77777777" w:rsidR="0032244C" w:rsidRPr="004E3825" w:rsidRDefault="0032244C" w:rsidP="009E5B5E">
            <w:pPr>
              <w:rPr>
                <w:rFonts w:ascii="Arial" w:hAnsi="Arial" w:cs="Arial"/>
                <w:sz w:val="18"/>
                <w:szCs w:val="18"/>
              </w:rPr>
            </w:pPr>
            <w:bookmarkStart w:id="10" w:name="_Hlk500167628"/>
            <w:r w:rsidRPr="004E3825">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0E090A" w:rsidRPr="004E3825" w14:paraId="129D4A8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B8EDBA4" w14:textId="77777777" w:rsidTr="00643875">
              <w:trPr>
                <w:trHeight w:val="278"/>
              </w:trPr>
              <w:tc>
                <w:tcPr>
                  <w:tcW w:w="10564" w:type="dxa"/>
                  <w:shd w:val="clear" w:color="auto" w:fill="BFBFBF" w:themeFill="background1" w:themeFillShade="BF"/>
                  <w:vAlign w:val="center"/>
                </w:tcPr>
                <w:p w14:paraId="5D76A46D"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lastRenderedPageBreak/>
                    <w:t>14.1 UN-Nummer</w:t>
                  </w:r>
                </w:p>
              </w:tc>
            </w:tr>
          </w:tbl>
          <w:p w14:paraId="228CE797" w14:textId="77777777" w:rsidR="00D16AAA" w:rsidRPr="004E3825" w:rsidRDefault="00D16AAA" w:rsidP="00956D6B">
            <w:pPr>
              <w:rPr>
                <w:rFonts w:ascii="Arial" w:hAnsi="Arial" w:cs="Arial"/>
              </w:rPr>
            </w:pPr>
          </w:p>
        </w:tc>
      </w:tr>
      <w:tr w:rsidR="000E090A" w:rsidRPr="004E3825" w14:paraId="57BCF3C1" w14:textId="77777777" w:rsidTr="004F7A95">
        <w:trPr>
          <w:trHeight w:val="302"/>
          <w:jc w:val="center"/>
        </w:trPr>
        <w:tc>
          <w:tcPr>
            <w:tcW w:w="3068" w:type="dxa"/>
            <w:gridSpan w:val="2"/>
            <w:tcBorders>
              <w:top w:val="nil"/>
              <w:left w:val="nil"/>
              <w:bottom w:val="nil"/>
              <w:right w:val="nil"/>
            </w:tcBorders>
            <w:vAlign w:val="center"/>
          </w:tcPr>
          <w:p w14:paraId="373FBE48" w14:textId="77777777" w:rsidR="00D16AAA" w:rsidRPr="004E3825" w:rsidRDefault="00D16AAA" w:rsidP="00956D6B">
            <w:pPr>
              <w:jc w:val="right"/>
              <w:rPr>
                <w:rFonts w:ascii="Arial" w:hAnsi="Arial" w:cs="Arial"/>
                <w:b/>
                <w:sz w:val="18"/>
                <w:szCs w:val="18"/>
              </w:rPr>
            </w:pPr>
          </w:p>
        </w:tc>
        <w:tc>
          <w:tcPr>
            <w:tcW w:w="2596" w:type="dxa"/>
            <w:tcBorders>
              <w:top w:val="nil"/>
              <w:left w:val="nil"/>
              <w:bottom w:val="nil"/>
              <w:right w:val="nil"/>
            </w:tcBorders>
            <w:vAlign w:val="bottom"/>
          </w:tcPr>
          <w:p w14:paraId="2373A953"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7338E79"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FED9012" w14:textId="77777777" w:rsidR="00D16AAA" w:rsidRPr="004E3825" w:rsidRDefault="00D16AAA" w:rsidP="00AB3885">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773B98FB" w14:textId="77777777" w:rsidTr="004F7A95">
        <w:trPr>
          <w:trHeight w:val="389"/>
          <w:jc w:val="center"/>
        </w:trPr>
        <w:tc>
          <w:tcPr>
            <w:tcW w:w="3068" w:type="dxa"/>
            <w:gridSpan w:val="2"/>
            <w:tcBorders>
              <w:top w:val="nil"/>
              <w:left w:val="nil"/>
              <w:bottom w:val="nil"/>
              <w:right w:val="nil"/>
            </w:tcBorders>
            <w:vAlign w:val="center"/>
          </w:tcPr>
          <w:p w14:paraId="06E01EA4"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F041FCA"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C447AA6"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2A220C3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2AE575F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41FB0AE" w14:textId="77777777" w:rsidTr="00643875">
              <w:trPr>
                <w:trHeight w:val="278"/>
              </w:trPr>
              <w:tc>
                <w:tcPr>
                  <w:tcW w:w="10564" w:type="dxa"/>
                  <w:shd w:val="clear" w:color="auto" w:fill="BFBFBF" w:themeFill="background1" w:themeFillShade="BF"/>
                  <w:vAlign w:val="center"/>
                </w:tcPr>
                <w:p w14:paraId="4468D0D1"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t>14.2 Ordnungsgemäße UN-Versandbezeichnung</w:t>
                  </w:r>
                </w:p>
              </w:tc>
            </w:tr>
          </w:tbl>
          <w:p w14:paraId="4EC9B304" w14:textId="77777777" w:rsidR="00D16AAA" w:rsidRPr="004E3825" w:rsidRDefault="00D16AAA" w:rsidP="00956D6B">
            <w:pPr>
              <w:rPr>
                <w:rFonts w:ascii="Arial" w:hAnsi="Arial" w:cs="Arial"/>
              </w:rPr>
            </w:pPr>
          </w:p>
        </w:tc>
      </w:tr>
      <w:tr w:rsidR="000E090A" w:rsidRPr="004E3825" w14:paraId="5C6C17DD" w14:textId="77777777" w:rsidTr="004F7A95">
        <w:trPr>
          <w:trHeight w:val="302"/>
          <w:jc w:val="center"/>
        </w:trPr>
        <w:tc>
          <w:tcPr>
            <w:tcW w:w="3068" w:type="dxa"/>
            <w:gridSpan w:val="2"/>
            <w:tcBorders>
              <w:top w:val="nil"/>
              <w:left w:val="nil"/>
              <w:bottom w:val="nil"/>
              <w:right w:val="nil"/>
            </w:tcBorders>
            <w:vAlign w:val="center"/>
          </w:tcPr>
          <w:p w14:paraId="3FEAA86B"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284BF31B"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4BA0B4F"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70508786"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1FBD7A3F" w14:textId="77777777" w:rsidTr="004F7A95">
        <w:trPr>
          <w:trHeight w:val="389"/>
          <w:jc w:val="center"/>
        </w:trPr>
        <w:tc>
          <w:tcPr>
            <w:tcW w:w="3068" w:type="dxa"/>
            <w:gridSpan w:val="2"/>
            <w:tcBorders>
              <w:top w:val="nil"/>
              <w:left w:val="nil"/>
              <w:bottom w:val="nil"/>
              <w:right w:val="nil"/>
            </w:tcBorders>
            <w:vAlign w:val="center"/>
          </w:tcPr>
          <w:p w14:paraId="39DC609D"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56732D04"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B92E552"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6D743FB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227BEF5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101B220C" w14:textId="77777777" w:rsidTr="00643875">
              <w:trPr>
                <w:trHeight w:val="278"/>
              </w:trPr>
              <w:tc>
                <w:tcPr>
                  <w:tcW w:w="10564" w:type="dxa"/>
                  <w:shd w:val="clear" w:color="auto" w:fill="BFBFBF" w:themeFill="background1" w:themeFillShade="BF"/>
                  <w:vAlign w:val="center"/>
                </w:tcPr>
                <w:p w14:paraId="430774DD" w14:textId="77777777" w:rsidR="00D16AAA" w:rsidRPr="004E3825" w:rsidRDefault="00D16AAA" w:rsidP="00956D6B">
                  <w:pPr>
                    <w:rPr>
                      <w:rFonts w:ascii="Arial" w:hAnsi="Arial" w:cs="Arial"/>
                      <w:b/>
                      <w:sz w:val="18"/>
                      <w:szCs w:val="18"/>
                    </w:rPr>
                  </w:pPr>
                  <w:r w:rsidRPr="004E3825">
                    <w:rPr>
                      <w:rFonts w:ascii="Arial" w:eastAsia="Arial" w:hAnsi="Arial" w:cs="Arial"/>
                      <w:b/>
                      <w:sz w:val="18"/>
                      <w:szCs w:val="18"/>
                      <w:lang w:bidi="de-DE"/>
                    </w:rPr>
                    <w:t>14.3 Transportgefahrenklasse(n)</w:t>
                  </w:r>
                </w:p>
              </w:tc>
            </w:tr>
          </w:tbl>
          <w:p w14:paraId="7BF5DF14" w14:textId="77777777" w:rsidR="00D16AAA" w:rsidRPr="004E3825" w:rsidRDefault="00D16AAA" w:rsidP="00956D6B">
            <w:pPr>
              <w:rPr>
                <w:rFonts w:ascii="Arial" w:hAnsi="Arial" w:cs="Arial"/>
              </w:rPr>
            </w:pPr>
          </w:p>
        </w:tc>
      </w:tr>
      <w:tr w:rsidR="000E090A" w:rsidRPr="004E3825" w14:paraId="63ADB8F4" w14:textId="77777777" w:rsidTr="004F7A95">
        <w:trPr>
          <w:trHeight w:val="302"/>
          <w:jc w:val="center"/>
        </w:trPr>
        <w:tc>
          <w:tcPr>
            <w:tcW w:w="3068" w:type="dxa"/>
            <w:gridSpan w:val="2"/>
            <w:tcBorders>
              <w:top w:val="nil"/>
              <w:left w:val="nil"/>
              <w:bottom w:val="nil"/>
              <w:right w:val="nil"/>
            </w:tcBorders>
            <w:vAlign w:val="center"/>
          </w:tcPr>
          <w:p w14:paraId="079A883F"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E699AF9"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6B243D"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D5A139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6AF28D7D" w14:textId="77777777" w:rsidTr="004F7A95">
        <w:trPr>
          <w:trHeight w:val="389"/>
          <w:jc w:val="center"/>
        </w:trPr>
        <w:tc>
          <w:tcPr>
            <w:tcW w:w="3068" w:type="dxa"/>
            <w:gridSpan w:val="2"/>
            <w:tcBorders>
              <w:top w:val="nil"/>
              <w:left w:val="nil"/>
              <w:bottom w:val="nil"/>
              <w:right w:val="nil"/>
            </w:tcBorders>
            <w:vAlign w:val="center"/>
          </w:tcPr>
          <w:p w14:paraId="1A9D5E95"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24229DC"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5F4CAB72"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5A1C0B"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7B2A43B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647EF040" w14:textId="77777777" w:rsidTr="00643875">
              <w:trPr>
                <w:trHeight w:val="278"/>
              </w:trPr>
              <w:tc>
                <w:tcPr>
                  <w:tcW w:w="10564" w:type="dxa"/>
                  <w:shd w:val="clear" w:color="auto" w:fill="BFBFBF" w:themeFill="background1" w:themeFillShade="BF"/>
                  <w:vAlign w:val="center"/>
                </w:tcPr>
                <w:p w14:paraId="762AD6CA"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14.4 Verpackungsgruppe</w:t>
                  </w:r>
                </w:p>
              </w:tc>
            </w:tr>
          </w:tbl>
          <w:p w14:paraId="74D3C49A" w14:textId="77777777" w:rsidR="00AB3885" w:rsidRPr="004E3825" w:rsidRDefault="00AB3885" w:rsidP="00956D6B">
            <w:pPr>
              <w:rPr>
                <w:rFonts w:ascii="Arial" w:hAnsi="Arial" w:cs="Arial"/>
              </w:rPr>
            </w:pPr>
          </w:p>
        </w:tc>
      </w:tr>
      <w:tr w:rsidR="000E090A" w:rsidRPr="004E3825" w14:paraId="740B8CE7" w14:textId="77777777" w:rsidTr="004F7A95">
        <w:trPr>
          <w:trHeight w:val="302"/>
          <w:jc w:val="center"/>
        </w:trPr>
        <w:tc>
          <w:tcPr>
            <w:tcW w:w="3068" w:type="dxa"/>
            <w:gridSpan w:val="2"/>
            <w:tcBorders>
              <w:top w:val="nil"/>
              <w:left w:val="nil"/>
              <w:bottom w:val="nil"/>
              <w:right w:val="nil"/>
            </w:tcBorders>
            <w:vAlign w:val="center"/>
          </w:tcPr>
          <w:p w14:paraId="1F75131C"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696AD93C"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31CB840"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FD546D7"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052110F5" w14:textId="77777777" w:rsidTr="004F7A95">
        <w:trPr>
          <w:trHeight w:val="389"/>
          <w:jc w:val="center"/>
        </w:trPr>
        <w:tc>
          <w:tcPr>
            <w:tcW w:w="3068" w:type="dxa"/>
            <w:gridSpan w:val="2"/>
            <w:tcBorders>
              <w:top w:val="nil"/>
              <w:left w:val="nil"/>
              <w:bottom w:val="nil"/>
              <w:right w:val="nil"/>
            </w:tcBorders>
            <w:vAlign w:val="center"/>
          </w:tcPr>
          <w:p w14:paraId="7A298236"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25753B0B"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D66DE5A"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E6CF5DE"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zugewiesen.</w:t>
            </w:r>
          </w:p>
        </w:tc>
      </w:tr>
      <w:tr w:rsidR="000E090A" w:rsidRPr="004E3825" w14:paraId="0447192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2EFC503B" w14:textId="77777777" w:rsidTr="00643875">
              <w:trPr>
                <w:trHeight w:val="278"/>
              </w:trPr>
              <w:tc>
                <w:tcPr>
                  <w:tcW w:w="10564" w:type="dxa"/>
                  <w:shd w:val="clear" w:color="auto" w:fill="BFBFBF" w:themeFill="background1" w:themeFillShade="BF"/>
                  <w:vAlign w:val="center"/>
                </w:tcPr>
                <w:p w14:paraId="6094292B"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14.5 Umweltgefahren</w:t>
                  </w:r>
                </w:p>
              </w:tc>
            </w:tr>
          </w:tbl>
          <w:p w14:paraId="209EB9B5" w14:textId="77777777" w:rsidR="00AB3885" w:rsidRPr="004E3825" w:rsidRDefault="00AB3885" w:rsidP="00956D6B">
            <w:pPr>
              <w:rPr>
                <w:rFonts w:ascii="Arial" w:hAnsi="Arial" w:cs="Arial"/>
              </w:rPr>
            </w:pPr>
          </w:p>
        </w:tc>
      </w:tr>
      <w:tr w:rsidR="000E090A" w:rsidRPr="004E3825" w14:paraId="7A8AF87A" w14:textId="77777777" w:rsidTr="004F7A95">
        <w:trPr>
          <w:trHeight w:val="302"/>
          <w:jc w:val="center"/>
        </w:trPr>
        <w:tc>
          <w:tcPr>
            <w:tcW w:w="3068" w:type="dxa"/>
            <w:gridSpan w:val="2"/>
            <w:tcBorders>
              <w:top w:val="nil"/>
              <w:left w:val="nil"/>
              <w:bottom w:val="nil"/>
              <w:right w:val="nil"/>
            </w:tcBorders>
            <w:vAlign w:val="center"/>
          </w:tcPr>
          <w:p w14:paraId="369D33E1"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47DC0D7D"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FFE4A93"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397FE54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39444F5E" w14:textId="77777777" w:rsidTr="004F7A95">
        <w:trPr>
          <w:trHeight w:val="389"/>
          <w:jc w:val="center"/>
        </w:trPr>
        <w:tc>
          <w:tcPr>
            <w:tcW w:w="3068" w:type="dxa"/>
            <w:gridSpan w:val="2"/>
            <w:tcBorders>
              <w:top w:val="nil"/>
              <w:left w:val="nil"/>
              <w:bottom w:val="nil"/>
              <w:right w:val="nil"/>
            </w:tcBorders>
            <w:vAlign w:val="center"/>
          </w:tcPr>
          <w:p w14:paraId="406B68EA" w14:textId="77777777" w:rsidR="00D16AAA"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73A4B7F0"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13177B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31CA4EF8"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klassifiziert.</w:t>
            </w:r>
          </w:p>
        </w:tc>
      </w:tr>
      <w:tr w:rsidR="000E090A" w:rsidRPr="004E3825" w14:paraId="581A44C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A6D49F1" w14:textId="77777777" w:rsidTr="00643875">
              <w:trPr>
                <w:trHeight w:val="278"/>
              </w:trPr>
              <w:tc>
                <w:tcPr>
                  <w:tcW w:w="10564" w:type="dxa"/>
                  <w:shd w:val="clear" w:color="auto" w:fill="BFBFBF" w:themeFill="background1" w:themeFillShade="BF"/>
                  <w:vAlign w:val="center"/>
                </w:tcPr>
                <w:p w14:paraId="0CA5A9BC"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14.6 Besondere Vorsichtsmaßnahmen für den Verwender</w:t>
                  </w:r>
                </w:p>
              </w:tc>
            </w:tr>
          </w:tbl>
          <w:p w14:paraId="5DBA88AD" w14:textId="77777777" w:rsidR="00AB3885" w:rsidRPr="004E3825" w:rsidRDefault="00AB3885" w:rsidP="00956D6B">
            <w:pPr>
              <w:rPr>
                <w:rFonts w:ascii="Arial" w:hAnsi="Arial" w:cs="Arial"/>
              </w:rPr>
            </w:pPr>
          </w:p>
        </w:tc>
      </w:tr>
      <w:tr w:rsidR="000E090A" w:rsidRPr="004E3825" w14:paraId="0B2A10DC" w14:textId="77777777" w:rsidTr="004F7A95">
        <w:trPr>
          <w:trHeight w:val="389"/>
          <w:jc w:val="center"/>
        </w:trPr>
        <w:tc>
          <w:tcPr>
            <w:tcW w:w="3068" w:type="dxa"/>
            <w:gridSpan w:val="2"/>
            <w:tcBorders>
              <w:top w:val="nil"/>
              <w:left w:val="nil"/>
              <w:bottom w:val="nil"/>
              <w:right w:val="nil"/>
            </w:tcBorders>
            <w:vAlign w:val="center"/>
          </w:tcPr>
          <w:p w14:paraId="02CDE176" w14:textId="77777777" w:rsidR="0032244C" w:rsidRPr="004E3825" w:rsidRDefault="00D16AAA" w:rsidP="00956D6B">
            <w:pPr>
              <w:jc w:val="right"/>
              <w:rPr>
                <w:rFonts w:ascii="Arial" w:hAnsi="Arial" w:cs="Arial"/>
                <w:b/>
                <w:sz w:val="18"/>
                <w:szCs w:val="18"/>
              </w:rPr>
            </w:pPr>
            <w:r w:rsidRPr="004E3825">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2F4F2ACF" w14:textId="77777777" w:rsidR="0032244C" w:rsidRPr="004E3825" w:rsidRDefault="00D16AAA" w:rsidP="00956D6B">
            <w:pPr>
              <w:rPr>
                <w:rFonts w:ascii="Arial" w:hAnsi="Arial" w:cs="Arial"/>
                <w:sz w:val="18"/>
                <w:szCs w:val="18"/>
              </w:rPr>
            </w:pPr>
            <w:r w:rsidRPr="00AB18A9">
              <w:rPr>
                <w:rFonts w:ascii="Arial" w:eastAsia="Arial" w:hAnsi="Arial" w:cs="Arial"/>
                <w:sz w:val="18"/>
                <w:szCs w:val="18"/>
                <w:lang w:bidi="de-DE"/>
              </w:rPr>
              <w:t>Siehe Abschnitt: 2</w:t>
            </w:r>
          </w:p>
        </w:tc>
      </w:tr>
      <w:tr w:rsidR="000E090A" w:rsidRPr="004E3825" w14:paraId="2412C469"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4CBFFA5" w14:textId="77777777" w:rsidTr="00643875">
              <w:trPr>
                <w:trHeight w:val="278"/>
              </w:trPr>
              <w:tc>
                <w:tcPr>
                  <w:tcW w:w="10564" w:type="dxa"/>
                  <w:shd w:val="clear" w:color="auto" w:fill="BFBFBF" w:themeFill="background1" w:themeFillShade="BF"/>
                  <w:vAlign w:val="center"/>
                </w:tcPr>
                <w:p w14:paraId="67D5813D" w14:textId="77777777" w:rsidR="00AB3885" w:rsidRPr="004E3825" w:rsidRDefault="00AB3885" w:rsidP="00956D6B">
                  <w:pPr>
                    <w:rPr>
                      <w:rFonts w:ascii="Arial" w:hAnsi="Arial" w:cs="Arial"/>
                      <w:b/>
                      <w:sz w:val="18"/>
                      <w:szCs w:val="18"/>
                    </w:rPr>
                  </w:pPr>
                  <w:r w:rsidRPr="004E3825">
                    <w:rPr>
                      <w:rFonts w:ascii="Arial" w:eastAsia="Arial" w:hAnsi="Arial" w:cs="Arial"/>
                      <w:b/>
                      <w:sz w:val="18"/>
                      <w:szCs w:val="18"/>
                      <w:lang w:bidi="de-DE"/>
                    </w:rPr>
                    <w:t>14.7 Massengutbeförderung gemäß Anhang II des MARPOL-Übereinkommens 73/78 und gemäß IBC-Code</w:t>
                  </w:r>
                </w:p>
              </w:tc>
            </w:tr>
          </w:tbl>
          <w:p w14:paraId="211B016F" w14:textId="77777777" w:rsidR="00AB3885" w:rsidRPr="004E3825" w:rsidRDefault="00AB3885" w:rsidP="00956D6B">
            <w:pPr>
              <w:rPr>
                <w:rFonts w:ascii="Arial" w:hAnsi="Arial" w:cs="Arial"/>
              </w:rPr>
            </w:pPr>
          </w:p>
        </w:tc>
      </w:tr>
      <w:tr w:rsidR="000E090A" w:rsidRPr="004E3825" w14:paraId="082F73CF" w14:textId="77777777" w:rsidTr="004F7A95">
        <w:trPr>
          <w:trHeight w:val="302"/>
          <w:jc w:val="center"/>
        </w:trPr>
        <w:tc>
          <w:tcPr>
            <w:tcW w:w="3068" w:type="dxa"/>
            <w:gridSpan w:val="2"/>
            <w:tcBorders>
              <w:top w:val="nil"/>
              <w:left w:val="nil"/>
              <w:bottom w:val="nil"/>
              <w:right w:val="nil"/>
            </w:tcBorders>
            <w:vAlign w:val="center"/>
          </w:tcPr>
          <w:p w14:paraId="7F05B5C0" w14:textId="77777777" w:rsidR="00AB3885" w:rsidRPr="004E3825"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14:paraId="191A7D24"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83F8142"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274E76C7" w14:textId="77777777" w:rsidR="00AB3885" w:rsidRPr="004E3825" w:rsidRDefault="00AB3885" w:rsidP="00956D6B">
            <w:pPr>
              <w:rPr>
                <w:rFonts w:ascii="Arial" w:hAnsi="Arial" w:cs="Arial"/>
                <w:b/>
                <w:sz w:val="18"/>
                <w:szCs w:val="18"/>
              </w:rPr>
            </w:pPr>
            <w:r w:rsidRPr="00AB18A9">
              <w:rPr>
                <w:rFonts w:ascii="Arial" w:eastAsia="Arial" w:hAnsi="Arial" w:cs="Arial"/>
                <w:b/>
                <w:sz w:val="18"/>
                <w:szCs w:val="18"/>
                <w:lang w:bidi="de-DE"/>
              </w:rPr>
              <w:t>IATA/ICAO</w:t>
            </w:r>
          </w:p>
        </w:tc>
      </w:tr>
      <w:tr w:rsidR="000E090A" w:rsidRPr="004E3825" w14:paraId="18E1EC5D" w14:textId="77777777" w:rsidTr="004F7A95">
        <w:trPr>
          <w:trHeight w:val="389"/>
          <w:jc w:val="center"/>
        </w:trPr>
        <w:tc>
          <w:tcPr>
            <w:tcW w:w="3068" w:type="dxa"/>
            <w:gridSpan w:val="2"/>
            <w:tcBorders>
              <w:top w:val="nil"/>
              <w:left w:val="nil"/>
              <w:bottom w:val="nil"/>
              <w:right w:val="nil"/>
            </w:tcBorders>
            <w:vAlign w:val="center"/>
          </w:tcPr>
          <w:p w14:paraId="1F7A7291" w14:textId="77777777" w:rsidR="00D16AAA" w:rsidRPr="004E3825" w:rsidRDefault="00AB3885" w:rsidP="00956D6B">
            <w:pPr>
              <w:jc w:val="right"/>
              <w:rPr>
                <w:rFonts w:ascii="Arial" w:hAnsi="Arial" w:cs="Arial"/>
                <w:b/>
                <w:sz w:val="18"/>
                <w:szCs w:val="18"/>
              </w:rPr>
            </w:pPr>
            <w:r w:rsidRPr="004E3825">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3789D82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3E3621D7"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w:t>
            </w:r>
            <w:r w:rsidRPr="004E3825">
              <w:rPr>
                <w:rFonts w:ascii="Arial" w:eastAsia="Arial" w:hAnsi="Arial" w:cs="Arial"/>
                <w:sz w:val="18"/>
                <w:szCs w:val="18"/>
                <w:lang w:bidi="de-DE"/>
              </w:rPr>
              <w:t xml:space="preserve"> zutreffend.</w:t>
            </w:r>
          </w:p>
        </w:tc>
        <w:tc>
          <w:tcPr>
            <w:tcW w:w="2589" w:type="dxa"/>
            <w:gridSpan w:val="2"/>
            <w:tcBorders>
              <w:top w:val="nil"/>
              <w:left w:val="nil"/>
              <w:bottom w:val="nil"/>
              <w:right w:val="nil"/>
            </w:tcBorders>
            <w:vAlign w:val="center"/>
          </w:tcPr>
          <w:p w14:paraId="3DBD0E7F" w14:textId="77777777" w:rsidR="00D16AAA" w:rsidRPr="004E3825" w:rsidRDefault="00D16AAA" w:rsidP="00956D6B">
            <w:pPr>
              <w:rPr>
                <w:rFonts w:ascii="Arial" w:hAnsi="Arial" w:cs="Arial"/>
                <w:sz w:val="18"/>
                <w:szCs w:val="18"/>
              </w:rPr>
            </w:pPr>
            <w:r w:rsidRPr="00AB18A9">
              <w:rPr>
                <w:rFonts w:ascii="Arial" w:eastAsia="Arial" w:hAnsi="Arial" w:cs="Arial"/>
                <w:sz w:val="18"/>
                <w:szCs w:val="18"/>
                <w:lang w:bidi="de-DE"/>
              </w:rPr>
              <w:t>Nicht zutreffend.</w:t>
            </w:r>
          </w:p>
        </w:tc>
      </w:tr>
      <w:bookmarkEnd w:id="9"/>
      <w:bookmarkEnd w:id="10"/>
      <w:tr w:rsidR="000E090A" w:rsidRPr="004E3825" w14:paraId="5437B51C"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2E35778A"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15: Rechtsvorschriften</w:t>
            </w:r>
          </w:p>
        </w:tc>
      </w:tr>
      <w:tr w:rsidR="000E090A" w:rsidRPr="004E3825" w14:paraId="3AB107B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4472F19B" w14:textId="77777777" w:rsidTr="00643875">
              <w:trPr>
                <w:trHeight w:val="278"/>
              </w:trPr>
              <w:tc>
                <w:tcPr>
                  <w:tcW w:w="10564" w:type="dxa"/>
                  <w:shd w:val="clear" w:color="auto" w:fill="BFBFBF" w:themeFill="background1" w:themeFillShade="BF"/>
                  <w:vAlign w:val="center"/>
                </w:tcPr>
                <w:p w14:paraId="782BD40D"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15.1 Vorschriften zu Sicherheit, Gesundheits- und Umweltschutz/spezifische Rechtsvorschriften für den Stoff oder das Gemisch</w:t>
                  </w:r>
                </w:p>
              </w:tc>
            </w:tr>
          </w:tbl>
          <w:p w14:paraId="08AB9CF5" w14:textId="77777777" w:rsidR="009E5B5E" w:rsidRPr="004E3825" w:rsidRDefault="009E5B5E" w:rsidP="009E5B5E">
            <w:pPr>
              <w:rPr>
                <w:rFonts w:ascii="Arial" w:hAnsi="Arial" w:cs="Arial"/>
              </w:rPr>
            </w:pPr>
          </w:p>
        </w:tc>
      </w:tr>
      <w:tr w:rsidR="000E090A" w:rsidRPr="004E3825" w14:paraId="16DA0C0F" w14:textId="77777777" w:rsidTr="004F7A95">
        <w:trPr>
          <w:trHeight w:val="389"/>
          <w:jc w:val="center"/>
        </w:trPr>
        <w:tc>
          <w:tcPr>
            <w:tcW w:w="3068" w:type="dxa"/>
            <w:gridSpan w:val="2"/>
            <w:tcBorders>
              <w:top w:val="nil"/>
              <w:left w:val="nil"/>
              <w:bottom w:val="nil"/>
              <w:right w:val="nil"/>
            </w:tcBorders>
            <w:vAlign w:val="center"/>
          </w:tcPr>
          <w:p w14:paraId="3481F7D5" w14:textId="77777777" w:rsidR="00BE30C7" w:rsidRPr="004E3825" w:rsidRDefault="00BE30C7" w:rsidP="00B13AD7">
            <w:pPr>
              <w:jc w:val="right"/>
              <w:rPr>
                <w:rFonts w:ascii="Arial" w:hAnsi="Arial" w:cs="Arial"/>
                <w:b/>
                <w:sz w:val="18"/>
                <w:szCs w:val="18"/>
              </w:rPr>
            </w:pPr>
            <w:r w:rsidRPr="004E3825">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790D85FC" w14:textId="77777777" w:rsidR="00BE30C7" w:rsidRPr="004E3825" w:rsidRDefault="00BE30C7" w:rsidP="00B13AD7">
            <w:pPr>
              <w:rPr>
                <w:rFonts w:ascii="Arial" w:hAnsi="Arial" w:cs="Arial"/>
                <w:sz w:val="18"/>
                <w:szCs w:val="18"/>
              </w:rPr>
            </w:pPr>
            <w:r w:rsidRPr="00AB18A9">
              <w:rPr>
                <w:rFonts w:ascii="Arial" w:eastAsia="Arial" w:hAnsi="Arial" w:cs="Arial"/>
                <w:sz w:val="18"/>
                <w:szCs w:val="18"/>
                <w:lang w:bidi="de-DE"/>
              </w:rPr>
              <w:t>Nicht zutreffend.</w:t>
            </w:r>
          </w:p>
        </w:tc>
      </w:tr>
      <w:tr w:rsidR="000E090A" w:rsidRPr="004E3825" w14:paraId="012338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0BBB7C2E" w14:textId="77777777" w:rsidTr="00643875">
              <w:trPr>
                <w:trHeight w:val="278"/>
              </w:trPr>
              <w:tc>
                <w:tcPr>
                  <w:tcW w:w="10564" w:type="dxa"/>
                  <w:shd w:val="clear" w:color="auto" w:fill="BFBFBF" w:themeFill="background1" w:themeFillShade="BF"/>
                  <w:vAlign w:val="center"/>
                </w:tcPr>
                <w:p w14:paraId="460D6A8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15.2 Stoffsicherheitsbewertung</w:t>
                  </w:r>
                </w:p>
              </w:tc>
            </w:tr>
          </w:tbl>
          <w:p w14:paraId="3297B5B9" w14:textId="77777777" w:rsidR="009E5B5E" w:rsidRPr="004E3825" w:rsidRDefault="009E5B5E" w:rsidP="009E5B5E">
            <w:pPr>
              <w:rPr>
                <w:rFonts w:ascii="Arial" w:hAnsi="Arial" w:cs="Arial"/>
              </w:rPr>
            </w:pPr>
          </w:p>
        </w:tc>
      </w:tr>
      <w:tr w:rsidR="000E090A" w:rsidRPr="004E3825" w14:paraId="1E3591B2" w14:textId="77777777" w:rsidTr="004F7A95">
        <w:trPr>
          <w:trHeight w:val="590"/>
          <w:jc w:val="center"/>
        </w:trPr>
        <w:tc>
          <w:tcPr>
            <w:tcW w:w="3068" w:type="dxa"/>
            <w:gridSpan w:val="2"/>
            <w:tcBorders>
              <w:top w:val="nil"/>
              <w:left w:val="nil"/>
              <w:bottom w:val="nil"/>
              <w:right w:val="nil"/>
            </w:tcBorders>
          </w:tcPr>
          <w:p w14:paraId="3F48B0FA" w14:textId="77777777" w:rsidR="009E5B5E"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62BA3FFC"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Eine chemische Stoffsicherheitsbewertung wurde für den Stoff bzw. das Gemisch nicht vom Zulieferer durchgeführt.</w:t>
            </w:r>
          </w:p>
        </w:tc>
      </w:tr>
      <w:tr w:rsidR="000E090A" w:rsidRPr="004E3825" w14:paraId="4805FE5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82329C4" w14:textId="77777777" w:rsidR="009E5B5E" w:rsidRPr="004E3825" w:rsidRDefault="009E5B5E" w:rsidP="009E5B5E">
            <w:pPr>
              <w:rPr>
                <w:rFonts w:ascii="Arial" w:hAnsi="Arial" w:cs="Arial"/>
                <w:b/>
                <w:sz w:val="20"/>
                <w:szCs w:val="20"/>
              </w:rPr>
            </w:pPr>
            <w:r w:rsidRPr="004E3825">
              <w:rPr>
                <w:rFonts w:ascii="Arial" w:eastAsia="Arial" w:hAnsi="Arial" w:cs="Arial"/>
                <w:b/>
                <w:sz w:val="20"/>
                <w:szCs w:val="20"/>
                <w:lang w:bidi="de-DE"/>
              </w:rPr>
              <w:t>Abschnitt 16: Sonstige Angaben</w:t>
            </w:r>
          </w:p>
        </w:tc>
      </w:tr>
      <w:tr w:rsidR="000E090A" w:rsidRPr="004E3825" w14:paraId="3E85659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0E090A" w:rsidRPr="004E3825" w14:paraId="51AC4AC2" w14:textId="77777777" w:rsidTr="00643875">
              <w:trPr>
                <w:trHeight w:val="278"/>
              </w:trPr>
              <w:tc>
                <w:tcPr>
                  <w:tcW w:w="10564" w:type="dxa"/>
                  <w:shd w:val="clear" w:color="auto" w:fill="BFBFBF" w:themeFill="background1" w:themeFillShade="BF"/>
                  <w:vAlign w:val="center"/>
                </w:tcPr>
                <w:p w14:paraId="28FB7460" w14:textId="77777777" w:rsidR="009E5B5E" w:rsidRPr="004E3825" w:rsidRDefault="009E5B5E" w:rsidP="009E5B5E">
                  <w:pPr>
                    <w:rPr>
                      <w:rFonts w:ascii="Arial" w:hAnsi="Arial" w:cs="Arial"/>
                      <w:b/>
                      <w:sz w:val="18"/>
                      <w:szCs w:val="18"/>
                    </w:rPr>
                  </w:pPr>
                  <w:r w:rsidRPr="004E3825">
                    <w:rPr>
                      <w:rFonts w:ascii="Arial" w:eastAsia="Arial" w:hAnsi="Arial" w:cs="Arial"/>
                      <w:b/>
                      <w:sz w:val="18"/>
                      <w:szCs w:val="18"/>
                      <w:lang w:bidi="de-DE"/>
                    </w:rPr>
                    <w:t>Sonstige Angaben</w:t>
                  </w:r>
                </w:p>
              </w:tc>
            </w:tr>
          </w:tbl>
          <w:p w14:paraId="59BCE40B" w14:textId="77777777" w:rsidR="009E5B5E" w:rsidRPr="004E3825" w:rsidRDefault="009E5B5E" w:rsidP="009E5B5E">
            <w:pPr>
              <w:rPr>
                <w:rFonts w:ascii="Arial" w:hAnsi="Arial" w:cs="Arial"/>
              </w:rPr>
            </w:pPr>
          </w:p>
        </w:tc>
      </w:tr>
      <w:tr w:rsidR="000E090A" w:rsidRPr="004E3825" w14:paraId="007BAAF4" w14:textId="77777777" w:rsidTr="004F7A95">
        <w:trPr>
          <w:trHeight w:val="837"/>
          <w:jc w:val="center"/>
        </w:trPr>
        <w:tc>
          <w:tcPr>
            <w:tcW w:w="3068" w:type="dxa"/>
            <w:gridSpan w:val="2"/>
            <w:tcBorders>
              <w:top w:val="nil"/>
              <w:left w:val="nil"/>
              <w:bottom w:val="nil"/>
              <w:right w:val="nil"/>
            </w:tcBorders>
          </w:tcPr>
          <w:p w14:paraId="1E974BC4" w14:textId="77777777" w:rsidR="00F037B8" w:rsidRPr="004E3825" w:rsidRDefault="009E5B5E" w:rsidP="009E5B5E">
            <w:pPr>
              <w:spacing w:before="60" w:line="276" w:lineRule="auto"/>
              <w:jc w:val="right"/>
              <w:rPr>
                <w:rFonts w:ascii="Arial" w:hAnsi="Arial" w:cs="Arial"/>
                <w:b/>
                <w:sz w:val="18"/>
                <w:szCs w:val="18"/>
              </w:rPr>
            </w:pPr>
            <w:r w:rsidRPr="004E3825">
              <w:rPr>
                <w:rFonts w:ascii="Arial" w:eastAsia="Arial" w:hAnsi="Arial" w:cs="Arial"/>
                <w:b/>
                <w:sz w:val="18"/>
                <w:szCs w:val="18"/>
                <w:lang w:bidi="de-DE"/>
              </w:rPr>
              <w:t>Sonstige Angaben:</w:t>
            </w:r>
          </w:p>
          <w:p w14:paraId="2D4265FC" w14:textId="77777777" w:rsidR="009E5B5E" w:rsidRPr="004E3825" w:rsidRDefault="009E5B5E" w:rsidP="00F037B8">
            <w:pPr>
              <w:jc w:val="right"/>
              <w:rPr>
                <w:rFonts w:ascii="Arial" w:hAnsi="Arial" w:cs="Arial"/>
                <w:sz w:val="18"/>
                <w:szCs w:val="18"/>
              </w:rPr>
            </w:pPr>
          </w:p>
        </w:tc>
        <w:tc>
          <w:tcPr>
            <w:tcW w:w="7781" w:type="dxa"/>
            <w:gridSpan w:val="5"/>
            <w:tcBorders>
              <w:top w:val="nil"/>
              <w:left w:val="nil"/>
              <w:bottom w:val="nil"/>
              <w:right w:val="nil"/>
            </w:tcBorders>
            <w:vAlign w:val="center"/>
          </w:tcPr>
          <w:p w14:paraId="674F4ED5"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Dieses </w:t>
            </w:r>
            <w:r w:rsidRPr="004E3825">
              <w:rPr>
                <w:rFonts w:ascii="Arial" w:eastAsia="Arial" w:hAnsi="Arial" w:cs="Arial"/>
                <w:sz w:val="18"/>
                <w:szCs w:val="18"/>
                <w:lang w:bidi="de-DE"/>
              </w:rPr>
              <w:t>Sicherheitsdatenblatt wurde gemäß den Verordnungen (EG) Nr. 1907/2006 und 1272/2008 in der jeweils gültigen Fassung erstellt.</w:t>
            </w:r>
          </w:p>
          <w:p w14:paraId="68903CDC" w14:textId="77777777" w:rsidR="009E5B5E" w:rsidRPr="004E3825" w:rsidRDefault="009E5B5E" w:rsidP="009E5B5E">
            <w:pPr>
              <w:spacing w:line="276" w:lineRule="auto"/>
              <w:ind w:right="195"/>
              <w:jc w:val="both"/>
              <w:rPr>
                <w:rFonts w:ascii="Arial" w:hAnsi="Arial" w:cs="Arial"/>
                <w:sz w:val="18"/>
                <w:szCs w:val="18"/>
              </w:rPr>
            </w:pPr>
            <w:r w:rsidRPr="00AB18A9">
              <w:rPr>
                <w:rFonts w:ascii="Arial" w:eastAsia="Arial" w:hAnsi="Arial" w:cs="Arial"/>
                <w:sz w:val="18"/>
                <w:szCs w:val="18"/>
                <w:lang w:bidi="de-DE"/>
              </w:rPr>
              <w:t>* verweist auf Text im Sicherheitsdatenblatt, der seit der letzten Überarbeitung geändert wurde</w:t>
            </w:r>
          </w:p>
        </w:tc>
      </w:tr>
      <w:tr w:rsidR="000E090A" w:rsidRPr="004E3825" w14:paraId="45CE9054" w14:textId="77777777" w:rsidTr="004F7A95">
        <w:trPr>
          <w:trHeight w:val="450"/>
          <w:jc w:val="center"/>
        </w:trPr>
        <w:tc>
          <w:tcPr>
            <w:tcW w:w="3068" w:type="dxa"/>
            <w:gridSpan w:val="2"/>
            <w:tcBorders>
              <w:top w:val="nil"/>
              <w:left w:val="nil"/>
              <w:bottom w:val="nil"/>
              <w:right w:val="nil"/>
            </w:tcBorders>
            <w:hideMark/>
          </w:tcPr>
          <w:p w14:paraId="2359FCC1" w14:textId="77777777" w:rsidR="00AD67F3" w:rsidRPr="004E3825" w:rsidRDefault="00AD67F3">
            <w:pPr>
              <w:spacing w:before="60" w:line="276" w:lineRule="auto"/>
              <w:jc w:val="right"/>
              <w:rPr>
                <w:rFonts w:ascii="Arial" w:hAnsi="Arial" w:cs="Arial"/>
                <w:b/>
                <w:sz w:val="18"/>
                <w:szCs w:val="18"/>
              </w:rPr>
            </w:pPr>
            <w:bookmarkStart w:id="11" w:name="_Hlk501549776"/>
            <w:r w:rsidRPr="004E3825">
              <w:rPr>
                <w:rFonts w:ascii="Arial" w:eastAsia="Arial" w:hAnsi="Arial" w:cs="Arial"/>
                <w:b/>
                <w:sz w:val="18"/>
                <w:szCs w:val="18"/>
                <w:lang w:bidi="de-DE"/>
              </w:rPr>
              <w:lastRenderedPageBreak/>
              <w:t>Abkürzungsverzeichnis:</w:t>
            </w:r>
          </w:p>
        </w:tc>
        <w:tc>
          <w:tcPr>
            <w:tcW w:w="7781" w:type="dxa"/>
            <w:gridSpan w:val="5"/>
            <w:tcBorders>
              <w:top w:val="nil"/>
              <w:left w:val="nil"/>
              <w:bottom w:val="nil"/>
              <w:right w:val="nil"/>
            </w:tcBorders>
            <w:hideMark/>
          </w:tcPr>
          <w:p w14:paraId="4E422EBD" w14:textId="77777777" w:rsidR="00AD67F3" w:rsidRPr="004E3825" w:rsidRDefault="00AD67F3" w:rsidP="00AB18A9">
            <w:pPr>
              <w:spacing w:before="60" w:line="276" w:lineRule="auto"/>
              <w:rPr>
                <w:rFonts w:ascii="Arial" w:hAnsi="Arial" w:cs="Arial"/>
                <w:sz w:val="18"/>
                <w:szCs w:val="18"/>
              </w:rPr>
            </w:pPr>
            <w:r w:rsidRPr="00AB18A9">
              <w:rPr>
                <w:rFonts w:ascii="Arial" w:eastAsia="Arial" w:hAnsi="Arial" w:cs="Arial"/>
                <w:sz w:val="18"/>
                <w:szCs w:val="18"/>
                <w:lang w:bidi="de-DE"/>
              </w:rPr>
              <w:t>ADR, Europ</w:t>
            </w:r>
            <w:r w:rsidRPr="004E3825">
              <w:rPr>
                <w:rFonts w:ascii="Arial" w:eastAsia="Arial" w:hAnsi="Arial" w:cs="Arial"/>
                <w:sz w:val="18"/>
                <w:szCs w:val="18"/>
                <w:lang w:bidi="de-DE"/>
              </w:rPr>
              <w:t>äisches Übereinkommen über die internationale Beförderung gefährlicher Güter auf der Straße</w:t>
            </w:r>
          </w:p>
          <w:p w14:paraId="5C07D799"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ATE, Schätzwert Akuter Toxizität (Acute Toxicity Estimate)</w:t>
            </w:r>
          </w:p>
          <w:p w14:paraId="33E6DCF4" w14:textId="77777777" w:rsidR="00AD67F3" w:rsidRPr="0079460B" w:rsidRDefault="00AD67F3">
            <w:pPr>
              <w:spacing w:line="276" w:lineRule="auto"/>
              <w:rPr>
                <w:rFonts w:ascii="Arial" w:hAnsi="Arial" w:cs="Arial"/>
                <w:sz w:val="18"/>
                <w:szCs w:val="18"/>
                <w:lang w:val="en-GB"/>
              </w:rPr>
            </w:pPr>
            <w:r w:rsidRPr="0079460B">
              <w:rPr>
                <w:rFonts w:ascii="Arial" w:eastAsia="Arial" w:hAnsi="Arial" w:cs="Arial"/>
                <w:sz w:val="18"/>
                <w:szCs w:val="18"/>
                <w:lang w:val="en-GB" w:bidi="de-DE"/>
              </w:rPr>
              <w:t>CAS, Chemical Abstract Service</w:t>
            </w:r>
          </w:p>
          <w:p w14:paraId="3AB74459" w14:textId="77777777" w:rsidR="00AD67F3" w:rsidRPr="0079460B" w:rsidRDefault="00AD67F3">
            <w:pPr>
              <w:spacing w:line="276" w:lineRule="auto"/>
              <w:rPr>
                <w:rFonts w:ascii="Arial" w:hAnsi="Arial" w:cs="Arial"/>
                <w:sz w:val="18"/>
                <w:szCs w:val="18"/>
                <w:lang w:val="en-GB"/>
              </w:rPr>
            </w:pPr>
            <w:r w:rsidRPr="0079460B">
              <w:rPr>
                <w:rFonts w:ascii="Arial" w:eastAsia="Arial" w:hAnsi="Arial" w:cs="Arial"/>
                <w:sz w:val="18"/>
                <w:szCs w:val="18"/>
                <w:lang w:val="en-GB" w:bidi="de-DE"/>
              </w:rPr>
              <w:t>CLP, Verordnung (EG) Nr. 1272/2008 (Classification, Labelling and Packaging)</w:t>
            </w:r>
          </w:p>
          <w:p w14:paraId="23C5DDA8" w14:textId="77777777" w:rsidR="00AD67F3" w:rsidRPr="004E3825" w:rsidRDefault="00AD67F3" w:rsidP="000E090A">
            <w:pPr>
              <w:spacing w:line="276" w:lineRule="auto"/>
              <w:rPr>
                <w:rFonts w:ascii="Arial" w:hAnsi="Arial" w:cs="Arial"/>
                <w:sz w:val="18"/>
                <w:szCs w:val="18"/>
              </w:rPr>
            </w:pPr>
            <w:r w:rsidRPr="00AB18A9">
              <w:rPr>
                <w:rFonts w:ascii="Arial" w:eastAsia="Arial" w:hAnsi="Arial" w:cs="Arial"/>
                <w:sz w:val="18"/>
                <w:szCs w:val="18"/>
                <w:lang w:bidi="de-DE"/>
              </w:rPr>
              <w:t>DNEL, Expositionsgrenzwert, der zu keiner Beeinträchtigung der menschlichen Gesundheit führt (Derived No Effect Level)</w:t>
            </w:r>
          </w:p>
          <w:p w14:paraId="78D528E8"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IATA, Internationale Luftverkehrs-Vereinigung (International Air Transport Association)</w:t>
            </w:r>
          </w:p>
          <w:p w14:paraId="248F32EF"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 xml:space="preserve">ICAO, Internationale </w:t>
            </w:r>
            <w:r w:rsidRPr="004E3825">
              <w:rPr>
                <w:rFonts w:ascii="Arial" w:eastAsia="Arial" w:hAnsi="Arial" w:cs="Arial"/>
                <w:sz w:val="18"/>
                <w:szCs w:val="18"/>
                <w:lang w:bidi="de-DE"/>
              </w:rPr>
              <w:t>Zivilluftfahrtorganisation (International Civil Aviation Organisation)</w:t>
            </w:r>
          </w:p>
          <w:p w14:paraId="24A1CEF8" w14:textId="77777777" w:rsidR="00AD67F3" w:rsidRPr="004E3825" w:rsidRDefault="00AD67F3" w:rsidP="000E090A">
            <w:pPr>
              <w:spacing w:line="276" w:lineRule="auto"/>
              <w:rPr>
                <w:rFonts w:ascii="Arial" w:hAnsi="Arial" w:cs="Arial"/>
                <w:sz w:val="18"/>
                <w:szCs w:val="18"/>
              </w:rPr>
            </w:pPr>
            <w:r w:rsidRPr="00AB18A9">
              <w:rPr>
                <w:rFonts w:ascii="Arial" w:eastAsia="Arial" w:hAnsi="Arial" w:cs="Arial"/>
                <w:sz w:val="18"/>
                <w:szCs w:val="18"/>
                <w:lang w:bidi="de-DE"/>
              </w:rPr>
              <w:t>IMDG, Gefahrgutkennzeichnung für gefährliche Güter im Seeschiffsverkehr (International Maritime Dangerous Goods)</w:t>
            </w:r>
          </w:p>
          <w:p w14:paraId="6E8DD942"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NB, Nachbemerkung/Notabene</w:t>
            </w:r>
          </w:p>
          <w:p w14:paraId="52D498A9"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PBT, persistent, bioakkumulativ, toxisch</w:t>
            </w:r>
          </w:p>
          <w:p w14:paraId="40F16396"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PNEC, vorausgesagte Konzentration eines in der Regel umweltgefährlichen Stoffes (Predicted No Effect Concentration)</w:t>
            </w:r>
          </w:p>
          <w:p w14:paraId="07864351"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RID, Regelung zur internationalen Beförderung gefährlicher Güter im Schienenverkehr</w:t>
            </w:r>
          </w:p>
          <w:p w14:paraId="44D13B63"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SDS, Sicherheitsdatenblatt (Safety Data Sheet)</w:t>
            </w:r>
          </w:p>
          <w:p w14:paraId="29E03150"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STEL, Kur</w:t>
            </w:r>
            <w:r w:rsidRPr="004E3825">
              <w:rPr>
                <w:rFonts w:ascii="Arial" w:eastAsia="Arial" w:hAnsi="Arial" w:cs="Arial"/>
                <w:sz w:val="18"/>
                <w:szCs w:val="18"/>
                <w:lang w:bidi="de-DE"/>
              </w:rPr>
              <w:t>zzeitgrenzwert (Short-Term Exposure Limit)</w:t>
            </w:r>
          </w:p>
          <w:p w14:paraId="18D09691" w14:textId="77777777" w:rsidR="00786AAE" w:rsidRPr="004E3825" w:rsidRDefault="00786AAE">
            <w:pPr>
              <w:spacing w:line="276" w:lineRule="auto"/>
              <w:rPr>
                <w:rFonts w:ascii="Arial" w:hAnsi="Arial" w:cs="Arial"/>
                <w:sz w:val="18"/>
                <w:szCs w:val="18"/>
              </w:rPr>
            </w:pPr>
            <w:r w:rsidRPr="00AB18A9">
              <w:rPr>
                <w:rFonts w:ascii="Arial" w:eastAsia="Arial" w:hAnsi="Arial" w:cs="Arial"/>
                <w:sz w:val="18"/>
                <w:szCs w:val="18"/>
                <w:lang w:bidi="de-DE"/>
              </w:rPr>
              <w:t>STOT, Spezifische Zielorgan-Toxizität (Specific Target Organ Toxicity)</w:t>
            </w:r>
          </w:p>
          <w:p w14:paraId="152CFD9D"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TWA, Zeitgewichteter Durchschnitt (Time Weighted Average)</w:t>
            </w:r>
          </w:p>
          <w:p w14:paraId="7A0A27B4"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UN, Vereinte Nationen (United Nations)</w:t>
            </w:r>
          </w:p>
          <w:p w14:paraId="72A22304"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vPvB: sehr persistent, sehr bioakkumulativ (v</w:t>
            </w:r>
            <w:r w:rsidRPr="004E3825">
              <w:rPr>
                <w:rFonts w:ascii="Arial" w:eastAsia="Arial" w:hAnsi="Arial" w:cs="Arial"/>
                <w:sz w:val="18"/>
                <w:szCs w:val="18"/>
                <w:lang w:bidi="de-DE"/>
              </w:rPr>
              <w:t>ery persistent, very bioaccumulative)</w:t>
            </w:r>
          </w:p>
          <w:p w14:paraId="51264FC1" w14:textId="77777777" w:rsidR="00AD67F3" w:rsidRPr="004E3825" w:rsidRDefault="00AD67F3">
            <w:pPr>
              <w:spacing w:line="276" w:lineRule="auto"/>
              <w:rPr>
                <w:rFonts w:ascii="Arial" w:hAnsi="Arial" w:cs="Arial"/>
                <w:sz w:val="18"/>
                <w:szCs w:val="18"/>
              </w:rPr>
            </w:pPr>
            <w:r w:rsidRPr="00AB18A9">
              <w:rPr>
                <w:rFonts w:ascii="Arial" w:eastAsia="Arial" w:hAnsi="Arial" w:cs="Arial"/>
                <w:sz w:val="18"/>
                <w:szCs w:val="18"/>
                <w:lang w:bidi="de-DE"/>
              </w:rPr>
              <w:t>WEL: Grenzwerte für die Exposition am Arbeitsplatz (Workplace Exposure Limit)</w:t>
            </w:r>
          </w:p>
        </w:tc>
        <w:bookmarkEnd w:id="11"/>
      </w:tr>
      <w:tr w:rsidR="000E090A" w:rsidRPr="004E3825" w14:paraId="544E256E" w14:textId="77777777" w:rsidTr="000E090A">
        <w:trPr>
          <w:trHeight w:val="1260"/>
          <w:jc w:val="center"/>
        </w:trPr>
        <w:tc>
          <w:tcPr>
            <w:tcW w:w="3068" w:type="dxa"/>
            <w:gridSpan w:val="2"/>
            <w:tcBorders>
              <w:top w:val="nil"/>
              <w:left w:val="nil"/>
              <w:bottom w:val="nil"/>
              <w:right w:val="nil"/>
            </w:tcBorders>
          </w:tcPr>
          <w:p w14:paraId="2083D1F7" w14:textId="77777777" w:rsidR="00CF4055" w:rsidRPr="004E3825" w:rsidRDefault="00CF4055" w:rsidP="00997663">
            <w:pPr>
              <w:spacing w:before="60" w:line="276" w:lineRule="auto"/>
              <w:jc w:val="right"/>
              <w:rPr>
                <w:rFonts w:ascii="Arial" w:hAnsi="Arial" w:cs="Arial"/>
                <w:b/>
                <w:sz w:val="18"/>
                <w:szCs w:val="18"/>
              </w:rPr>
            </w:pPr>
            <w:r w:rsidRPr="004E3825">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14:paraId="7C1AB656" w14:textId="77777777" w:rsidR="00793888" w:rsidRPr="004E3825" w:rsidRDefault="00793888" w:rsidP="000E090A">
            <w:pPr>
              <w:spacing w:before="60" w:line="276" w:lineRule="auto"/>
              <w:rPr>
                <w:rFonts w:ascii="Arial" w:hAnsi="Arial" w:cs="Arial"/>
                <w:sz w:val="18"/>
                <w:szCs w:val="18"/>
              </w:rPr>
            </w:pPr>
            <w:r w:rsidRPr="00AB18A9">
              <w:rPr>
                <w:rFonts w:ascii="Arial" w:eastAsia="Arial" w:hAnsi="Arial" w:cs="Arial"/>
                <w:sz w:val="18"/>
                <w:szCs w:val="18"/>
                <w:lang w:bidi="de-DE"/>
              </w:rPr>
              <w:t>EUH071: Wirkt ätzend auf die Atemwege.</w:t>
            </w:r>
          </w:p>
          <w:p w14:paraId="27D1F7A1"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 xml:space="preserve">EUH208: Enthält &lt;Name des sensibilisierenden Stoffes&gt;. Kann </w:t>
            </w:r>
            <w:r w:rsidRPr="004E3825">
              <w:rPr>
                <w:rFonts w:ascii="Arial" w:eastAsia="Arial" w:hAnsi="Arial" w:cs="Arial"/>
                <w:sz w:val="18"/>
                <w:szCs w:val="18"/>
                <w:lang w:bidi="de-DE"/>
              </w:rPr>
              <w:t>allergische Reaktionen hervorrufen.</w:t>
            </w:r>
          </w:p>
          <w:p w14:paraId="3D15B507"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H302: Gesundheitsschädlich bei Verschlucken.</w:t>
            </w:r>
          </w:p>
          <w:p w14:paraId="04CEA9B5" w14:textId="77777777" w:rsidR="00793888"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H314: Verursacht schwere Verätzungen der Haut und schwere Augenschäden.</w:t>
            </w:r>
          </w:p>
          <w:p w14:paraId="07514845" w14:textId="77777777" w:rsidR="00CF4055" w:rsidRPr="004E3825" w:rsidRDefault="00793888" w:rsidP="00793888">
            <w:pPr>
              <w:spacing w:line="276" w:lineRule="auto"/>
              <w:rPr>
                <w:rFonts w:ascii="Arial" w:hAnsi="Arial" w:cs="Arial"/>
                <w:sz w:val="18"/>
                <w:szCs w:val="18"/>
              </w:rPr>
            </w:pPr>
            <w:r w:rsidRPr="00AB18A9">
              <w:rPr>
                <w:rFonts w:ascii="Arial" w:eastAsia="Arial" w:hAnsi="Arial" w:cs="Arial"/>
                <w:sz w:val="18"/>
                <w:szCs w:val="18"/>
                <w:lang w:bidi="de-DE"/>
              </w:rPr>
              <w:t>H317: Kann allergische Hautreaktionen verursachen.</w:t>
            </w:r>
          </w:p>
        </w:tc>
      </w:tr>
      <w:tr w:rsidR="00AD67F3" w:rsidRPr="004E3825" w14:paraId="016E459C" w14:textId="77777777" w:rsidTr="004F7A95">
        <w:trPr>
          <w:trHeight w:val="1107"/>
          <w:jc w:val="center"/>
        </w:trPr>
        <w:tc>
          <w:tcPr>
            <w:tcW w:w="3068" w:type="dxa"/>
            <w:gridSpan w:val="2"/>
            <w:tcBorders>
              <w:top w:val="nil"/>
              <w:left w:val="nil"/>
              <w:bottom w:val="single" w:sz="4" w:space="0" w:color="auto"/>
              <w:right w:val="nil"/>
            </w:tcBorders>
            <w:hideMark/>
          </w:tcPr>
          <w:p w14:paraId="54FEC6CD" w14:textId="77777777" w:rsidR="00AD67F3" w:rsidRPr="004E3825" w:rsidRDefault="00AD67F3">
            <w:pPr>
              <w:spacing w:before="60" w:line="276" w:lineRule="auto"/>
              <w:jc w:val="right"/>
              <w:rPr>
                <w:rFonts w:ascii="Arial" w:hAnsi="Arial" w:cs="Arial"/>
                <w:b/>
                <w:sz w:val="18"/>
                <w:szCs w:val="18"/>
              </w:rPr>
            </w:pPr>
            <w:bookmarkStart w:id="12" w:name="_Hlk501619749"/>
            <w:r w:rsidRPr="004E3825">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4D1D7825" w14:textId="77777777" w:rsidR="00AD67F3" w:rsidRPr="004E3825" w:rsidRDefault="00AD67F3">
            <w:pPr>
              <w:spacing w:line="276" w:lineRule="auto"/>
              <w:ind w:right="195"/>
              <w:jc w:val="both"/>
              <w:rPr>
                <w:rFonts w:ascii="Arial" w:hAnsi="Arial" w:cs="Arial"/>
                <w:sz w:val="18"/>
                <w:szCs w:val="18"/>
              </w:rPr>
            </w:pPr>
            <w:r w:rsidRPr="00AB18A9">
              <w:rPr>
                <w:rFonts w:ascii="Arial" w:eastAsia="Arial" w:hAnsi="Arial" w:cs="Arial"/>
                <w:sz w:val="18"/>
                <w:szCs w:val="18"/>
                <w:lang w:bidi="de-DE"/>
              </w:rPr>
              <w:t xml:space="preserve">Die obigen Angaben sind nach </w:t>
            </w:r>
            <w:r w:rsidRPr="004E3825">
              <w:rPr>
                <w:rFonts w:ascii="Arial" w:eastAsia="Arial" w:hAnsi="Arial" w:cs="Arial"/>
                <w:sz w:val="18"/>
                <w:szCs w:val="18"/>
                <w:lang w:bidi="de-DE"/>
              </w:rPr>
              <w:t>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E96FCD4" w14:textId="77777777" w:rsidR="00AD67F3" w:rsidRPr="004E3825" w:rsidRDefault="00AD67F3">
            <w:pPr>
              <w:spacing w:line="276" w:lineRule="auto"/>
              <w:ind w:right="195"/>
              <w:jc w:val="both"/>
              <w:rPr>
                <w:rFonts w:ascii="Arial" w:hAnsi="Arial" w:cs="Arial"/>
                <w:sz w:val="18"/>
                <w:szCs w:val="18"/>
              </w:rPr>
            </w:pPr>
          </w:p>
        </w:tc>
        <w:bookmarkEnd w:id="12"/>
      </w:tr>
    </w:tbl>
    <w:p w14:paraId="7E71170F" w14:textId="77777777" w:rsidR="00A00F28" w:rsidRPr="004E3825" w:rsidRDefault="00A00F28" w:rsidP="00AD67F3">
      <w:pPr>
        <w:rPr>
          <w:rFonts w:ascii="Arial" w:hAnsi="Arial" w:cs="Arial"/>
        </w:rPr>
      </w:pPr>
    </w:p>
    <w:sectPr w:rsidR="00A00F28" w:rsidRPr="004E3825"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2BB9A" w14:textId="77777777" w:rsidR="00950D7B" w:rsidRDefault="00950D7B" w:rsidP="00816B1C">
      <w:pPr>
        <w:spacing w:after="0" w:line="240" w:lineRule="auto"/>
      </w:pPr>
      <w:r>
        <w:separator/>
      </w:r>
    </w:p>
  </w:endnote>
  <w:endnote w:type="continuationSeparator" w:id="0">
    <w:p w14:paraId="76E25B31" w14:textId="77777777" w:rsidR="00950D7B" w:rsidRDefault="00950D7B"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1C96FC7" w14:textId="77777777" w:rsidR="002132F8" w:rsidRPr="006744C7" w:rsidRDefault="002132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C2146" w14:textId="77777777" w:rsidR="00950D7B" w:rsidRDefault="00950D7B" w:rsidP="00816B1C">
      <w:pPr>
        <w:spacing w:after="0" w:line="240" w:lineRule="auto"/>
      </w:pPr>
      <w:r>
        <w:separator/>
      </w:r>
    </w:p>
  </w:footnote>
  <w:footnote w:type="continuationSeparator" w:id="0">
    <w:p w14:paraId="74006230" w14:textId="77777777" w:rsidR="00950D7B" w:rsidRDefault="00950D7B"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2132F8" w:rsidRPr="000269D6" w14:paraId="785102C2" w14:textId="77777777" w:rsidTr="00816B1C">
      <w:trPr>
        <w:trHeight w:val="1530"/>
      </w:trPr>
      <w:tc>
        <w:tcPr>
          <w:tcW w:w="1208" w:type="pct"/>
        </w:tcPr>
        <w:p w14:paraId="74F8604A" w14:textId="77777777" w:rsidR="002132F8" w:rsidRDefault="002132F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65CCDC8B" wp14:editId="7F35B0CF">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7792DA29" w14:textId="77777777" w:rsidR="002132F8" w:rsidRDefault="002132F8">
          <w:pPr>
            <w:pStyle w:val="Header"/>
            <w:tabs>
              <w:tab w:val="clear" w:pos="4680"/>
              <w:tab w:val="clear" w:pos="9360"/>
            </w:tabs>
            <w:jc w:val="center"/>
            <w:rPr>
              <w:b/>
              <w:sz w:val="28"/>
              <w:szCs w:val="28"/>
            </w:rPr>
          </w:pPr>
        </w:p>
        <w:p w14:paraId="57C84AA8" w14:textId="77777777" w:rsidR="002132F8" w:rsidRPr="00816B1C" w:rsidRDefault="002132F8">
          <w:pPr>
            <w:pStyle w:val="Header"/>
            <w:tabs>
              <w:tab w:val="clear" w:pos="4680"/>
              <w:tab w:val="clear" w:pos="9360"/>
            </w:tabs>
            <w:jc w:val="center"/>
            <w:rPr>
              <w:b/>
              <w:sz w:val="28"/>
              <w:szCs w:val="28"/>
            </w:rPr>
          </w:pPr>
          <w:r>
            <w:rPr>
              <w:b/>
              <w:sz w:val="28"/>
              <w:szCs w:val="28"/>
              <w:lang w:bidi="de-DE"/>
            </w:rPr>
            <w:t>SICHERHEITSDATENBLATT</w:t>
          </w:r>
        </w:p>
        <w:p w14:paraId="39E5014C" w14:textId="77777777" w:rsidR="002132F8" w:rsidRPr="00816B1C" w:rsidRDefault="002132F8">
          <w:pPr>
            <w:pStyle w:val="Header"/>
            <w:tabs>
              <w:tab w:val="clear" w:pos="4680"/>
              <w:tab w:val="clear" w:pos="9360"/>
            </w:tabs>
            <w:jc w:val="center"/>
            <w:rPr>
              <w:sz w:val="24"/>
              <w:szCs w:val="24"/>
            </w:rPr>
          </w:pPr>
          <w:r>
            <w:rPr>
              <w:sz w:val="24"/>
              <w:szCs w:val="24"/>
              <w:lang w:bidi="de-DE"/>
            </w:rPr>
            <w:t>DRS – STRAWBERRY CUPCAKE (0 MG/ML)</w:t>
          </w:r>
        </w:p>
      </w:tc>
      <w:tc>
        <w:tcPr>
          <w:tcW w:w="1208" w:type="pct"/>
        </w:tcPr>
        <w:p w14:paraId="216F9A87" w14:textId="77777777" w:rsidR="002132F8" w:rsidRPr="000269D6" w:rsidRDefault="002132F8">
          <w:pPr>
            <w:pStyle w:val="Header"/>
            <w:tabs>
              <w:tab w:val="clear" w:pos="4680"/>
              <w:tab w:val="clear" w:pos="9360"/>
            </w:tabs>
            <w:jc w:val="right"/>
            <w:rPr>
              <w:sz w:val="20"/>
              <w:szCs w:val="20"/>
            </w:rPr>
          </w:pPr>
        </w:p>
        <w:p w14:paraId="5187DF52" w14:textId="77777777" w:rsidR="002132F8" w:rsidRPr="000269D6" w:rsidRDefault="002132F8">
          <w:pPr>
            <w:pStyle w:val="Header"/>
            <w:tabs>
              <w:tab w:val="clear" w:pos="4680"/>
              <w:tab w:val="clear" w:pos="9360"/>
            </w:tabs>
            <w:jc w:val="right"/>
            <w:rPr>
              <w:sz w:val="20"/>
              <w:szCs w:val="20"/>
            </w:rPr>
          </w:pPr>
        </w:p>
        <w:p w14:paraId="648F220E" w14:textId="77777777" w:rsidR="002132F8" w:rsidRPr="000269D6" w:rsidRDefault="002132F8">
          <w:pPr>
            <w:pStyle w:val="Header"/>
            <w:tabs>
              <w:tab w:val="clear" w:pos="4680"/>
              <w:tab w:val="clear" w:pos="9360"/>
            </w:tabs>
            <w:jc w:val="right"/>
            <w:rPr>
              <w:sz w:val="20"/>
              <w:szCs w:val="20"/>
            </w:rPr>
          </w:pPr>
        </w:p>
        <w:p w14:paraId="621A680C" w14:textId="77777777" w:rsidR="002132F8" w:rsidRPr="000269D6" w:rsidRDefault="002132F8">
          <w:pPr>
            <w:pStyle w:val="Header"/>
            <w:tabs>
              <w:tab w:val="clear" w:pos="4680"/>
              <w:tab w:val="clear" w:pos="9360"/>
            </w:tabs>
            <w:jc w:val="right"/>
            <w:rPr>
              <w:sz w:val="20"/>
              <w:szCs w:val="20"/>
            </w:rPr>
          </w:pPr>
        </w:p>
        <w:p w14:paraId="2A1682F5" w14:textId="77777777" w:rsidR="002132F8" w:rsidRPr="000269D6" w:rsidRDefault="002132F8">
          <w:pPr>
            <w:pStyle w:val="Header"/>
            <w:tabs>
              <w:tab w:val="clear" w:pos="4680"/>
              <w:tab w:val="clear" w:pos="9360"/>
            </w:tabs>
            <w:jc w:val="right"/>
            <w:rPr>
              <w:sz w:val="20"/>
              <w:szCs w:val="20"/>
            </w:rPr>
          </w:pPr>
        </w:p>
        <w:p w14:paraId="3CAAA860" w14:textId="57F91405" w:rsidR="002132F8" w:rsidRPr="000269D6" w:rsidRDefault="002132F8">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0C5D0F">
            <w:rPr>
              <w:noProof/>
              <w:sz w:val="20"/>
              <w:szCs w:val="20"/>
              <w:lang w:bidi="de-DE"/>
            </w:rPr>
            <w:t>11/07/2018</w:t>
          </w:r>
          <w:r>
            <w:rPr>
              <w:sz w:val="20"/>
              <w:szCs w:val="20"/>
              <w:lang w:bidi="de-DE"/>
            </w:rPr>
            <w:fldChar w:fldCharType="end"/>
          </w:r>
          <w:r w:rsidRPr="000269D6">
            <w:rPr>
              <w:b/>
              <w:sz w:val="20"/>
              <w:szCs w:val="20"/>
              <w:lang w:bidi="de-DE"/>
            </w:rPr>
            <w:t xml:space="preserve"> </w:t>
          </w:r>
        </w:p>
        <w:p w14:paraId="7A0A4DA1" w14:textId="77777777" w:rsidR="002132F8" w:rsidRPr="000269D6" w:rsidRDefault="002132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6E3D49F" w14:textId="77777777" w:rsidR="002132F8" w:rsidRDefault="00213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5D0F"/>
    <w:rsid w:val="000C7E39"/>
    <w:rsid w:val="000D03E5"/>
    <w:rsid w:val="000D424C"/>
    <w:rsid w:val="000D56B6"/>
    <w:rsid w:val="000D6845"/>
    <w:rsid w:val="000D765B"/>
    <w:rsid w:val="000E090A"/>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2F8"/>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0230"/>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E3825"/>
    <w:rsid w:val="004F35BD"/>
    <w:rsid w:val="004F7269"/>
    <w:rsid w:val="004F7A95"/>
    <w:rsid w:val="0050453B"/>
    <w:rsid w:val="00506C8F"/>
    <w:rsid w:val="00511EFA"/>
    <w:rsid w:val="005140C6"/>
    <w:rsid w:val="00514296"/>
    <w:rsid w:val="00514411"/>
    <w:rsid w:val="00523735"/>
    <w:rsid w:val="00533D4E"/>
    <w:rsid w:val="005427CB"/>
    <w:rsid w:val="00547FFA"/>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15E9F"/>
    <w:rsid w:val="007232FF"/>
    <w:rsid w:val="007364AD"/>
    <w:rsid w:val="00765479"/>
    <w:rsid w:val="00770B47"/>
    <w:rsid w:val="00773B73"/>
    <w:rsid w:val="00781CB9"/>
    <w:rsid w:val="007839C0"/>
    <w:rsid w:val="00786AAE"/>
    <w:rsid w:val="00793888"/>
    <w:rsid w:val="0079460B"/>
    <w:rsid w:val="007956B8"/>
    <w:rsid w:val="00797C94"/>
    <w:rsid w:val="007A5B4E"/>
    <w:rsid w:val="007B3437"/>
    <w:rsid w:val="007C0EE9"/>
    <w:rsid w:val="007E2D0D"/>
    <w:rsid w:val="007F090E"/>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0D7B"/>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18A9"/>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60D54"/>
    <w:rsid w:val="00B80B93"/>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3B50"/>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B7C76"/>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2A98"/>
    <w:rsid w:val="00F6728B"/>
    <w:rsid w:val="00F81E65"/>
    <w:rsid w:val="00F86B53"/>
    <w:rsid w:val="00F9588A"/>
    <w:rsid w:val="00F966A6"/>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A4FBF"/>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AB18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8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2383</Words>
  <Characters>13587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5</cp:revision>
  <cp:lastPrinted>2018-07-05T12:40:00Z</cp:lastPrinted>
  <dcterms:created xsi:type="dcterms:W3CDTF">2018-07-10T16:13:00Z</dcterms:created>
  <dcterms:modified xsi:type="dcterms:W3CDTF">2018-07-11T10:22:00Z</dcterms:modified>
</cp:coreProperties>
</file>